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napToGrid w:val="0"/>
        <w:spacing w:line="6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贵州省202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一</w:t>
      </w:r>
      <w:r>
        <w:rPr>
          <w:rFonts w:hint="eastAsia" w:ascii="方正小标宋简体" w:eastAsia="方正小标宋简体"/>
          <w:sz w:val="44"/>
          <w:szCs w:val="44"/>
        </w:rPr>
        <w:t>批入库科技型</w:t>
      </w:r>
    </w:p>
    <w:p>
      <w:pPr>
        <w:snapToGrid w:val="0"/>
        <w:spacing w:after="312" w:afterLines="100" w:line="6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中小企业名单</w:t>
      </w:r>
    </w:p>
    <w:tbl>
      <w:tblPr>
        <w:tblStyle w:val="2"/>
        <w:tblW w:w="878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386"/>
        <w:gridCol w:w="24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DEBF7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D0D0D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D0D0D"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DEBF7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D0D0D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D0D0D"/>
                <w:kern w:val="0"/>
                <w:sz w:val="24"/>
                <w:szCs w:val="24"/>
                <w14:ligatures w14:val="none"/>
              </w:rPr>
              <w:t>企业名称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DEBF7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D0D0D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D0D0D"/>
                <w:kern w:val="0"/>
                <w:sz w:val="24"/>
                <w:szCs w:val="24"/>
                <w14:ligatures w14:val="none"/>
              </w:rPr>
              <w:t>入库编号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玉屏县绿星农业开发有限公司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2026520622A0000148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贵州锐新科技有限公司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2026520328A8000002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贵州互惠混凝土机械服务有限公司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2026520502A8000040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德江县泉鸿茶业有限责任公司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2026520626A0000055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贵州龙的传人新能源电动车科技有限公司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2026522701A0000001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贵州省仁怀市英博科技服务有限公司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2026520382A0000035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贵州省正安县聚卓煤业有限公司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2026520324A0000042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贵州璟和化学工业有限责任公司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2026522630A8000089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贵州天晟生物质科技有限公司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2026522628A0000039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贵州安兴电子新材料有限公司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2026522625A0000044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贵州石之家建材商贸有限公司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2026522723A0000004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贵州高科检测有限公司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2026520382A0000033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贵州华力实业有限公司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2026522625A0000065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德江县慧慧生物科技有限公司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2026520626A0000079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贵州祥宇磷化工特种装备制造有限公司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2026522702A8000143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贵州飞兔商联云信息技术有限公司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2026522726A0000009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贵州五沃生物农业技术有限公司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2026520626A0000003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贵州常青木业有限责任公司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2026522732A0000128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贵州金时科技有限公司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2026522701A8000084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贵州辰佳食品有限公司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2026520304A0000005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贵州东山纸业有限公司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2026522730A8000114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楚麻汉辣食品（盘州）有限公司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2026520281A0000172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贵州兴仁薏仁米产业有限公司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2026522302A0000129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贵州渝睿工程设备有限公司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2026522731A0000036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贵州兰壬王科技有限公司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2026520201A0000057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贵州金蛋数链科技有限公司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2026520603A0000008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关岭自治县关岭牛投资（集团）有限责任公司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2026520424A0000149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贵州石阡大关酒业有限公司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2026520623A0000010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贵州芝源金属科技有限公司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2026520626A0000007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贵州雷阿哥生态农产品开发有限公司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2026522629A8000125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贵州金草药业有限公司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2026522629A0000006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贵州金山国土勘测工程有限公司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2026522725A8000015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台江博远动力科技有限公司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2026522630A0000067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册亨县布依酒业有限公司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2026522327A9000131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贵州嘉合轩农业产业发展有限责任公司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贵州鑫科电力器材有限公司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2026520201A8000087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盘州市泥猪河食品科技有限公司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2026520281A0000026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遵义航大海电器有限公司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2026520304A0000024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贵州省长顺黔南山绿色食品有限公司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2026522729AD000021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贵州富鼎橡塑有限公司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2026520625A8000041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天柱县晶盛实业有限公司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2026522627A8000014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贵州昊杨新能源科技有限公司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2026522630A8000081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贵州焱燊机电有限公司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2026520303A8000016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贵州学富云信息科技有限公司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2026520281A8000011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贵州省兴隆碳素有限公司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2026522626A8000013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贵州白晶科技有限公司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2026522730A0000012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贵州鸿乐源果蔬有限公司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2026522626A4000069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六盘水卓橙智能科技有限公司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2026520201A0000017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丹寨县黔丹硒业有限责任公司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2026522636A0000056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贵州花为农业发展有限公司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2026520622A0000154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贵州子垚硅业科技有限公司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2026522723A0000022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贵州徐源辣椒实业有限公司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2026520626A0000018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贵州省黎平澳尔华绿色食品产业有限公司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2026522631A0000155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织金县清达服饰织造有限公司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2026520524A0000116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德江县燃焰绿色能源开发有限公司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2026520626A8000023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贵州雄起铝业科技有限公司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2026520626A8000020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贵州智睿晨光技术有限公司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2026520221A8000088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贵州和鑫塑料制造有限公司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2026522630A8000019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59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贵州金晟新材料科技有限公司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2026520622A0000072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贵州米技厨电科技有限公司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2026522726A0000051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贵州合相源生物技术有限公司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2026522636A0000127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贵州山王果健康实业有限公司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2026522723A8000112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贵州靖熙服饰商贸有限公司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2026520522A0000046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春归保健科技有限公司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2026520422A1000025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贵州木瓜科技有限公司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2026522625A0000045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贵州义信安能工程有限公司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安顺闽贵农业有限公司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贵州胜焱新型建材有限公司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2026520422A0000038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69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贵州贵玲鸟袜业科技有限公司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2026520527A0000048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遵义长征汽车零部件有限公司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2026520303AC000030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贵州盛航云集科技有限公司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2026520402A8000054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贵州唯美行科技有限公司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2026522730A0000028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贵州大成玻璃工程有限责任公司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2026522729A0000029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贵州翼晟航空机械有限公司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贵州润磷新型环保材料有限公司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2026520402A8000108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安顺立基树脂锚固剂有限责任公司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贵州煜丰农业科技有限公司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2026522328A0000130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镇远县黔康源生态农业发展有限公司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2026522625A8000049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79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贵州梵华数据科技有限公司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2026520603A8000121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贵州新锦竹木制品有限公司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2026520381A9000037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贵州黄红缨茶业有限公司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2026522725A0000078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贵州齐鸿环保科技有限公司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2026520382A8000034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贵州高原颂食品有限公司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安顺市海龙诚光电科技有限公司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贵州美洋洋食品有限公司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2026522626A0000032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贵州丕丕丕电子科技有限公司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2026520502A8000050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贵州兰鑫石墨机电设备制造有限公司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2026522702AD000059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贵州德江县康奇药植开发有限责任公司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2026520626A0000097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89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贵州晟扬管道科技有限公司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2026522723AD000133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贵州省瓮安县阿乡食品有限责任公司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2026522725A0000076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贵州省永鑫农业发展有限公司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2026520527A0000058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贵州森环活性炭有限公司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2026522629A8000071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贵州佑远木业有限公司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2026520381A0000052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贵州弘安鑫晟航空科技有限责任公司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2026520402A8000061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贵州萱嘉苗方堂药业有限责任公司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2026520302A8000053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贵州凯越科技有限公司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2026522730A8000090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贵州丹青白农业发展有限公司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2026520425A0000063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贵州香全商贸有限公司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2026520622A0000182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99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埃柯赛环境科技（贵州）股份有限公司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2026522625A8000173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贵州得宝农业科技有限公司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2026520402A4000074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贵州工诚云网数智产业发展有限责任公司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2026522601A0000137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遵义医事通科技发展有限公司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2026520303A8000060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贵州葫芦元坊健康产业有限公司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2026520502A0000066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贵州省永兴科技有限公司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2026522627A8000064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贵州星晖橡塑材料科技有限公司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2026522731A0000070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贵州诺斯德建筑材料有限公司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2026522731A0000062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贵州大博金太阳能光电有限公司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2026520624A8000068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贵州雨露有机茶业有限公司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2026522725A0000123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109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贵州南塑包装有限公司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2026520624A0000165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玉屏洪涛米业有限公司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2026520622A0000176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贵州湘黔顺通信工程有限公司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2026522701A8000082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贵州沿河乌江生物科技发展有限公司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2026520627A8000077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铜仁市泛特尔生物技术有限公司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2026520602A8000073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贵州超盛精工科技有限公司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2026520622A8000151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贵州惠航科技有限责任公司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2026522731A8000109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贵州中贤实业有限公司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2026520221A8000075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贵州奇源生物制品有限公司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2026520602A0000168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贵州华源电子有限公司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2026522626A8000085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119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贵州黎创药业有限公司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2026522631A0000138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贵州海悦智能装备有限公司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2026520522AD000106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贵州初创科技有限公司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2026522701A0000098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贵州丰林农业科技有限公司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2026522732A0000093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贵州佳德赛新材料有限公司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2026522626A0000091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贵州南泰工程管理有限公司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2026520327A0000080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德江县茂强土特产开发有限公司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2026520626A0000083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贵州荔波天心堂健康产业有限责任公司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2026522722A0000162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贵州毛辣果酸汤食品有限公司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2026522630A0000086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贵州乾鼎科技发展有限公司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2026520403A8000110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129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贵州澳朵生物科技有限公司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2026522730A0000095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镇远乐豆坊食品有限公司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2026522625A8000118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贵州飞力新能源科技有限公司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2026522630A0000113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都匀开发区茂源建材科技发展有限公司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2026522701A8000102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贵州贵定敏子食品有限公司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2026522723A8000092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贵州禹杉科技有限公司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2026520201A0000107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贵州天赐贵宝食品有限公司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2026520402A0000101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御元堂药业股份有限公司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2026520628A8000166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贵州华通塑业有限公司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2026520403A0000099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贵州神马勘测设计有限责任公司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2026520502A8000103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139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贵州启源塑料制品有限公司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2026522726A0000105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贵州飞兔闪电科技有限公司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2026522726A0000117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贵州镁程铝业科技有限公司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2026520422A8000104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麻江县睿林蓝莓有限公司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2026522635A0000161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贵州闪电喵喵网络科技有限公司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2026520201A8000167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贵州江塑实业有限公司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2026522726A0000111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台江县苗苗酸汤食品有限公司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2026522630A0000180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镇远古镇食品有限责任公司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2026522625A0000136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贵州泰福石膏有限公司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2026522702A8000120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贵州润锦新能源科技有限公司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2026522702A0000140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149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德尔塔（贵州）科技有限公司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2026522730A0000135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贵州美工组科技有限公司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2026522726A0000142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贵州金三叶机械制造有限公司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2026520523A8000115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贵州省印江县依仁食品有限公司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2026520625A8000119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织金县晶安钢化玻璃制品有限公司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2026520524A8000124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贵州黔途纸业有限公司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2026520625A8000122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晴隆心间茶业农业有限公司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2026522324A8000132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贵州祥宇泵阀制造有限公司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2026522702A0000145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普定县朵贝重华茶业有限责任公司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2026520422A0000126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贵州今牧王农业发展有限公司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2026522725A0000141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159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贵州贵谷农业股份有限公司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2026520603AD000147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贵州威凌生物科技有限公司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2026522725A8000171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福泉庄乾科技有限公司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2026522702A8000158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贵州省天柱县奥克新型建材有限公司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2026522627A0000134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贵州铜仁市科创机械设备实业有限公司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2026520602A8000153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贵州贵基生物医药有限公司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2026522633A8000178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贵州云农优品电商科技有限公司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2026522702A8000157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贵州顺齐力钢构制造有限公司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2026522702A0000170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贵州启创润新科技有限公司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2026522702A0000139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贵州有矿科技有限公司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2026522728A8000156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169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贵州国特天麻科技开发有限责任公司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2026522634A0000150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雷山县富源生态农业开发有限公司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2026522634A8000144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贵州为宝环保科技有限公司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2026522702A0000160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天景嘉懿（贵州）科技发展有限公司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2026522634A0000146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173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福泉泰力得磷化学有限公司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2026522702A0000159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174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贵州月亮山九芗农业有限公司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2026522633A0000179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175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黎平县鑫兴钢化玻璃有限公司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2026522631A8000175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176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大兴高新区幸福家园环保建材有限公司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2026520602A8000152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177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贵州仁和集团（香港）水投有限公司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2026522701A0000164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178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贵州腾翔锐利暖通科技有限公司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2026522731A8000163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179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中凯晨达建设有限公司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2026522601A0000174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贵州同利鑫实业有限公司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2026520602A0000169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181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贵州贵蕊农业发展有限公司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2026520625A0000177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182</w:t>
            </w:r>
          </w:p>
        </w:tc>
        <w:tc>
          <w:tcPr>
            <w:tcW w:w="5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贵州金宁羽电线电缆有限公司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2026520403A0000181</w:t>
            </w:r>
          </w:p>
        </w:tc>
      </w:tr>
    </w:tbl>
    <w:p>
      <w:pPr>
        <w:snapToGrid w:val="0"/>
        <w:spacing w:after="312" w:afterLines="100" w:line="620" w:lineRule="exact"/>
        <w:jc w:val="center"/>
        <w:rPr>
          <w:rFonts w:hint="eastAsia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5D"/>
    <w:rsid w:val="00005BAD"/>
    <w:rsid w:val="00205294"/>
    <w:rsid w:val="00220B9F"/>
    <w:rsid w:val="00326F7A"/>
    <w:rsid w:val="006B6F6D"/>
    <w:rsid w:val="007A55BE"/>
    <w:rsid w:val="008C6E0C"/>
    <w:rsid w:val="00CF217D"/>
    <w:rsid w:val="00D33AA7"/>
    <w:rsid w:val="00D9605D"/>
    <w:rsid w:val="00E435CA"/>
    <w:rsid w:val="00FA7E25"/>
    <w:rsid w:val="3FF3E810"/>
    <w:rsid w:val="3FFF061E"/>
    <w:rsid w:val="DEF72D17"/>
    <w:rsid w:val="DFABDE49"/>
    <w:rsid w:val="F59D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954F72"/>
      <w:u w:val="single"/>
    </w:rPr>
  </w:style>
  <w:style w:type="character" w:styleId="5">
    <w:name w:val="Hyperlink"/>
    <w:basedOn w:val="3"/>
    <w:semiHidden/>
    <w:unhideWhenUsed/>
    <w:qFormat/>
    <w:uiPriority w:val="99"/>
    <w:rPr>
      <w:color w:val="0563C1"/>
      <w:u w:val="single"/>
    </w:rPr>
  </w:style>
  <w:style w:type="paragraph" w:customStyle="1" w:styleId="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customStyle="1" w:styleId="7">
    <w:name w:val="xl6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D0D0D"/>
      <w:kern w:val="0"/>
      <w:sz w:val="24"/>
      <w:szCs w:val="24"/>
      <w14:ligatures w14:val="none"/>
    </w:rPr>
  </w:style>
  <w:style w:type="paragraph" w:customStyle="1" w:styleId="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  <w14:ligatures w14:val="none"/>
    </w:rPr>
  </w:style>
  <w:style w:type="paragraph" w:customStyle="1" w:styleId="9">
    <w:name w:val="xl6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DEBF7"/>
      <w:spacing w:before="100" w:beforeAutospacing="1" w:after="100" w:afterAutospacing="1"/>
      <w:jc w:val="center"/>
    </w:pPr>
    <w:rPr>
      <w:rFonts w:ascii="黑体" w:hAnsi="黑体" w:eastAsia="黑体" w:cs="宋体"/>
      <w:color w:val="0D0D0D"/>
      <w:kern w:val="0"/>
      <w:sz w:val="24"/>
      <w:szCs w:val="24"/>
      <w14:ligatures w14:val="none"/>
    </w:rPr>
  </w:style>
  <w:style w:type="paragraph" w:customStyle="1" w:styleId="10">
    <w:name w:val="xl66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DDEBF7"/>
      <w:spacing w:before="100" w:beforeAutospacing="1" w:after="100" w:afterAutospacing="1"/>
      <w:jc w:val="center"/>
    </w:pPr>
    <w:rPr>
      <w:rFonts w:ascii="黑体" w:hAnsi="黑体" w:eastAsia="黑体" w:cs="宋体"/>
      <w:color w:val="0D0D0D"/>
      <w:kern w:val="0"/>
      <w:sz w:val="24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2275</Words>
  <Characters>12974</Characters>
  <Lines>108</Lines>
  <Paragraphs>30</Paragraphs>
  <TotalTime>1</TotalTime>
  <ScaleCrop>false</ScaleCrop>
  <LinksUpToDate>false</LinksUpToDate>
  <CharactersWithSpaces>15219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2024-08-10T22:37:00Z</dcterms:created>
  <dc:creator>LQ C</dc:creator>
  <cp:lastModifiedBy>ysgz</cp:lastModifiedBy>
  <cp:lastPrinted>2024-08-10T22:42:00Z</cp:lastPrinted>
  <dcterms:modified xsi:type="dcterms:W3CDTF">2026-07-22T17:32:01Z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586318DABE4E0072E8D38A68F09E5733</vt:lpwstr>
  </property>
</Properties>
</file>