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13" w:type="dxa"/>
        <w:tblInd w:w="-5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216"/>
        <w:gridCol w:w="3655"/>
        <w:gridCol w:w="4444"/>
      </w:tblGrid>
      <w:tr w14:paraId="418EB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8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92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9B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DF1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0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kern w:val="0"/>
                <w:sz w:val="40"/>
                <w:szCs w:val="4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2025年第七批市级企业技术中心拟认定名单</w:t>
            </w:r>
          </w:p>
        </w:tc>
      </w:tr>
      <w:tr w14:paraId="16D2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所属县区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技术中心名称</w:t>
            </w:r>
          </w:p>
        </w:tc>
      </w:tr>
      <w:tr w14:paraId="788B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榆神工业区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D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陕西天波新宇环保科技有限公司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C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陕西天波新宇环保科技有限公司技术中心</w:t>
            </w:r>
          </w:p>
        </w:tc>
      </w:tr>
      <w:tr w14:paraId="70D0C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4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横山区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80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陕西康博环保科技有限公司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A0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陕西康博环保科技有限公司技术中心</w:t>
            </w:r>
          </w:p>
        </w:tc>
      </w:tr>
      <w:tr w14:paraId="71028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9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7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神木利臻科技新材料有限公司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A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神木利臻科技新材料有限公司技术中心</w:t>
            </w:r>
          </w:p>
        </w:tc>
      </w:tr>
      <w:tr w14:paraId="69FA6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E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陕西中杰科仪化学科技有限公司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A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陕西中杰科仪化学科技有限公司技术中心</w:t>
            </w:r>
          </w:p>
        </w:tc>
      </w:tr>
      <w:tr w14:paraId="4F09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3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神木市国普活性炭有限公司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D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神木市国普活性炭有限公司技术中心</w:t>
            </w:r>
          </w:p>
        </w:tc>
      </w:tr>
      <w:tr w14:paraId="7D8C5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A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陕西杨鑫煤矿机械制造有限责任公司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AD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陕西杨鑫煤矿机械制造有限责任公司技术中心</w:t>
            </w:r>
          </w:p>
        </w:tc>
      </w:tr>
      <w:tr w14:paraId="2B62E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6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3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神木市恒景农牧业科技股份有限公司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6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神木市恒景农牧业科技股份有限公司技术中心</w:t>
            </w:r>
          </w:p>
        </w:tc>
      </w:tr>
      <w:tr w14:paraId="730D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A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神木市新能聚科科技发展有限公司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C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神木市新能聚科科技发展有限公司技术中心</w:t>
            </w:r>
          </w:p>
        </w:tc>
      </w:tr>
      <w:tr w14:paraId="0D1FB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府谷县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3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府谷县金万通镁业有限责任公司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A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府谷县金万通镁业有限责任公司技术中心</w:t>
            </w:r>
          </w:p>
        </w:tc>
      </w:tr>
      <w:tr w14:paraId="7EEDD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清涧县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8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清涧县西部粮仓农业发展有限责任公司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C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清涧县西部粮仓农业发展有限责任公司技术中心</w:t>
            </w:r>
          </w:p>
        </w:tc>
      </w:tr>
      <w:tr w14:paraId="26AB3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7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6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中石油兰州石化榆林化工有限公司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7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中石油兰州石化榆林化工有限公司技术中心</w:t>
            </w:r>
          </w:p>
        </w:tc>
      </w:tr>
      <w:tr w14:paraId="7C67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5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5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陕西氢能超燃动力科技有限公司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8F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陕西氢能超燃动力科技有限公司技术中心</w:t>
            </w:r>
          </w:p>
        </w:tc>
      </w:tr>
      <w:tr w14:paraId="23F9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4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陕西艾科莱特新材料有限公司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F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陕西艾科莱特新材料有限公司技术中心</w:t>
            </w:r>
          </w:p>
        </w:tc>
      </w:tr>
      <w:tr w14:paraId="20281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2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陕西探微日新化工有限公司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6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陕西探微日新化工有限公司技术中心</w:t>
            </w:r>
          </w:p>
        </w:tc>
      </w:tr>
      <w:tr w14:paraId="0A0F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C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榆林洪宇环保再生资源有限公司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FB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榆林洪宇环保再生资源有限公司技术中心</w:t>
            </w:r>
          </w:p>
        </w:tc>
      </w:tr>
      <w:tr w14:paraId="665CE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9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3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榆林榆横巨辉新型建材有限公司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8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榆林榆横巨辉新型建材有限公司技术中心</w:t>
            </w:r>
          </w:p>
        </w:tc>
      </w:tr>
      <w:tr w14:paraId="5B51A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4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榆林智能无人装备创新中心有限公司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榆林智能无人装备创新中心有限公司技术中心</w:t>
            </w:r>
          </w:p>
        </w:tc>
      </w:tr>
      <w:tr w14:paraId="56CD1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0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榆林羊老大品牌服饰运营有限责任公司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3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榆林羊老大品牌服饰运营有限责任公司技术中心</w:t>
            </w:r>
          </w:p>
        </w:tc>
      </w:tr>
      <w:tr w14:paraId="3D79E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7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榆林高新区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B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榆林中科环保科技集团有限公司</w:t>
            </w:r>
          </w:p>
        </w:tc>
        <w:tc>
          <w:tcPr>
            <w:tcW w:w="4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0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榆林中科环保科技集团有限公司技术中心</w:t>
            </w:r>
          </w:p>
        </w:tc>
      </w:tr>
    </w:tbl>
    <w:p w14:paraId="68E5812E">
      <w:pPr>
        <w:pStyle w:val="2"/>
        <w:ind w:left="0" w:leftChars="0" w:firstLine="0" w:firstLineChars="0"/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00567"/>
    <w:rsid w:val="04322058"/>
    <w:rsid w:val="05815DA7"/>
    <w:rsid w:val="1F0D7CED"/>
    <w:rsid w:val="29E1429C"/>
    <w:rsid w:val="5B400567"/>
    <w:rsid w:val="6C1704F3"/>
    <w:rsid w:val="7E57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/>
      <w:jc w:val="both"/>
    </w:pPr>
    <w:rPr>
      <w:rFonts w:ascii="仿宋_GB2312" w:hAnsi="仿宋_GB2312" w:eastAsia="仿宋_GB2312" w:cs="仿宋_GB2312"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1037</Words>
  <Characters>1089</Characters>
  <Lines>0</Lines>
  <Paragraphs>0</Paragraphs>
  <TotalTime>43</TotalTime>
  <ScaleCrop>false</ScaleCrop>
  <LinksUpToDate>false</LinksUpToDate>
  <CharactersWithSpaces>1097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2026-07-21T00:16:00Z</dcterms:created>
  <dc:creator>苦雪烹茶</dc:creator>
  <cp:lastModifiedBy>李剑</cp:lastModifiedBy>
  <dcterms:modified xsi:type="dcterms:W3CDTF">2026-07-21T07:30:33Z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F0E78534BD0247A389C7B32429029FEC_13</vt:lpwstr>
  </property>
  <property fmtid="{D5CDD505-2E9C-101B-9397-08002B2CF9AE}" pid="4" name="KSOTemplateDocerSaveRecord">
    <vt:lpwstr>eyJoZGlkIjoiYzk0MTMxYzg5ZGFmMWI2MzhjYjFhZTQzZmFiNWJjOTEiLCJ1c2VySWQiOiIyNzE1MTIwOTAifQ==</vt:lpwstr>
  </property>
</Properties>
</file>