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18535">
      <w:pPr>
        <w:spacing w:line="540" w:lineRule="exact"/>
        <w:rPr>
          <w:rFonts w:hint="default" w:ascii="Nimbus Roman" w:hAnsi="Nimbus Roman" w:eastAsia="黑体" w:cs="Nimbus Roman"/>
          <w:sz w:val="32"/>
          <w:szCs w:val="32"/>
          <w:lang w:eastAsia="zh-CN"/>
        </w:rPr>
      </w:pPr>
      <w:r>
        <w:rPr>
          <w:rFonts w:hint="default" w:ascii="Nimbus Roman" w:hAnsi="Nimbus Roman" w:eastAsia="黑体" w:cs="Nimbus Roman"/>
          <w:sz w:val="32"/>
          <w:szCs w:val="32"/>
        </w:rPr>
        <w:t>附件</w:t>
      </w:r>
      <w:r>
        <w:rPr>
          <w:rFonts w:hint="eastAsia" w:ascii="Nimbus Roman" w:hAnsi="Nimbus Roman" w:eastAsia="黑体" w:cs="Nimbus Roman"/>
          <w:sz w:val="32"/>
          <w:szCs w:val="32"/>
          <w:lang w:val="en-US" w:eastAsia="zh-CN"/>
        </w:rPr>
        <w:t>5</w:t>
      </w:r>
    </w:p>
    <w:p w14:paraId="745154B1">
      <w:pPr>
        <w:spacing w:line="540" w:lineRule="exact"/>
        <w:rPr>
          <w:rFonts w:hint="default" w:ascii="Nimbus Roman" w:hAnsi="Nimbus Roman" w:eastAsia="黑体" w:cs="Nimbus Roman"/>
          <w:sz w:val="32"/>
          <w:szCs w:val="32"/>
        </w:rPr>
      </w:pPr>
      <w:bookmarkStart w:id="0" w:name="_GoBack"/>
      <w:bookmarkEnd w:id="0"/>
    </w:p>
    <w:p w14:paraId="7B66DBD8">
      <w:pPr>
        <w:spacing w:line="540" w:lineRule="exact"/>
        <w:jc w:val="center"/>
        <w:rPr>
          <w:rFonts w:hint="default" w:ascii="Nimbus Roman" w:hAnsi="Nimbus Roman" w:eastAsia="方正小标宋简体" w:cs="Nimbus Roman"/>
          <w:sz w:val="44"/>
        </w:rPr>
      </w:pPr>
      <w:r>
        <w:rPr>
          <w:rFonts w:hint="default" w:ascii="Nimbus Roman" w:hAnsi="Nimbus Roman" w:eastAsia="方正小标宋简体" w:cs="Nimbus Roman"/>
          <w:sz w:val="44"/>
        </w:rPr>
        <w:t>高新技术企业认定证明事项告知承诺书</w:t>
      </w:r>
    </w:p>
    <w:p w14:paraId="03E4DFE8">
      <w:pPr>
        <w:spacing w:line="540" w:lineRule="exact"/>
        <w:ind w:firstLine="640" w:firstLineChars="200"/>
        <w:rPr>
          <w:rFonts w:hint="default" w:ascii="Nimbus Roman" w:hAnsi="Nimbus Roman" w:eastAsia="方正小标宋简体" w:cs="Nimbus Roman"/>
          <w:sz w:val="32"/>
          <w:szCs w:val="32"/>
        </w:rPr>
      </w:pPr>
    </w:p>
    <w:p w14:paraId="4AF2E9E7">
      <w:pPr>
        <w:spacing w:line="520" w:lineRule="exact"/>
        <w:ind w:firstLine="640" w:firstLineChars="200"/>
        <w:rPr>
          <w:rFonts w:hint="default" w:ascii="Nimbus Roman" w:hAnsi="Nimbus Roman" w:eastAsia="黑体" w:cs="Nimbus Roman"/>
          <w:sz w:val="32"/>
        </w:rPr>
      </w:pPr>
      <w:r>
        <w:rPr>
          <w:rFonts w:hint="default" w:ascii="Nimbus Roman" w:hAnsi="Nimbus Roman" w:eastAsia="黑体" w:cs="Nimbus Roman"/>
          <w:sz w:val="32"/>
        </w:rPr>
        <w:t>一、基本信息</w:t>
      </w:r>
    </w:p>
    <w:p w14:paraId="2AB1D0B4">
      <w:pPr>
        <w:spacing w:line="520" w:lineRule="exact"/>
        <w:ind w:firstLine="643" w:firstLineChars="200"/>
        <w:rPr>
          <w:rFonts w:hint="default" w:ascii="Nimbus Roman" w:hAnsi="Nimbus Roman" w:eastAsia="仿宋_GB2312" w:cs="Nimbus Roman"/>
          <w:sz w:val="32"/>
        </w:rPr>
      </w:pPr>
      <w:r>
        <w:rPr>
          <w:rFonts w:hint="default" w:ascii="Nimbus Roman" w:hAnsi="Nimbus Roman" w:eastAsia="仿宋_GB2312" w:cs="Nimbus Roman"/>
          <w:b/>
          <w:bCs/>
          <w:sz w:val="32"/>
          <w:szCs w:val="32"/>
          <w:u w:val="single"/>
        </w:rPr>
        <w:t xml:space="preserve">宁夏回族自治区 </w:t>
      </w:r>
      <w:r>
        <w:rPr>
          <w:rFonts w:hint="default" w:ascii="Nimbus Roman" w:hAnsi="Nimbus Roman" w:eastAsia="仿宋_GB2312" w:cs="Nimbus Roman"/>
          <w:sz w:val="32"/>
        </w:rPr>
        <w:t>高新技术企业认定管理机构</w:t>
      </w:r>
    </w:p>
    <w:p w14:paraId="0AFA86B7">
      <w:pPr>
        <w:spacing w:line="520" w:lineRule="exact"/>
        <w:ind w:firstLine="640" w:firstLineChars="200"/>
        <w:rPr>
          <w:rFonts w:hint="default" w:ascii="Nimbus Roman" w:hAnsi="Nimbus Roman" w:eastAsia="仿宋_GB2312" w:cs="Nimbus Roman"/>
          <w:sz w:val="32"/>
          <w:u w:val="single"/>
        </w:rPr>
      </w:pPr>
      <w:r>
        <w:rPr>
          <w:rFonts w:hint="default" w:ascii="Nimbus Roman" w:hAnsi="Nimbus Roman" w:eastAsia="仿宋_GB2312" w:cs="Nimbus Roman"/>
          <w:sz w:val="32"/>
        </w:rPr>
        <w:t>申请企业名称：</w:t>
      </w:r>
      <w:r>
        <w:rPr>
          <w:rFonts w:hint="default" w:ascii="Nimbus Roman" w:hAnsi="Nimbus Roman" w:eastAsia="仿宋_GB2312" w:cs="Nimbus Roman"/>
          <w:sz w:val="32"/>
          <w:u w:val="single"/>
        </w:rPr>
        <w:t xml:space="preserve">                                  </w:t>
      </w:r>
    </w:p>
    <w:p w14:paraId="5F12F049">
      <w:pPr>
        <w:spacing w:line="520" w:lineRule="exact"/>
        <w:ind w:firstLine="640" w:firstLineChars="200"/>
        <w:rPr>
          <w:rFonts w:hint="default" w:ascii="Nimbus Roman" w:hAnsi="Nimbus Roman" w:eastAsia="仿宋_GB2312" w:cs="Nimbus Roman"/>
          <w:sz w:val="32"/>
          <w:u w:val="single"/>
        </w:rPr>
      </w:pPr>
      <w:r>
        <w:rPr>
          <w:rFonts w:hint="default" w:ascii="Nimbus Roman" w:hAnsi="Nimbus Roman" w:eastAsia="仿宋_GB2312" w:cs="Nimbus Roman"/>
          <w:sz w:val="32"/>
        </w:rPr>
        <w:t>统一社会信用代码：</w:t>
      </w:r>
      <w:r>
        <w:rPr>
          <w:rFonts w:hint="default" w:ascii="Nimbus Roman" w:hAnsi="Nimbus Roman" w:eastAsia="仿宋_GB2312" w:cs="Nimbus Roman"/>
          <w:sz w:val="32"/>
          <w:u w:val="single"/>
        </w:rPr>
        <w:t xml:space="preserve">                              </w:t>
      </w:r>
    </w:p>
    <w:p w14:paraId="11F11B3F">
      <w:pPr>
        <w:spacing w:line="520" w:lineRule="exact"/>
        <w:ind w:firstLine="640" w:firstLineChars="200"/>
        <w:rPr>
          <w:rFonts w:hint="default" w:ascii="Nimbus Roman" w:hAnsi="Nimbus Roman" w:eastAsia="黑体" w:cs="Nimbus Roman"/>
          <w:sz w:val="32"/>
        </w:rPr>
      </w:pPr>
      <w:r>
        <w:rPr>
          <w:rFonts w:hint="default" w:ascii="Nimbus Roman" w:hAnsi="Nimbus Roman" w:eastAsia="黑体" w:cs="Nimbus Roman"/>
          <w:sz w:val="32"/>
        </w:rPr>
        <w:t>二、高新技术企业认定管理机构告知</w:t>
      </w:r>
    </w:p>
    <w:p w14:paraId="33617C88">
      <w:pPr>
        <w:spacing w:line="520" w:lineRule="exact"/>
        <w:ind w:firstLine="640" w:firstLineChars="200"/>
        <w:rPr>
          <w:rFonts w:hint="default" w:ascii="Nimbus Roman" w:hAnsi="Nimbus Roman" w:eastAsia="楷体" w:cs="Nimbus Roman"/>
          <w:sz w:val="32"/>
        </w:rPr>
      </w:pPr>
      <w:r>
        <w:rPr>
          <w:rFonts w:hint="default" w:ascii="Nimbus Roman" w:hAnsi="Nimbus Roman" w:eastAsia="楷体" w:cs="Nimbus Roman"/>
          <w:sz w:val="32"/>
        </w:rPr>
        <w:t>（一）适用告知承诺的证明事项</w:t>
      </w:r>
    </w:p>
    <w:p w14:paraId="221EFDF5">
      <w:pPr>
        <w:spacing w:line="520" w:lineRule="exact"/>
        <w:ind w:firstLine="640" w:firstLineChars="200"/>
        <w:rPr>
          <w:rFonts w:hint="default" w:ascii="Nimbus Roman" w:hAnsi="Nimbus Roman" w:eastAsia="仿宋_GB2312" w:cs="Nimbus Roman"/>
          <w:sz w:val="32"/>
        </w:rPr>
      </w:pPr>
      <w:r>
        <w:rPr>
          <w:rFonts w:hint="default" w:ascii="Nimbus Roman" w:hAnsi="Nimbus Roman" w:eastAsia="仿宋_GB2312" w:cs="Nimbus Roman"/>
          <w:sz w:val="32"/>
        </w:rPr>
        <w:t>1.</w:t>
      </w:r>
      <w:r>
        <w:rPr>
          <w:rFonts w:hint="default" w:ascii="Nimbus Roman" w:hAnsi="Nimbus Roman" w:eastAsia="仿宋_GB2312" w:cs="Nimbus Roman"/>
          <w:sz w:val="32"/>
          <w:szCs w:val="32"/>
        </w:rPr>
        <w:t>营业执照等</w:t>
      </w:r>
      <w:r>
        <w:rPr>
          <w:rFonts w:hint="default" w:ascii="Nimbus Roman" w:hAnsi="Nimbus Roman" w:eastAsia="仿宋_GB2312" w:cs="Nimbus Roman"/>
          <w:sz w:val="32"/>
        </w:rPr>
        <w:t>企业注册登记证件；</w:t>
      </w:r>
    </w:p>
    <w:p w14:paraId="3CF10C93">
      <w:pPr>
        <w:spacing w:line="520" w:lineRule="exact"/>
        <w:ind w:firstLine="640" w:firstLineChars="200"/>
        <w:rPr>
          <w:rFonts w:hint="default" w:ascii="Nimbus Roman" w:hAnsi="Nimbus Roman" w:eastAsia="仿宋_GB2312" w:cs="Nimbus Roman"/>
          <w:sz w:val="32"/>
        </w:rPr>
      </w:pPr>
      <w:r>
        <w:rPr>
          <w:rFonts w:hint="default" w:ascii="Nimbus Roman" w:hAnsi="Nimbus Roman" w:eastAsia="仿宋_GB2312" w:cs="Nimbus Roman"/>
          <w:sz w:val="32"/>
        </w:rPr>
        <w:t>2.专利证书等企业知识产权证件。</w:t>
      </w:r>
    </w:p>
    <w:p w14:paraId="02B1654D">
      <w:pPr>
        <w:spacing w:line="520" w:lineRule="exact"/>
        <w:ind w:firstLine="640" w:firstLineChars="200"/>
        <w:rPr>
          <w:rFonts w:hint="default" w:ascii="Nimbus Roman" w:hAnsi="Nimbus Roman" w:eastAsia="楷体" w:cs="Nimbus Roman"/>
          <w:sz w:val="32"/>
        </w:rPr>
      </w:pPr>
      <w:r>
        <w:rPr>
          <w:rFonts w:hint="default" w:ascii="Nimbus Roman" w:hAnsi="Nimbus Roman" w:eastAsia="楷体" w:cs="Nimbus Roman"/>
          <w:sz w:val="32"/>
        </w:rPr>
        <w:t>（二）证明事项设定依据及证明内容</w:t>
      </w:r>
    </w:p>
    <w:p w14:paraId="2733CA66">
      <w:pPr>
        <w:spacing w:line="520" w:lineRule="exact"/>
        <w:ind w:firstLine="640" w:firstLineChars="200"/>
        <w:rPr>
          <w:rFonts w:hint="default" w:ascii="Nimbus Roman" w:hAnsi="Nimbus Roman" w:eastAsia="仿宋_GB2312" w:cs="Nimbus Roman"/>
          <w:sz w:val="32"/>
        </w:rPr>
      </w:pPr>
      <w:r>
        <w:rPr>
          <w:rFonts w:hint="default" w:ascii="Nimbus Roman" w:hAnsi="Nimbus Roman" w:eastAsia="仿宋_GB2312" w:cs="Nimbus Roman"/>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746151A6">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1.营业执照等</w:t>
      </w:r>
      <w:r>
        <w:rPr>
          <w:rFonts w:hint="default" w:ascii="Nimbus Roman" w:hAnsi="Nimbus Roman" w:eastAsia="仿宋_GB2312" w:cs="Nimbus Roman"/>
          <w:sz w:val="32"/>
        </w:rPr>
        <w:t>注册登记证件</w:t>
      </w:r>
      <w:r>
        <w:rPr>
          <w:rFonts w:hint="default" w:ascii="Nimbus Roman" w:hAnsi="Nimbus Roman" w:eastAsia="仿宋_GB2312" w:cs="Nimbus Roman"/>
          <w:sz w:val="32"/>
          <w:szCs w:val="32"/>
        </w:rPr>
        <w:t>用于证明企业申请高新技术企业认定</w:t>
      </w:r>
      <w:r>
        <w:rPr>
          <w:rFonts w:hint="default" w:ascii="Nimbus Roman" w:hAnsi="Nimbus Roman" w:eastAsia="仿宋_GB2312" w:cs="Nimbus Roman"/>
          <w:sz w:val="32"/>
        </w:rPr>
        <w:t>时依法成立年限等；</w:t>
      </w:r>
    </w:p>
    <w:p w14:paraId="190254C5">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2.</w:t>
      </w:r>
      <w:r>
        <w:rPr>
          <w:rFonts w:hint="default" w:ascii="Nimbus Roman" w:hAnsi="Nimbus Roman" w:eastAsia="仿宋_GB2312" w:cs="Nimbus Roman"/>
          <w:sz w:val="32"/>
        </w:rPr>
        <w:t>专利证书等知识产权证件主要用于证明</w:t>
      </w:r>
      <w:r>
        <w:rPr>
          <w:rFonts w:hint="default" w:ascii="Nimbus Roman" w:hAnsi="Nimbus Roman" w:eastAsia="仿宋_GB2312" w:cs="Nimbus Roman"/>
          <w:sz w:val="32"/>
          <w:szCs w:val="32"/>
        </w:rPr>
        <w:t>企业对申请高新技术企业认定中使用的知识产权拥有所有权属等。</w:t>
      </w:r>
    </w:p>
    <w:p w14:paraId="2947000C">
      <w:pPr>
        <w:spacing w:line="520" w:lineRule="exact"/>
        <w:ind w:firstLine="640" w:firstLineChars="200"/>
        <w:rPr>
          <w:rFonts w:hint="default" w:ascii="Nimbus Roman" w:hAnsi="Nimbus Roman" w:eastAsia="楷体" w:cs="Nimbus Roman"/>
          <w:sz w:val="32"/>
        </w:rPr>
      </w:pPr>
      <w:r>
        <w:rPr>
          <w:rFonts w:hint="default" w:ascii="Nimbus Roman" w:hAnsi="Nimbus Roman" w:eastAsia="楷体" w:cs="Nimbus Roman"/>
          <w:sz w:val="32"/>
        </w:rPr>
        <w:t>（三）承诺方式</w:t>
      </w:r>
    </w:p>
    <w:p w14:paraId="5EAD15B4">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rPr>
        <w:t>选择适用告知承诺制办理的，</w:t>
      </w:r>
      <w:r>
        <w:rPr>
          <w:rFonts w:hint="default" w:ascii="Nimbus Roman" w:hAnsi="Nimbus Roman" w:eastAsia="仿宋_GB2312" w:cs="Nimbus Roman"/>
          <w:sz w:val="32"/>
          <w:szCs w:val="32"/>
        </w:rPr>
        <w:t>申请企业须书面签署本《证明事项告知承诺书》，并与《高新技术企业认定申请书》一并提交至有关高新技术企业认定管理机构。</w:t>
      </w:r>
    </w:p>
    <w:p w14:paraId="15C745B0">
      <w:pPr>
        <w:spacing w:line="520" w:lineRule="exact"/>
        <w:ind w:firstLine="640" w:firstLineChars="200"/>
        <w:rPr>
          <w:rFonts w:hint="default" w:ascii="Nimbus Roman" w:hAnsi="Nimbus Roman" w:eastAsia="楷体" w:cs="Nimbus Roman"/>
          <w:sz w:val="32"/>
        </w:rPr>
      </w:pPr>
      <w:r>
        <w:rPr>
          <w:rFonts w:hint="default" w:ascii="Nimbus Roman" w:hAnsi="Nimbus Roman" w:eastAsia="楷体" w:cs="Nimbus Roman"/>
          <w:sz w:val="32"/>
        </w:rPr>
        <w:t>（四）承诺效力</w:t>
      </w:r>
    </w:p>
    <w:p w14:paraId="064C5099">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1.高新技术企业认定管理机构收到申请企业提交的有效承诺书后，不再要求其提供适用证明事项的证明材料；</w:t>
      </w:r>
    </w:p>
    <w:p w14:paraId="00A22C30">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2.申请企业提交承诺书仅在当年度申请高新技术企业认定中有效。</w:t>
      </w:r>
    </w:p>
    <w:p w14:paraId="1AEAFDC2">
      <w:pPr>
        <w:spacing w:line="520" w:lineRule="exact"/>
        <w:ind w:firstLine="640" w:firstLineChars="200"/>
        <w:rPr>
          <w:rFonts w:hint="default" w:ascii="Nimbus Roman" w:hAnsi="Nimbus Roman" w:eastAsia="楷体" w:cs="Nimbus Roman"/>
          <w:sz w:val="32"/>
        </w:rPr>
      </w:pPr>
      <w:r>
        <w:rPr>
          <w:rFonts w:hint="default" w:ascii="Nimbus Roman" w:hAnsi="Nimbus Roman" w:eastAsia="楷体" w:cs="Nimbus Roman"/>
          <w:sz w:val="32"/>
        </w:rPr>
        <w:t>（五）不实承诺的责任</w:t>
      </w:r>
    </w:p>
    <w:p w14:paraId="03E9F005">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1.提供虚假承诺的企业将被纳入</w:t>
      </w:r>
      <w:r>
        <w:rPr>
          <w:rFonts w:hint="default" w:ascii="Nimbus Roman" w:hAnsi="Nimbus Roman" w:eastAsia="仿宋_GB2312" w:cs="Nimbus Roman"/>
          <w:sz w:val="32"/>
        </w:rPr>
        <w:t>有关信用记录</w:t>
      </w:r>
      <w:r>
        <w:rPr>
          <w:rFonts w:hint="default" w:ascii="Nimbus Roman" w:hAnsi="Nimbus Roman" w:eastAsia="仿宋_GB2312" w:cs="Nimbus Roman"/>
          <w:sz w:val="32"/>
          <w:szCs w:val="32"/>
        </w:rPr>
        <w:t>，并在下一次申请</w:t>
      </w:r>
      <w:r>
        <w:rPr>
          <w:rFonts w:hint="default" w:ascii="Nimbus Roman" w:hAnsi="Nimbus Roman" w:eastAsia="仿宋_GB2312" w:cs="Nimbus Roman"/>
          <w:sz w:val="32"/>
        </w:rPr>
        <w:t>高新技术企业认定</w:t>
      </w:r>
      <w:r>
        <w:rPr>
          <w:rFonts w:hint="default" w:ascii="Nimbus Roman" w:hAnsi="Nimbus Roman" w:eastAsia="仿宋_GB2312" w:cs="Nimbus Roman"/>
          <w:sz w:val="32"/>
          <w:szCs w:val="32"/>
        </w:rPr>
        <w:t>时不适用告知承诺制办理；</w:t>
      </w:r>
    </w:p>
    <w:p w14:paraId="7FD50A54">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2.对提供虚假承诺通过认定的企业，</w:t>
      </w:r>
      <w:r>
        <w:rPr>
          <w:rFonts w:hint="default" w:ascii="Nimbus Roman" w:hAnsi="Nimbus Roman" w:eastAsia="仿宋_GB2312" w:cs="Nimbus Roman"/>
          <w:sz w:val="32"/>
        </w:rPr>
        <w:t>按《高新技术企业认定管理办法》第十九条第一款处理。</w:t>
      </w:r>
    </w:p>
    <w:p w14:paraId="653B3637">
      <w:pPr>
        <w:spacing w:line="520" w:lineRule="exact"/>
        <w:ind w:firstLine="640" w:firstLineChars="200"/>
        <w:rPr>
          <w:rFonts w:hint="default" w:ascii="Nimbus Roman" w:hAnsi="Nimbus Roman" w:eastAsia="楷体" w:cs="Nimbus Roman"/>
          <w:sz w:val="32"/>
        </w:rPr>
      </w:pPr>
      <w:r>
        <w:rPr>
          <w:rFonts w:hint="default" w:ascii="Nimbus Roman" w:hAnsi="Nimbus Roman" w:eastAsia="楷体" w:cs="Nimbus Roman"/>
          <w:sz w:val="32"/>
        </w:rPr>
        <w:t>（六）核查权力</w:t>
      </w:r>
    </w:p>
    <w:p w14:paraId="6C090B9B">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kern w:val="0"/>
          <w:sz w:val="32"/>
          <w:szCs w:val="32"/>
        </w:rPr>
        <w:t>高新技术企业认定管理机构</w:t>
      </w:r>
      <w:r>
        <w:rPr>
          <w:rFonts w:hint="default" w:ascii="Nimbus Roman" w:hAnsi="Nimbus Roman" w:eastAsia="仿宋_GB2312" w:cs="Nimbus Roman"/>
          <w:sz w:val="32"/>
          <w:szCs w:val="32"/>
        </w:rPr>
        <w:t>在认定工作事中事后有权对申请企业承诺事项进行核查。</w:t>
      </w:r>
    </w:p>
    <w:p w14:paraId="4B9990D3">
      <w:pPr>
        <w:spacing w:line="520" w:lineRule="exact"/>
        <w:ind w:firstLine="640" w:firstLineChars="200"/>
        <w:rPr>
          <w:rFonts w:hint="default" w:ascii="Nimbus Roman" w:hAnsi="Nimbus Roman" w:eastAsia="楷体" w:cs="Nimbus Roman"/>
          <w:sz w:val="32"/>
        </w:rPr>
      </w:pPr>
      <w:r>
        <w:rPr>
          <w:rFonts w:hint="default" w:ascii="Nimbus Roman" w:hAnsi="Nimbus Roman" w:eastAsia="楷体" w:cs="Nimbus Roman"/>
          <w:sz w:val="32"/>
        </w:rPr>
        <w:t>（七）公开范围</w:t>
      </w:r>
    </w:p>
    <w:p w14:paraId="116A12D8">
      <w:pPr>
        <w:spacing w:line="520" w:lineRule="exact"/>
        <w:ind w:firstLine="640" w:firstLineChars="200"/>
        <w:rPr>
          <w:rFonts w:hint="default" w:ascii="Nimbus Roman" w:hAnsi="Nimbus Roman" w:eastAsia="仿宋_GB2312" w:cs="Nimbus Roman"/>
          <w:sz w:val="32"/>
          <w:szCs w:val="32"/>
        </w:rPr>
      </w:pPr>
      <w:r>
        <w:rPr>
          <w:rFonts w:hint="default" w:ascii="Nimbus Roman" w:hAnsi="Nimbus Roman" w:eastAsia="仿宋_GB2312" w:cs="Nimbus Roman"/>
          <w:sz w:val="32"/>
          <w:szCs w:val="32"/>
        </w:rPr>
        <w:t>本告知承诺书用于高新技术企业认定，在高新技术企业认定管理工作体系内部公开。</w:t>
      </w:r>
    </w:p>
    <w:p w14:paraId="6B4869DB">
      <w:pPr>
        <w:spacing w:line="520" w:lineRule="exact"/>
        <w:ind w:firstLine="640" w:firstLineChars="200"/>
        <w:rPr>
          <w:rFonts w:hint="default" w:ascii="Nimbus Roman" w:hAnsi="Nimbus Roman" w:eastAsia="黑体" w:cs="Nimbus Roman"/>
          <w:sz w:val="32"/>
        </w:rPr>
      </w:pPr>
      <w:r>
        <w:rPr>
          <w:rFonts w:hint="default" w:ascii="Nimbus Roman" w:hAnsi="Nimbus Roman" w:eastAsia="黑体" w:cs="Nimbus Roman"/>
          <w:sz w:val="32"/>
        </w:rPr>
        <w:t>三、申请企业承诺</w:t>
      </w:r>
    </w:p>
    <w:p w14:paraId="68E0A731">
      <w:pPr>
        <w:pStyle w:val="5"/>
        <w:spacing w:before="0" w:beforeAutospacing="0" w:after="0" w:afterAutospacing="0" w:line="520" w:lineRule="exact"/>
        <w:ind w:firstLine="640"/>
        <w:jc w:val="both"/>
        <w:rPr>
          <w:rFonts w:hint="default" w:ascii="Nimbus Roman" w:hAnsi="Nimbus Roman" w:cs="Nimbus Roman"/>
          <w:sz w:val="21"/>
          <w:szCs w:val="21"/>
        </w:rPr>
      </w:pPr>
      <w:r>
        <w:rPr>
          <w:rFonts w:hint="default" w:ascii="Nimbus Roman" w:hAnsi="Nimbus Roman" w:eastAsia="仿宋_GB2312" w:cs="Nimbus Roman"/>
          <w:sz w:val="32"/>
          <w:szCs w:val="32"/>
        </w:rPr>
        <w:t>（一）本告知承诺书中的基本信息真实、准确；</w:t>
      </w:r>
    </w:p>
    <w:p w14:paraId="466B4EFC">
      <w:pPr>
        <w:widowControl/>
        <w:spacing w:line="520" w:lineRule="exact"/>
        <w:ind w:firstLine="645"/>
        <w:rPr>
          <w:rFonts w:hint="default" w:ascii="Nimbus Roman" w:hAnsi="Nimbus Roman" w:eastAsia="宋体" w:cs="Nimbus Roman"/>
          <w:kern w:val="0"/>
          <w:szCs w:val="21"/>
        </w:rPr>
      </w:pPr>
      <w:r>
        <w:rPr>
          <w:rFonts w:hint="default" w:ascii="Nimbus Roman" w:hAnsi="Nimbus Roman" w:eastAsia="仿宋_GB2312" w:cs="Nimbus Roman"/>
          <w:kern w:val="0"/>
          <w:sz w:val="32"/>
          <w:szCs w:val="32"/>
        </w:rPr>
        <w:t>（二）已经知晓高新技术企业认定管理机构告知的全部内容；</w:t>
      </w:r>
    </w:p>
    <w:p w14:paraId="64D08AC9">
      <w:pPr>
        <w:widowControl/>
        <w:spacing w:line="520" w:lineRule="exact"/>
        <w:ind w:firstLine="645"/>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（三）本企业依法成立一年以上，对申请高新技术企业认定中使用的知识产权拥有有效所有权；</w:t>
      </w:r>
    </w:p>
    <w:p w14:paraId="45977E97">
      <w:pPr>
        <w:widowControl/>
        <w:spacing w:line="520" w:lineRule="exact"/>
        <w:ind w:firstLine="645"/>
        <w:rPr>
          <w:rFonts w:hint="default" w:ascii="Nimbus Roman" w:hAnsi="Nimbus Roman" w:eastAsia="仿宋_GB2312" w:cs="Nimbus Roman"/>
          <w:kern w:val="0"/>
          <w:sz w:val="32"/>
          <w:szCs w:val="32"/>
        </w:rPr>
      </w:pPr>
      <w:r>
        <w:rPr>
          <w:rFonts w:hint="default" w:ascii="Nimbus Roman" w:hAnsi="Nimbus Roman" w:eastAsia="仿宋_GB2312" w:cs="Nimbus Roman"/>
          <w:kern w:val="0"/>
          <w:sz w:val="32"/>
          <w:szCs w:val="32"/>
        </w:rPr>
        <w:t>（四）愿意承担不实承诺的责任。</w:t>
      </w:r>
    </w:p>
    <w:p w14:paraId="24B951AE">
      <w:pPr>
        <w:spacing w:line="520" w:lineRule="exact"/>
        <w:ind w:firstLine="640" w:firstLineChars="200"/>
        <w:rPr>
          <w:rFonts w:hint="default" w:ascii="Nimbus Roman" w:hAnsi="Nimbus Roman" w:eastAsia="仿宋_GB2312" w:cs="Nimbus Roman"/>
          <w:sz w:val="32"/>
          <w:szCs w:val="32"/>
        </w:rPr>
      </w:pPr>
    </w:p>
    <w:p w14:paraId="2DF0B7C7">
      <w:pPr>
        <w:spacing w:line="520" w:lineRule="exact"/>
        <w:jc w:val="left"/>
        <w:rPr>
          <w:rFonts w:hint="default" w:ascii="Nimbus Roman" w:hAnsi="Nimbus Roman" w:eastAsia="仿宋_GB2312" w:cs="Nimbus Roman"/>
          <w:sz w:val="32"/>
          <w:szCs w:val="32"/>
        </w:rPr>
      </w:pPr>
      <w:r>
        <w:rPr>
          <w:rFonts w:hint="default" w:ascii="Nimbus Roman" w:hAnsi="Nimbus Roman" w:eastAsia="仿宋_GB2312" w:cs="Nimbus Roman"/>
          <w:sz w:val="32"/>
          <w:szCs w:val="32"/>
        </w:rPr>
        <w:t>法人代表（签名）：</w:t>
      </w:r>
      <w:r>
        <w:rPr>
          <w:rFonts w:hint="default" w:ascii="Nimbus Roman" w:hAnsi="Nimbus Roman" w:eastAsia="仿宋_GB2312" w:cs="Nimbus Roman"/>
          <w:sz w:val="32"/>
          <w:szCs w:val="32"/>
          <w:u w:val="single"/>
        </w:rPr>
        <w:t xml:space="preserve">         </w:t>
      </w:r>
      <w:r>
        <w:rPr>
          <w:rFonts w:hint="default" w:ascii="Nimbus Roman" w:hAnsi="Nimbus Roman" w:eastAsia="仿宋_GB2312" w:cs="Nimbus Roman"/>
          <w:sz w:val="32"/>
          <w:szCs w:val="32"/>
        </w:rPr>
        <w:t xml:space="preserve">  （企业公章）：</w:t>
      </w:r>
    </w:p>
    <w:p w14:paraId="3AD5663F">
      <w:pPr>
        <w:spacing w:line="520" w:lineRule="exact"/>
        <w:jc w:val="left"/>
        <w:rPr>
          <w:rFonts w:hint="default" w:ascii="Nimbus Roman" w:hAnsi="Nimbus Roman" w:eastAsia="仿宋_GB2312" w:cs="Nimbus Roman"/>
          <w:sz w:val="32"/>
          <w:szCs w:val="32"/>
        </w:rPr>
      </w:pPr>
      <w:r>
        <w:rPr>
          <w:rFonts w:hint="default" w:ascii="Nimbus Roman" w:hAnsi="Nimbus Roman" w:eastAsia="仿宋_GB2312" w:cs="Nimbus Roman"/>
          <w:sz w:val="32"/>
          <w:szCs w:val="32"/>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Nimbus Roman">
    <w:panose1 w:val="00000000000000000000"/>
    <w:charset w:val="00"/>
    <w:family w:val="auto"/>
    <w:pitch w:val="default"/>
    <w:sig w:usb0="A00002AF" w:usb1="100178FF" w:usb2="00000000" w:usb3="00000000" w:csb0="000000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887872"/>
    <w:multiLevelType w:val="singleLevel"/>
    <w:tmpl w:val="3B887872"/>
    <w:lvl w:ilvl="0" w:tentative="0">
      <w:start w:val="1"/>
      <w:numFmt w:val="chineseCounting"/>
      <w:pStyle w:val="12"/>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NDA5YzQ1MWE5MDA4Y2YyODZmYTJjNzU4ZDA4NzEifQ=="/>
  </w:docVars>
  <w:rsids>
    <w:rsidRoot w:val="0A7308AE"/>
    <w:rsid w:val="00046257"/>
    <w:rsid w:val="00064A39"/>
    <w:rsid w:val="000765A7"/>
    <w:rsid w:val="00090504"/>
    <w:rsid w:val="000A218A"/>
    <w:rsid w:val="000D0A32"/>
    <w:rsid w:val="000E17BB"/>
    <w:rsid w:val="000E6386"/>
    <w:rsid w:val="000F0A04"/>
    <w:rsid w:val="000F168E"/>
    <w:rsid w:val="00120564"/>
    <w:rsid w:val="001309D5"/>
    <w:rsid w:val="00143CB0"/>
    <w:rsid w:val="00152F25"/>
    <w:rsid w:val="001559E2"/>
    <w:rsid w:val="00155F7D"/>
    <w:rsid w:val="001569AD"/>
    <w:rsid w:val="00196398"/>
    <w:rsid w:val="001A1B25"/>
    <w:rsid w:val="001A6A1F"/>
    <w:rsid w:val="001B3D16"/>
    <w:rsid w:val="001B440D"/>
    <w:rsid w:val="001C050A"/>
    <w:rsid w:val="001C0939"/>
    <w:rsid w:val="001C5F2B"/>
    <w:rsid w:val="0020002F"/>
    <w:rsid w:val="002431D6"/>
    <w:rsid w:val="00280EFF"/>
    <w:rsid w:val="002E0D10"/>
    <w:rsid w:val="002E6E9C"/>
    <w:rsid w:val="00315C34"/>
    <w:rsid w:val="0032457B"/>
    <w:rsid w:val="0033229F"/>
    <w:rsid w:val="003425A0"/>
    <w:rsid w:val="003622E7"/>
    <w:rsid w:val="00372710"/>
    <w:rsid w:val="003B5586"/>
    <w:rsid w:val="003F2171"/>
    <w:rsid w:val="00406C71"/>
    <w:rsid w:val="0042512F"/>
    <w:rsid w:val="00433FE6"/>
    <w:rsid w:val="00436E4C"/>
    <w:rsid w:val="00476A85"/>
    <w:rsid w:val="004971E9"/>
    <w:rsid w:val="004A797F"/>
    <w:rsid w:val="004B0E53"/>
    <w:rsid w:val="004C6D65"/>
    <w:rsid w:val="004E7C66"/>
    <w:rsid w:val="00501CB0"/>
    <w:rsid w:val="00530F5F"/>
    <w:rsid w:val="0053108D"/>
    <w:rsid w:val="00536C27"/>
    <w:rsid w:val="00547908"/>
    <w:rsid w:val="005808D4"/>
    <w:rsid w:val="0058315F"/>
    <w:rsid w:val="005B7796"/>
    <w:rsid w:val="00610676"/>
    <w:rsid w:val="006471C3"/>
    <w:rsid w:val="006607EA"/>
    <w:rsid w:val="006827DD"/>
    <w:rsid w:val="006931AC"/>
    <w:rsid w:val="006A3266"/>
    <w:rsid w:val="006A4136"/>
    <w:rsid w:val="006A6CFA"/>
    <w:rsid w:val="006B5EC8"/>
    <w:rsid w:val="007033A9"/>
    <w:rsid w:val="007075A5"/>
    <w:rsid w:val="007246CF"/>
    <w:rsid w:val="007427A4"/>
    <w:rsid w:val="00775B3C"/>
    <w:rsid w:val="007A6320"/>
    <w:rsid w:val="007B1C53"/>
    <w:rsid w:val="007B4B6D"/>
    <w:rsid w:val="00840789"/>
    <w:rsid w:val="00855C50"/>
    <w:rsid w:val="008B689B"/>
    <w:rsid w:val="008C09B1"/>
    <w:rsid w:val="008C7546"/>
    <w:rsid w:val="008D47CC"/>
    <w:rsid w:val="0090018C"/>
    <w:rsid w:val="00900BE6"/>
    <w:rsid w:val="009211B5"/>
    <w:rsid w:val="00937CC0"/>
    <w:rsid w:val="00962BEF"/>
    <w:rsid w:val="00995624"/>
    <w:rsid w:val="009A045D"/>
    <w:rsid w:val="009B44F6"/>
    <w:rsid w:val="009B4650"/>
    <w:rsid w:val="009D71E3"/>
    <w:rsid w:val="009F56F1"/>
    <w:rsid w:val="00A156E7"/>
    <w:rsid w:val="00A22C91"/>
    <w:rsid w:val="00A27279"/>
    <w:rsid w:val="00A57744"/>
    <w:rsid w:val="00A63066"/>
    <w:rsid w:val="00A65DE1"/>
    <w:rsid w:val="00A66112"/>
    <w:rsid w:val="00A939A5"/>
    <w:rsid w:val="00AB17F0"/>
    <w:rsid w:val="00B04620"/>
    <w:rsid w:val="00B226FC"/>
    <w:rsid w:val="00B70D6C"/>
    <w:rsid w:val="00B80BBA"/>
    <w:rsid w:val="00BD01D1"/>
    <w:rsid w:val="00BE7B94"/>
    <w:rsid w:val="00BF09E2"/>
    <w:rsid w:val="00BF2EBC"/>
    <w:rsid w:val="00C3093A"/>
    <w:rsid w:val="00C45620"/>
    <w:rsid w:val="00C4784E"/>
    <w:rsid w:val="00CD1A98"/>
    <w:rsid w:val="00D14286"/>
    <w:rsid w:val="00D17BFB"/>
    <w:rsid w:val="00D62848"/>
    <w:rsid w:val="00D67A3F"/>
    <w:rsid w:val="00D72FFF"/>
    <w:rsid w:val="00D81116"/>
    <w:rsid w:val="00D866D1"/>
    <w:rsid w:val="00D95619"/>
    <w:rsid w:val="00DB4AFB"/>
    <w:rsid w:val="00DE4D5A"/>
    <w:rsid w:val="00DF0E05"/>
    <w:rsid w:val="00E1225F"/>
    <w:rsid w:val="00E2323E"/>
    <w:rsid w:val="00E37D6C"/>
    <w:rsid w:val="00E47C2A"/>
    <w:rsid w:val="00E97CFC"/>
    <w:rsid w:val="00EC1E02"/>
    <w:rsid w:val="00EC285A"/>
    <w:rsid w:val="00ED265C"/>
    <w:rsid w:val="00F34504"/>
    <w:rsid w:val="00F54EE5"/>
    <w:rsid w:val="00F575B6"/>
    <w:rsid w:val="00F67166"/>
    <w:rsid w:val="00FA7C8C"/>
    <w:rsid w:val="00FC470B"/>
    <w:rsid w:val="00FD64AA"/>
    <w:rsid w:val="00FE2CAC"/>
    <w:rsid w:val="0A7308AE"/>
    <w:rsid w:val="0AFB3AC7"/>
    <w:rsid w:val="154844BE"/>
    <w:rsid w:val="159E575E"/>
    <w:rsid w:val="18B22BC6"/>
    <w:rsid w:val="18FF3D38"/>
    <w:rsid w:val="1AA57696"/>
    <w:rsid w:val="29125588"/>
    <w:rsid w:val="2D84613B"/>
    <w:rsid w:val="30415F90"/>
    <w:rsid w:val="33BC70EE"/>
    <w:rsid w:val="37360047"/>
    <w:rsid w:val="3A013FD5"/>
    <w:rsid w:val="3CB20A28"/>
    <w:rsid w:val="3CDD0CB4"/>
    <w:rsid w:val="3E104ECF"/>
    <w:rsid w:val="3F231C81"/>
    <w:rsid w:val="3F65725B"/>
    <w:rsid w:val="426B42D5"/>
    <w:rsid w:val="4F777EFA"/>
    <w:rsid w:val="563A64F4"/>
    <w:rsid w:val="56A003D6"/>
    <w:rsid w:val="68EF0F03"/>
    <w:rsid w:val="6A164BBC"/>
    <w:rsid w:val="7BB82DF2"/>
    <w:rsid w:val="7BFF18FB"/>
    <w:rsid w:val="7ECFF011"/>
    <w:rsid w:val="9EDFA9F2"/>
    <w:rsid w:val="BFE78B1C"/>
    <w:rsid w:val="DFFB5ADC"/>
    <w:rsid w:val="EF743DDF"/>
    <w:rsid w:val="F9FAD374"/>
    <w:rsid w:val="FAF8FB13"/>
    <w:rsid w:val="FBFF3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99"/>
    <w:pPr>
      <w:tabs>
        <w:tab w:val="center" w:pos="4153"/>
        <w:tab w:val="right" w:pos="8306"/>
      </w:tabs>
      <w:snapToGrid w:val="0"/>
      <w:jc w:val="left"/>
    </w:pPr>
    <w:rPr>
      <w:sz w:val="18"/>
      <w:szCs w:val="18"/>
    </w:rPr>
  </w:style>
  <w:style w:type="paragraph" w:styleId="4">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99"/>
    <w:rPr>
      <w:rFonts w:asciiTheme="minorHAnsi" w:hAnsiTheme="minorHAnsi" w:eastAsiaTheme="minorEastAsia" w:cstheme="minorBidi"/>
      <w:kern w:val="2"/>
      <w:sz w:val="18"/>
      <w:szCs w:val="18"/>
    </w:rPr>
  </w:style>
  <w:style w:type="character" w:customStyle="1" w:styleId="10">
    <w:name w:val="批注框文本 字符"/>
    <w:basedOn w:val="7"/>
    <w:link w:val="2"/>
    <w:qFormat/>
    <w:uiPriority w:val="0"/>
    <w:rPr>
      <w:rFonts w:asciiTheme="minorHAnsi" w:hAnsiTheme="minorHAnsi" w:eastAsiaTheme="minorEastAsia" w:cstheme="minorBidi"/>
      <w:kern w:val="2"/>
      <w:sz w:val="18"/>
      <w:szCs w:val="18"/>
    </w:rPr>
  </w:style>
  <w:style w:type="paragraph" w:styleId="11">
    <w:name w:val="List Paragraph"/>
    <w:basedOn w:val="1"/>
    <w:autoRedefine/>
    <w:qFormat/>
    <w:uiPriority w:val="99"/>
    <w:pPr>
      <w:ind w:firstLine="420" w:firstLineChars="200"/>
    </w:pPr>
  </w:style>
  <w:style w:type="paragraph" w:customStyle="1" w:styleId="12">
    <w:name w:val="Char Char1"/>
    <w:basedOn w:val="1"/>
    <w:qFormat/>
    <w:uiPriority w:val="0"/>
    <w:pPr>
      <w:numPr>
        <w:ilvl w:val="0"/>
        <w:numId w:val="1"/>
      </w:numPr>
      <w:tabs>
        <w:tab w:val="left" w:pos="720"/>
      </w:tabs>
      <w:adjustRightInd w:val="0"/>
      <w:snapToGrid w:val="0"/>
      <w:spacing w:line="360" w:lineRule="auto"/>
      <w:ind w:firstLine="200" w:firstLineChars="200"/>
    </w:pPr>
    <w:rPr>
      <w:rFonts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ctp</Company>
  <Pages>2</Pages>
  <Words>806</Words>
  <Characters>823</Characters>
  <Lines>1</Lines>
  <Paragraphs>1</Paragraphs>
  <TotalTime>9</TotalTime>
  <ScaleCrop>false</ScaleCrop>
  <LinksUpToDate>false</LinksUpToDate>
  <CharactersWithSpaces>909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2021-10-15T14:33:00Z</dcterms:created>
  <dc:creator>Gaoqc</dc:creator>
  <cp:lastModifiedBy>飞行琪</cp:lastModifiedBy>
  <cp:lastPrinted>2021-12-02T15:10:00Z</cp:lastPrinted>
  <dcterms:modified xsi:type="dcterms:W3CDTF">2025-03-05T08:12:53Z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7D0BA9F0555A49E28A03D8B629095734</vt:lpwstr>
  </property>
  <property fmtid="{D5CDD505-2E9C-101B-9397-08002B2CF9AE}" pid="4" name="KSOTemplateDocerSaveRecord">
    <vt:lpwstr>eyJoZGlkIjoiZDhhZTg2NzFiNDljM2EyYTUxNDhiNWZkN2U0MDEyMDMiLCJ1c2VySWQiOiIzMzQ5OTMxNDgifQ==</vt:lpwstr>
  </property>
</Properties>
</file>