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79976">
      <w:pPr>
        <w:numPr>
          <w:ilvl w:val="0"/>
          <w:numId w:val="0"/>
        </w:numPr>
        <w:tabs>
          <w:tab w:val="left" w:pos="10710"/>
        </w:tabs>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14:paraId="306A6696">
      <w:pPr>
        <w:numPr>
          <w:ilvl w:val="0"/>
          <w:numId w:val="0"/>
        </w:numPr>
        <w:jc w:val="center"/>
        <w:rPr>
          <w:rFonts w:hint="eastAsia"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专精特新“小巨人”企业复核</w:t>
      </w:r>
      <w:r>
        <w:rPr>
          <w:rFonts w:hint="eastAsia" w:ascii="Times New Roman" w:hAnsi="Times New Roman" w:eastAsia="方正小标宋简体" w:cs="方正小标宋简体"/>
          <w:sz w:val="36"/>
          <w:szCs w:val="36"/>
          <w:lang w:eastAsia="zh-CN"/>
        </w:rPr>
        <w:t>情况</w:t>
      </w:r>
      <w:r>
        <w:rPr>
          <w:rFonts w:hint="eastAsia" w:ascii="Times New Roman" w:hAnsi="Times New Roman" w:eastAsia="方正小标宋简体" w:cs="方正小标宋简体"/>
          <w:sz w:val="36"/>
          <w:szCs w:val="36"/>
        </w:rPr>
        <w:t>汇总表</w:t>
      </w:r>
    </w:p>
    <w:p w14:paraId="6C971E50">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outlineLvl w:val="9"/>
        <w:rPr>
          <w:rFonts w:hint="eastAsia" w:ascii="Times New Roman" w:hAnsi="Times New Roman" w:eastAsia="方正小标宋简体" w:cs="方正小标宋简体"/>
          <w:sz w:val="36"/>
          <w:szCs w:val="36"/>
          <w:lang w:eastAsia="zh-CN"/>
        </w:rPr>
      </w:pPr>
    </w:p>
    <w:p w14:paraId="5C746495">
      <w:pPr>
        <w:numPr>
          <w:ilvl w:val="0"/>
          <w:numId w:val="0"/>
        </w:numPr>
        <w:jc w:val="both"/>
        <w:rPr>
          <w:rFonts w:hint="eastAsia" w:ascii="Times New Roman" w:hAnsi="Times New Roman" w:eastAsia="黑体" w:cs="黑体"/>
          <w:sz w:val="32"/>
          <w:szCs w:val="32"/>
          <w:u w:val="single"/>
          <w:lang w:val="en-US" w:eastAsia="zh-CN"/>
        </w:rPr>
      </w:pPr>
      <w:r>
        <w:rPr>
          <w:rFonts w:hint="eastAsia" w:ascii="Times New Roman" w:hAnsi="Times New Roman" w:eastAsia="黑体" w:cs="黑体"/>
          <w:sz w:val="32"/>
          <w:szCs w:val="32"/>
          <w:lang w:eastAsia="zh-CN"/>
        </w:rPr>
        <w:t>市级中小企业主管部门（盖章）：</w:t>
      </w:r>
      <w:r>
        <w:rPr>
          <w:rFonts w:hint="eastAsia" w:ascii="Times New Roman" w:hAnsi="Times New Roman" w:eastAsia="黑体" w:cs="黑体"/>
          <w:sz w:val="32"/>
          <w:szCs w:val="32"/>
          <w:u w:val="single"/>
          <w:lang w:val="en-US" w:eastAsia="zh-C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707"/>
        <w:gridCol w:w="1968"/>
        <w:gridCol w:w="1050"/>
        <w:gridCol w:w="1013"/>
        <w:gridCol w:w="5625"/>
        <w:gridCol w:w="675"/>
        <w:gridCol w:w="1359"/>
      </w:tblGrid>
      <w:tr w14:paraId="13D4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2" w:type="dxa"/>
          <w:trHeight w:val="347" w:hRule="atLeast"/>
          <w:jc w:val="center"/>
        </w:trPr>
        <w:tc>
          <w:tcPr>
            <w:tcW w:w="777" w:type="dxa"/>
            <w:vMerge w:val="restart"/>
            <w:noWrap w:val="0"/>
            <w:vAlign w:val="center"/>
          </w:tcPr>
          <w:p w14:paraId="6568F751">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21"/>
                <w:szCs w:val="21"/>
                <w:vertAlign w:val="baseline"/>
                <w:lang w:val="en-US" w:eastAsia="zh-CN"/>
              </w:rPr>
            </w:pPr>
            <w:r>
              <w:rPr>
                <w:rFonts w:hint="eastAsia" w:ascii="Times New Roman" w:hAnsi="Times New Roman" w:eastAsia="黑体" w:cs="黑体"/>
                <w:sz w:val="21"/>
                <w:szCs w:val="21"/>
                <w:vertAlign w:val="baseline"/>
                <w:lang w:eastAsia="zh-CN"/>
              </w:rPr>
              <w:t>序号</w:t>
            </w:r>
          </w:p>
        </w:tc>
        <w:tc>
          <w:tcPr>
            <w:tcW w:w="1707" w:type="dxa"/>
            <w:vMerge w:val="restart"/>
            <w:noWrap w:val="0"/>
            <w:vAlign w:val="center"/>
          </w:tcPr>
          <w:p w14:paraId="72125F76">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企业名称</w:t>
            </w:r>
          </w:p>
        </w:tc>
        <w:tc>
          <w:tcPr>
            <w:tcW w:w="1968" w:type="dxa"/>
            <w:vMerge w:val="restart"/>
            <w:noWrap w:val="0"/>
            <w:vAlign w:val="center"/>
          </w:tcPr>
          <w:p w14:paraId="0B856BBA">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主导产品名称</w:t>
            </w:r>
          </w:p>
          <w:p w14:paraId="261EC83D">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（请勿填写英文）</w:t>
            </w:r>
          </w:p>
        </w:tc>
        <w:tc>
          <w:tcPr>
            <w:tcW w:w="1050" w:type="dxa"/>
            <w:vMerge w:val="restart"/>
            <w:noWrap w:val="0"/>
            <w:vAlign w:val="center"/>
          </w:tcPr>
          <w:p w14:paraId="0BD68A92">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控股情况</w:t>
            </w:r>
          </w:p>
        </w:tc>
        <w:tc>
          <w:tcPr>
            <w:tcW w:w="1013" w:type="dxa"/>
            <w:vMerge w:val="restart"/>
            <w:noWrap w:val="0"/>
            <w:vAlign w:val="center"/>
          </w:tcPr>
          <w:p w14:paraId="655F5882">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同集团内企业情况</w:t>
            </w:r>
          </w:p>
        </w:tc>
        <w:tc>
          <w:tcPr>
            <w:tcW w:w="5625" w:type="dxa"/>
            <w:vMerge w:val="restart"/>
            <w:noWrap w:val="0"/>
            <w:vAlign w:val="center"/>
          </w:tcPr>
          <w:p w14:paraId="158C68C9">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该企业产品、技术先进性的说明（不超过100字）</w:t>
            </w:r>
          </w:p>
        </w:tc>
        <w:tc>
          <w:tcPr>
            <w:tcW w:w="2034" w:type="dxa"/>
            <w:gridSpan w:val="2"/>
            <w:noWrap w:val="0"/>
            <w:vAlign w:val="center"/>
          </w:tcPr>
          <w:p w14:paraId="6EECEFCC">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复核意见</w:t>
            </w:r>
          </w:p>
        </w:tc>
      </w:tr>
      <w:tr w14:paraId="7D27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noWrap w:val="0"/>
            <w:vAlign w:val="center"/>
          </w:tcPr>
          <w:p w14:paraId="1881647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21"/>
                <w:szCs w:val="21"/>
                <w:vertAlign w:val="baseline"/>
                <w:lang w:val="en-US" w:eastAsia="zh-CN"/>
              </w:rPr>
            </w:pPr>
          </w:p>
        </w:tc>
        <w:tc>
          <w:tcPr>
            <w:tcW w:w="1707" w:type="dxa"/>
            <w:vMerge w:val="continue"/>
            <w:noWrap w:val="0"/>
            <w:vAlign w:val="center"/>
          </w:tcPr>
          <w:p w14:paraId="4EA6B50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1"/>
                <w:szCs w:val="21"/>
                <w:vertAlign w:val="baseline"/>
              </w:rPr>
            </w:pPr>
          </w:p>
        </w:tc>
        <w:tc>
          <w:tcPr>
            <w:tcW w:w="1968" w:type="dxa"/>
            <w:vMerge w:val="continue"/>
            <w:noWrap w:val="0"/>
            <w:vAlign w:val="center"/>
          </w:tcPr>
          <w:p w14:paraId="60AC064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1"/>
                <w:szCs w:val="21"/>
                <w:vertAlign w:val="baseline"/>
              </w:rPr>
            </w:pPr>
          </w:p>
        </w:tc>
        <w:tc>
          <w:tcPr>
            <w:tcW w:w="1050" w:type="dxa"/>
            <w:vMerge w:val="continue"/>
            <w:noWrap w:val="0"/>
            <w:vAlign w:val="center"/>
          </w:tcPr>
          <w:p w14:paraId="25D27B6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20"/>
                <w:szCs w:val="20"/>
                <w:vertAlign w:val="baseline"/>
                <w:lang w:eastAsia="zh-CN"/>
              </w:rPr>
            </w:pPr>
          </w:p>
        </w:tc>
        <w:tc>
          <w:tcPr>
            <w:tcW w:w="1013" w:type="dxa"/>
            <w:vMerge w:val="continue"/>
            <w:noWrap w:val="0"/>
            <w:vAlign w:val="center"/>
          </w:tcPr>
          <w:p w14:paraId="048DCE6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5625" w:type="dxa"/>
            <w:vMerge w:val="continue"/>
            <w:noWrap w:val="0"/>
            <w:vAlign w:val="center"/>
          </w:tcPr>
          <w:p w14:paraId="34625F8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675" w:type="dxa"/>
            <w:noWrap w:val="0"/>
            <w:vAlign w:val="center"/>
          </w:tcPr>
          <w:p w14:paraId="1C20671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18"/>
                <w:szCs w:val="18"/>
                <w:vertAlign w:val="baseline"/>
                <w:lang w:eastAsia="zh-CN"/>
              </w:rPr>
            </w:pPr>
            <w:r>
              <w:rPr>
                <w:rFonts w:hint="eastAsia" w:ascii="Times New Roman" w:hAnsi="Times New Roman" w:eastAsia="仿宋_GB2312" w:cs="Times New Roman"/>
                <w:sz w:val="18"/>
                <w:szCs w:val="18"/>
                <w:vertAlign w:val="baseline"/>
                <w:lang w:eastAsia="zh-CN"/>
              </w:rPr>
              <w:t>是否推荐</w:t>
            </w:r>
          </w:p>
        </w:tc>
        <w:tc>
          <w:tcPr>
            <w:tcW w:w="1359" w:type="dxa"/>
            <w:noWrap w:val="0"/>
            <w:vAlign w:val="center"/>
          </w:tcPr>
          <w:p w14:paraId="258FD61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18"/>
                <w:szCs w:val="18"/>
                <w:vertAlign w:val="baseline"/>
                <w:lang w:eastAsia="zh-CN"/>
              </w:rPr>
            </w:pPr>
            <w:r>
              <w:rPr>
                <w:rFonts w:hint="eastAsia" w:ascii="Times New Roman" w:hAnsi="Times New Roman" w:eastAsia="仿宋_GB2312" w:cs="Times New Roman"/>
                <w:sz w:val="18"/>
                <w:szCs w:val="18"/>
                <w:vertAlign w:val="baseline"/>
                <w:lang w:eastAsia="zh-CN"/>
              </w:rPr>
              <w:t>如不推荐，请注明理由</w:t>
            </w:r>
          </w:p>
        </w:tc>
      </w:tr>
      <w:tr w14:paraId="436D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center"/>
          </w:tcPr>
          <w:p w14:paraId="22ED0176">
            <w:pPr>
              <w:jc w:val="center"/>
              <w:rPr>
                <w:rFonts w:hint="eastAsia"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1</w:t>
            </w:r>
          </w:p>
        </w:tc>
        <w:tc>
          <w:tcPr>
            <w:tcW w:w="1707" w:type="dxa"/>
            <w:noWrap w:val="0"/>
            <w:vAlign w:val="center"/>
          </w:tcPr>
          <w:p w14:paraId="1CCECA10">
            <w:pPr>
              <w:jc w:val="center"/>
              <w:rPr>
                <w:rFonts w:hint="default" w:ascii="Times New Roman" w:hAnsi="Times New Roman" w:eastAsia="仿宋_GB2312" w:cs="Times New Roman"/>
                <w:sz w:val="28"/>
                <w:szCs w:val="28"/>
                <w:vertAlign w:val="baseline"/>
              </w:rPr>
            </w:pPr>
          </w:p>
        </w:tc>
        <w:tc>
          <w:tcPr>
            <w:tcW w:w="1968" w:type="dxa"/>
            <w:noWrap w:val="0"/>
            <w:vAlign w:val="center"/>
          </w:tcPr>
          <w:p w14:paraId="184ECAF2">
            <w:pPr>
              <w:jc w:val="center"/>
              <w:rPr>
                <w:rFonts w:hint="default" w:ascii="Times New Roman" w:hAnsi="Times New Roman" w:eastAsia="仿宋_GB2312" w:cs="Times New Roman"/>
                <w:sz w:val="28"/>
                <w:szCs w:val="28"/>
                <w:vertAlign w:val="baseline"/>
              </w:rPr>
            </w:pPr>
          </w:p>
        </w:tc>
        <w:tc>
          <w:tcPr>
            <w:tcW w:w="1050" w:type="dxa"/>
            <w:noWrap w:val="0"/>
            <w:vAlign w:val="center"/>
          </w:tcPr>
          <w:p w14:paraId="2D262767">
            <w:pPr>
              <w:jc w:val="center"/>
              <w:rPr>
                <w:rFonts w:hint="default" w:ascii="Times New Roman" w:hAnsi="Times New Roman" w:eastAsia="仿宋_GB2312" w:cs="Times New Roman"/>
                <w:sz w:val="28"/>
                <w:szCs w:val="28"/>
                <w:vertAlign w:val="baseline"/>
              </w:rPr>
            </w:pPr>
          </w:p>
        </w:tc>
        <w:tc>
          <w:tcPr>
            <w:tcW w:w="1013" w:type="dxa"/>
            <w:noWrap w:val="0"/>
            <w:vAlign w:val="center"/>
          </w:tcPr>
          <w:p w14:paraId="0E0D80C3">
            <w:pPr>
              <w:jc w:val="center"/>
              <w:rPr>
                <w:rFonts w:hint="default" w:ascii="Times New Roman" w:hAnsi="Times New Roman" w:eastAsia="仿宋_GB2312" w:cs="Times New Roman"/>
                <w:sz w:val="28"/>
                <w:szCs w:val="28"/>
                <w:vertAlign w:val="baseline"/>
              </w:rPr>
            </w:pPr>
          </w:p>
        </w:tc>
        <w:tc>
          <w:tcPr>
            <w:tcW w:w="5625" w:type="dxa"/>
            <w:noWrap w:val="0"/>
            <w:vAlign w:val="center"/>
          </w:tcPr>
          <w:p w14:paraId="7C6351E9">
            <w:pPr>
              <w:jc w:val="center"/>
              <w:rPr>
                <w:rFonts w:hint="default" w:ascii="Times New Roman" w:hAnsi="Times New Roman" w:eastAsia="仿宋_GB2312" w:cs="Times New Roman"/>
                <w:sz w:val="28"/>
                <w:szCs w:val="28"/>
                <w:vertAlign w:val="baseline"/>
              </w:rPr>
            </w:pPr>
          </w:p>
        </w:tc>
        <w:tc>
          <w:tcPr>
            <w:tcW w:w="675" w:type="dxa"/>
            <w:noWrap w:val="0"/>
            <w:vAlign w:val="center"/>
          </w:tcPr>
          <w:p w14:paraId="07D4CB40">
            <w:pPr>
              <w:jc w:val="center"/>
              <w:rPr>
                <w:rFonts w:hint="default" w:ascii="Times New Roman" w:hAnsi="Times New Roman" w:eastAsia="仿宋_GB2312" w:cs="Times New Roman"/>
                <w:sz w:val="28"/>
                <w:szCs w:val="28"/>
                <w:vertAlign w:val="baseline"/>
              </w:rPr>
            </w:pPr>
          </w:p>
        </w:tc>
        <w:tc>
          <w:tcPr>
            <w:tcW w:w="1359" w:type="dxa"/>
            <w:noWrap w:val="0"/>
            <w:vAlign w:val="center"/>
          </w:tcPr>
          <w:p w14:paraId="1631FD75">
            <w:pPr>
              <w:jc w:val="center"/>
              <w:rPr>
                <w:rFonts w:hint="default" w:ascii="Times New Roman" w:hAnsi="Times New Roman" w:eastAsia="仿宋_GB2312" w:cs="Times New Roman"/>
                <w:sz w:val="28"/>
                <w:szCs w:val="28"/>
                <w:vertAlign w:val="baseline"/>
              </w:rPr>
            </w:pPr>
          </w:p>
        </w:tc>
      </w:tr>
      <w:tr w14:paraId="34BC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center"/>
          </w:tcPr>
          <w:p w14:paraId="34278536">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2</w:t>
            </w:r>
          </w:p>
        </w:tc>
        <w:tc>
          <w:tcPr>
            <w:tcW w:w="1707" w:type="dxa"/>
            <w:noWrap w:val="0"/>
            <w:vAlign w:val="center"/>
          </w:tcPr>
          <w:p w14:paraId="3737F427">
            <w:pPr>
              <w:jc w:val="center"/>
              <w:rPr>
                <w:rFonts w:hint="default" w:ascii="Times New Roman" w:hAnsi="Times New Roman" w:eastAsia="仿宋_GB2312" w:cs="Times New Roman"/>
                <w:sz w:val="28"/>
                <w:szCs w:val="28"/>
                <w:vertAlign w:val="baseline"/>
              </w:rPr>
            </w:pPr>
          </w:p>
        </w:tc>
        <w:tc>
          <w:tcPr>
            <w:tcW w:w="1968" w:type="dxa"/>
            <w:noWrap w:val="0"/>
            <w:vAlign w:val="center"/>
          </w:tcPr>
          <w:p w14:paraId="4117BB9F">
            <w:pPr>
              <w:jc w:val="center"/>
              <w:rPr>
                <w:rFonts w:hint="default" w:ascii="Times New Roman" w:hAnsi="Times New Roman" w:eastAsia="仿宋_GB2312" w:cs="Times New Roman"/>
                <w:sz w:val="28"/>
                <w:szCs w:val="28"/>
                <w:vertAlign w:val="baseline"/>
              </w:rPr>
            </w:pPr>
          </w:p>
        </w:tc>
        <w:tc>
          <w:tcPr>
            <w:tcW w:w="1050" w:type="dxa"/>
            <w:noWrap w:val="0"/>
            <w:vAlign w:val="center"/>
          </w:tcPr>
          <w:p w14:paraId="5D51AFF4">
            <w:pPr>
              <w:jc w:val="center"/>
              <w:rPr>
                <w:rFonts w:hint="default" w:ascii="Times New Roman" w:hAnsi="Times New Roman" w:eastAsia="仿宋_GB2312" w:cs="Times New Roman"/>
                <w:sz w:val="28"/>
                <w:szCs w:val="28"/>
                <w:vertAlign w:val="baseline"/>
              </w:rPr>
            </w:pPr>
          </w:p>
        </w:tc>
        <w:tc>
          <w:tcPr>
            <w:tcW w:w="1013" w:type="dxa"/>
            <w:noWrap w:val="0"/>
            <w:vAlign w:val="center"/>
          </w:tcPr>
          <w:p w14:paraId="4E29E479">
            <w:pPr>
              <w:jc w:val="center"/>
              <w:rPr>
                <w:rFonts w:hint="default" w:ascii="Times New Roman" w:hAnsi="Times New Roman" w:eastAsia="仿宋_GB2312" w:cs="Times New Roman"/>
                <w:sz w:val="28"/>
                <w:szCs w:val="28"/>
                <w:vertAlign w:val="baseline"/>
              </w:rPr>
            </w:pPr>
          </w:p>
        </w:tc>
        <w:tc>
          <w:tcPr>
            <w:tcW w:w="5625" w:type="dxa"/>
            <w:noWrap w:val="0"/>
            <w:vAlign w:val="center"/>
          </w:tcPr>
          <w:p w14:paraId="697FBB0E">
            <w:pPr>
              <w:jc w:val="center"/>
              <w:rPr>
                <w:rFonts w:hint="default" w:ascii="Times New Roman" w:hAnsi="Times New Roman" w:eastAsia="仿宋_GB2312" w:cs="Times New Roman"/>
                <w:sz w:val="28"/>
                <w:szCs w:val="28"/>
                <w:vertAlign w:val="baseline"/>
              </w:rPr>
            </w:pPr>
          </w:p>
        </w:tc>
        <w:tc>
          <w:tcPr>
            <w:tcW w:w="675" w:type="dxa"/>
            <w:noWrap w:val="0"/>
            <w:vAlign w:val="center"/>
          </w:tcPr>
          <w:p w14:paraId="713D5775">
            <w:pPr>
              <w:jc w:val="center"/>
              <w:rPr>
                <w:rFonts w:hint="default" w:ascii="Times New Roman" w:hAnsi="Times New Roman" w:eastAsia="仿宋_GB2312" w:cs="Times New Roman"/>
                <w:sz w:val="28"/>
                <w:szCs w:val="28"/>
                <w:vertAlign w:val="baseline"/>
              </w:rPr>
            </w:pPr>
          </w:p>
        </w:tc>
        <w:tc>
          <w:tcPr>
            <w:tcW w:w="1359" w:type="dxa"/>
            <w:noWrap w:val="0"/>
            <w:vAlign w:val="center"/>
          </w:tcPr>
          <w:p w14:paraId="36067836">
            <w:pPr>
              <w:jc w:val="center"/>
              <w:rPr>
                <w:rFonts w:hint="default" w:ascii="Times New Roman" w:hAnsi="Times New Roman" w:eastAsia="仿宋_GB2312" w:cs="Times New Roman"/>
                <w:sz w:val="28"/>
                <w:szCs w:val="28"/>
                <w:vertAlign w:val="baseline"/>
              </w:rPr>
            </w:pPr>
          </w:p>
        </w:tc>
      </w:tr>
      <w:tr w14:paraId="179A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center"/>
          </w:tcPr>
          <w:p w14:paraId="3E4DAA34">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3</w:t>
            </w:r>
          </w:p>
        </w:tc>
        <w:tc>
          <w:tcPr>
            <w:tcW w:w="1707" w:type="dxa"/>
            <w:noWrap w:val="0"/>
            <w:vAlign w:val="center"/>
          </w:tcPr>
          <w:p w14:paraId="322CF61D">
            <w:pPr>
              <w:jc w:val="center"/>
              <w:rPr>
                <w:rFonts w:hint="default" w:ascii="Times New Roman" w:hAnsi="Times New Roman" w:eastAsia="仿宋_GB2312" w:cs="Times New Roman"/>
                <w:sz w:val="28"/>
                <w:szCs w:val="28"/>
                <w:vertAlign w:val="baseline"/>
              </w:rPr>
            </w:pPr>
          </w:p>
        </w:tc>
        <w:tc>
          <w:tcPr>
            <w:tcW w:w="1968" w:type="dxa"/>
            <w:noWrap w:val="0"/>
            <w:vAlign w:val="center"/>
          </w:tcPr>
          <w:p w14:paraId="2CF9509F">
            <w:pPr>
              <w:jc w:val="center"/>
              <w:rPr>
                <w:rFonts w:hint="default" w:ascii="Times New Roman" w:hAnsi="Times New Roman" w:eastAsia="仿宋_GB2312" w:cs="Times New Roman"/>
                <w:sz w:val="28"/>
                <w:szCs w:val="28"/>
                <w:vertAlign w:val="baseline"/>
              </w:rPr>
            </w:pPr>
          </w:p>
        </w:tc>
        <w:tc>
          <w:tcPr>
            <w:tcW w:w="1050" w:type="dxa"/>
            <w:noWrap w:val="0"/>
            <w:vAlign w:val="center"/>
          </w:tcPr>
          <w:p w14:paraId="46F51C7E">
            <w:pPr>
              <w:jc w:val="center"/>
              <w:rPr>
                <w:rFonts w:hint="default" w:ascii="Times New Roman" w:hAnsi="Times New Roman" w:eastAsia="仿宋_GB2312" w:cs="Times New Roman"/>
                <w:sz w:val="28"/>
                <w:szCs w:val="28"/>
                <w:vertAlign w:val="baseline"/>
              </w:rPr>
            </w:pPr>
          </w:p>
        </w:tc>
        <w:tc>
          <w:tcPr>
            <w:tcW w:w="1013" w:type="dxa"/>
            <w:noWrap w:val="0"/>
            <w:vAlign w:val="center"/>
          </w:tcPr>
          <w:p w14:paraId="0DCBEC0D">
            <w:pPr>
              <w:jc w:val="center"/>
              <w:rPr>
                <w:rFonts w:hint="default" w:ascii="Times New Roman" w:hAnsi="Times New Roman" w:eastAsia="仿宋_GB2312" w:cs="Times New Roman"/>
                <w:sz w:val="28"/>
                <w:szCs w:val="28"/>
                <w:vertAlign w:val="baseline"/>
              </w:rPr>
            </w:pPr>
          </w:p>
        </w:tc>
        <w:tc>
          <w:tcPr>
            <w:tcW w:w="5625" w:type="dxa"/>
            <w:noWrap w:val="0"/>
            <w:vAlign w:val="center"/>
          </w:tcPr>
          <w:p w14:paraId="39C849D4">
            <w:pPr>
              <w:jc w:val="center"/>
              <w:rPr>
                <w:rFonts w:hint="default" w:ascii="Times New Roman" w:hAnsi="Times New Roman" w:eastAsia="仿宋_GB2312" w:cs="Times New Roman"/>
                <w:sz w:val="28"/>
                <w:szCs w:val="28"/>
                <w:vertAlign w:val="baseline"/>
              </w:rPr>
            </w:pPr>
          </w:p>
        </w:tc>
        <w:tc>
          <w:tcPr>
            <w:tcW w:w="675" w:type="dxa"/>
            <w:noWrap w:val="0"/>
            <w:vAlign w:val="center"/>
          </w:tcPr>
          <w:p w14:paraId="7F94E0AE">
            <w:pPr>
              <w:jc w:val="center"/>
              <w:rPr>
                <w:rFonts w:hint="default" w:ascii="Times New Roman" w:hAnsi="Times New Roman" w:eastAsia="仿宋_GB2312" w:cs="Times New Roman"/>
                <w:sz w:val="28"/>
                <w:szCs w:val="28"/>
                <w:vertAlign w:val="baseline"/>
              </w:rPr>
            </w:pPr>
          </w:p>
        </w:tc>
        <w:tc>
          <w:tcPr>
            <w:tcW w:w="1359" w:type="dxa"/>
            <w:noWrap w:val="0"/>
            <w:vAlign w:val="center"/>
          </w:tcPr>
          <w:p w14:paraId="2A5B7539">
            <w:pPr>
              <w:jc w:val="center"/>
              <w:rPr>
                <w:rFonts w:hint="default" w:ascii="Times New Roman" w:hAnsi="Times New Roman" w:eastAsia="仿宋_GB2312" w:cs="Times New Roman"/>
                <w:sz w:val="28"/>
                <w:szCs w:val="28"/>
                <w:vertAlign w:val="baseline"/>
              </w:rPr>
            </w:pPr>
          </w:p>
        </w:tc>
      </w:tr>
      <w:tr w14:paraId="20CC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center"/>
          </w:tcPr>
          <w:p w14:paraId="4A5D69AA">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4</w:t>
            </w:r>
          </w:p>
        </w:tc>
        <w:tc>
          <w:tcPr>
            <w:tcW w:w="1707" w:type="dxa"/>
            <w:noWrap w:val="0"/>
            <w:vAlign w:val="center"/>
          </w:tcPr>
          <w:p w14:paraId="06D72FB0">
            <w:pPr>
              <w:jc w:val="center"/>
              <w:rPr>
                <w:rFonts w:hint="default" w:ascii="Times New Roman" w:hAnsi="Times New Roman" w:eastAsia="仿宋_GB2312" w:cs="Times New Roman"/>
                <w:sz w:val="28"/>
                <w:szCs w:val="28"/>
                <w:vertAlign w:val="baseline"/>
              </w:rPr>
            </w:pPr>
          </w:p>
        </w:tc>
        <w:tc>
          <w:tcPr>
            <w:tcW w:w="1968" w:type="dxa"/>
            <w:noWrap w:val="0"/>
            <w:vAlign w:val="center"/>
          </w:tcPr>
          <w:p w14:paraId="71FBA077">
            <w:pPr>
              <w:jc w:val="center"/>
              <w:rPr>
                <w:rFonts w:hint="default" w:ascii="Times New Roman" w:hAnsi="Times New Roman" w:eastAsia="仿宋_GB2312" w:cs="Times New Roman"/>
                <w:sz w:val="28"/>
                <w:szCs w:val="28"/>
                <w:vertAlign w:val="baseline"/>
              </w:rPr>
            </w:pPr>
          </w:p>
        </w:tc>
        <w:tc>
          <w:tcPr>
            <w:tcW w:w="1050" w:type="dxa"/>
            <w:noWrap w:val="0"/>
            <w:vAlign w:val="center"/>
          </w:tcPr>
          <w:p w14:paraId="3929F19D">
            <w:pPr>
              <w:jc w:val="center"/>
              <w:rPr>
                <w:rFonts w:hint="default" w:ascii="Times New Roman" w:hAnsi="Times New Roman" w:eastAsia="仿宋_GB2312" w:cs="Times New Roman"/>
                <w:sz w:val="28"/>
                <w:szCs w:val="28"/>
                <w:vertAlign w:val="baseline"/>
              </w:rPr>
            </w:pPr>
          </w:p>
        </w:tc>
        <w:tc>
          <w:tcPr>
            <w:tcW w:w="1013" w:type="dxa"/>
            <w:noWrap w:val="0"/>
            <w:vAlign w:val="center"/>
          </w:tcPr>
          <w:p w14:paraId="4D651F3D">
            <w:pPr>
              <w:jc w:val="center"/>
              <w:rPr>
                <w:rFonts w:hint="default" w:ascii="Times New Roman" w:hAnsi="Times New Roman" w:eastAsia="仿宋_GB2312" w:cs="Times New Roman"/>
                <w:sz w:val="28"/>
                <w:szCs w:val="28"/>
                <w:vertAlign w:val="baseline"/>
              </w:rPr>
            </w:pPr>
          </w:p>
        </w:tc>
        <w:tc>
          <w:tcPr>
            <w:tcW w:w="5625" w:type="dxa"/>
            <w:noWrap w:val="0"/>
            <w:vAlign w:val="center"/>
          </w:tcPr>
          <w:p w14:paraId="74B3ADED">
            <w:pPr>
              <w:jc w:val="center"/>
              <w:rPr>
                <w:rFonts w:hint="default" w:ascii="Times New Roman" w:hAnsi="Times New Roman" w:eastAsia="仿宋_GB2312" w:cs="Times New Roman"/>
                <w:sz w:val="28"/>
                <w:szCs w:val="28"/>
                <w:vertAlign w:val="baseline"/>
              </w:rPr>
            </w:pPr>
          </w:p>
        </w:tc>
        <w:tc>
          <w:tcPr>
            <w:tcW w:w="675" w:type="dxa"/>
            <w:noWrap w:val="0"/>
            <w:vAlign w:val="center"/>
          </w:tcPr>
          <w:p w14:paraId="7A13632F">
            <w:pPr>
              <w:jc w:val="center"/>
              <w:rPr>
                <w:rFonts w:hint="default" w:ascii="Times New Roman" w:hAnsi="Times New Roman" w:eastAsia="仿宋_GB2312" w:cs="Times New Roman"/>
                <w:sz w:val="28"/>
                <w:szCs w:val="28"/>
                <w:vertAlign w:val="baseline"/>
              </w:rPr>
            </w:pPr>
          </w:p>
        </w:tc>
        <w:tc>
          <w:tcPr>
            <w:tcW w:w="1359" w:type="dxa"/>
            <w:noWrap w:val="0"/>
            <w:vAlign w:val="center"/>
          </w:tcPr>
          <w:p w14:paraId="1BBEF65C">
            <w:pPr>
              <w:jc w:val="center"/>
              <w:rPr>
                <w:rFonts w:hint="default" w:ascii="Times New Roman" w:hAnsi="Times New Roman" w:eastAsia="仿宋_GB2312" w:cs="Times New Roman"/>
                <w:sz w:val="28"/>
                <w:szCs w:val="28"/>
                <w:vertAlign w:val="baseline"/>
              </w:rPr>
            </w:pPr>
          </w:p>
        </w:tc>
      </w:tr>
      <w:tr w14:paraId="3BC6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center"/>
          </w:tcPr>
          <w:p w14:paraId="7BC1BF52">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5</w:t>
            </w:r>
          </w:p>
        </w:tc>
        <w:tc>
          <w:tcPr>
            <w:tcW w:w="1707" w:type="dxa"/>
            <w:noWrap w:val="0"/>
            <w:vAlign w:val="center"/>
          </w:tcPr>
          <w:p w14:paraId="6C8AB06C">
            <w:pPr>
              <w:jc w:val="center"/>
              <w:rPr>
                <w:rFonts w:hint="default" w:ascii="Times New Roman" w:hAnsi="Times New Roman" w:eastAsia="仿宋_GB2312" w:cs="Times New Roman"/>
                <w:sz w:val="28"/>
                <w:szCs w:val="28"/>
                <w:vertAlign w:val="baseline"/>
              </w:rPr>
            </w:pPr>
          </w:p>
        </w:tc>
        <w:tc>
          <w:tcPr>
            <w:tcW w:w="1968" w:type="dxa"/>
            <w:noWrap w:val="0"/>
            <w:vAlign w:val="center"/>
          </w:tcPr>
          <w:p w14:paraId="7C5E83FC">
            <w:pPr>
              <w:jc w:val="center"/>
              <w:rPr>
                <w:rFonts w:hint="default" w:ascii="Times New Roman" w:hAnsi="Times New Roman" w:eastAsia="仿宋_GB2312" w:cs="Times New Roman"/>
                <w:sz w:val="28"/>
                <w:szCs w:val="28"/>
                <w:vertAlign w:val="baseline"/>
              </w:rPr>
            </w:pPr>
          </w:p>
        </w:tc>
        <w:tc>
          <w:tcPr>
            <w:tcW w:w="1050" w:type="dxa"/>
            <w:noWrap w:val="0"/>
            <w:vAlign w:val="center"/>
          </w:tcPr>
          <w:p w14:paraId="52950774">
            <w:pPr>
              <w:jc w:val="center"/>
              <w:rPr>
                <w:rFonts w:hint="default" w:ascii="Times New Roman" w:hAnsi="Times New Roman" w:eastAsia="仿宋_GB2312" w:cs="Times New Roman"/>
                <w:sz w:val="28"/>
                <w:szCs w:val="28"/>
                <w:vertAlign w:val="baseline"/>
              </w:rPr>
            </w:pPr>
          </w:p>
        </w:tc>
        <w:tc>
          <w:tcPr>
            <w:tcW w:w="1013" w:type="dxa"/>
            <w:noWrap w:val="0"/>
            <w:vAlign w:val="center"/>
          </w:tcPr>
          <w:p w14:paraId="69BDC1A1">
            <w:pPr>
              <w:jc w:val="center"/>
              <w:rPr>
                <w:rFonts w:hint="default" w:ascii="Times New Roman" w:hAnsi="Times New Roman" w:eastAsia="仿宋_GB2312" w:cs="Times New Roman"/>
                <w:sz w:val="28"/>
                <w:szCs w:val="28"/>
                <w:vertAlign w:val="baseline"/>
              </w:rPr>
            </w:pPr>
          </w:p>
        </w:tc>
        <w:tc>
          <w:tcPr>
            <w:tcW w:w="5625" w:type="dxa"/>
            <w:noWrap w:val="0"/>
            <w:vAlign w:val="center"/>
          </w:tcPr>
          <w:p w14:paraId="40BB55EA">
            <w:pPr>
              <w:jc w:val="center"/>
              <w:rPr>
                <w:rFonts w:hint="default" w:ascii="Times New Roman" w:hAnsi="Times New Roman" w:eastAsia="仿宋_GB2312" w:cs="Times New Roman"/>
                <w:sz w:val="28"/>
                <w:szCs w:val="28"/>
                <w:vertAlign w:val="baseline"/>
              </w:rPr>
            </w:pPr>
          </w:p>
        </w:tc>
        <w:tc>
          <w:tcPr>
            <w:tcW w:w="675" w:type="dxa"/>
            <w:noWrap w:val="0"/>
            <w:vAlign w:val="center"/>
          </w:tcPr>
          <w:p w14:paraId="735BCC65">
            <w:pPr>
              <w:jc w:val="center"/>
              <w:rPr>
                <w:rFonts w:hint="default" w:ascii="Times New Roman" w:hAnsi="Times New Roman" w:eastAsia="仿宋_GB2312" w:cs="Times New Roman"/>
                <w:sz w:val="28"/>
                <w:szCs w:val="28"/>
                <w:vertAlign w:val="baseline"/>
              </w:rPr>
            </w:pPr>
          </w:p>
        </w:tc>
        <w:tc>
          <w:tcPr>
            <w:tcW w:w="1359" w:type="dxa"/>
            <w:noWrap w:val="0"/>
            <w:vAlign w:val="center"/>
          </w:tcPr>
          <w:p w14:paraId="6617102D">
            <w:pPr>
              <w:jc w:val="center"/>
              <w:rPr>
                <w:rFonts w:hint="default" w:ascii="Times New Roman" w:hAnsi="Times New Roman" w:eastAsia="仿宋_GB2312" w:cs="Times New Roman"/>
                <w:sz w:val="28"/>
                <w:szCs w:val="28"/>
                <w:vertAlign w:val="baseline"/>
              </w:rPr>
            </w:pPr>
          </w:p>
        </w:tc>
      </w:tr>
      <w:tr w14:paraId="4CFD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center"/>
          </w:tcPr>
          <w:p w14:paraId="00B5A19F">
            <w:pPr>
              <w:jc w:val="center"/>
              <w:rPr>
                <w:rFonts w:hint="eastAsia" w:ascii="Times New Roman" w:hAnsi="Times New Roman" w:eastAsia="仿宋_GB2312" w:cs="Times New Roman"/>
                <w:sz w:val="21"/>
                <w:szCs w:val="21"/>
                <w:vertAlign w:val="baseline"/>
                <w:lang w:eastAsia="zh-CN"/>
              </w:rPr>
            </w:pPr>
            <w:r>
              <w:rPr>
                <w:rFonts w:hint="eastAsia" w:ascii="Times New Roman" w:hAnsi="Times New Roman" w:eastAsia="仿宋_GB2312" w:cs="Times New Roman"/>
                <w:sz w:val="21"/>
                <w:szCs w:val="21"/>
                <w:vertAlign w:val="baseline"/>
                <w:lang w:eastAsia="zh-CN"/>
              </w:rPr>
              <w:t>…</w:t>
            </w:r>
          </w:p>
        </w:tc>
        <w:tc>
          <w:tcPr>
            <w:tcW w:w="1707" w:type="dxa"/>
            <w:noWrap w:val="0"/>
            <w:vAlign w:val="center"/>
          </w:tcPr>
          <w:p w14:paraId="7BA18AB8">
            <w:pPr>
              <w:jc w:val="center"/>
              <w:rPr>
                <w:rFonts w:hint="default" w:ascii="Times New Roman" w:hAnsi="Times New Roman" w:eastAsia="仿宋_GB2312" w:cs="Times New Roman"/>
                <w:sz w:val="28"/>
                <w:szCs w:val="28"/>
                <w:vertAlign w:val="baseline"/>
              </w:rPr>
            </w:pPr>
          </w:p>
        </w:tc>
        <w:tc>
          <w:tcPr>
            <w:tcW w:w="1968" w:type="dxa"/>
            <w:noWrap w:val="0"/>
            <w:vAlign w:val="center"/>
          </w:tcPr>
          <w:p w14:paraId="350266BF">
            <w:pPr>
              <w:jc w:val="center"/>
              <w:rPr>
                <w:rFonts w:hint="default" w:ascii="Times New Roman" w:hAnsi="Times New Roman" w:eastAsia="仿宋_GB2312" w:cs="Times New Roman"/>
                <w:sz w:val="28"/>
                <w:szCs w:val="28"/>
                <w:vertAlign w:val="baseline"/>
              </w:rPr>
            </w:pPr>
          </w:p>
        </w:tc>
        <w:tc>
          <w:tcPr>
            <w:tcW w:w="1050" w:type="dxa"/>
            <w:noWrap w:val="0"/>
            <w:vAlign w:val="center"/>
          </w:tcPr>
          <w:p w14:paraId="094BB62A">
            <w:pPr>
              <w:jc w:val="center"/>
              <w:rPr>
                <w:rFonts w:hint="default" w:ascii="Times New Roman" w:hAnsi="Times New Roman" w:eastAsia="仿宋_GB2312" w:cs="Times New Roman"/>
                <w:sz w:val="28"/>
                <w:szCs w:val="28"/>
                <w:vertAlign w:val="baseline"/>
              </w:rPr>
            </w:pPr>
          </w:p>
        </w:tc>
        <w:tc>
          <w:tcPr>
            <w:tcW w:w="1013" w:type="dxa"/>
            <w:noWrap w:val="0"/>
            <w:vAlign w:val="center"/>
          </w:tcPr>
          <w:p w14:paraId="7864E96B">
            <w:pPr>
              <w:jc w:val="center"/>
              <w:rPr>
                <w:rFonts w:hint="default" w:ascii="Times New Roman" w:hAnsi="Times New Roman" w:eastAsia="仿宋_GB2312" w:cs="Times New Roman"/>
                <w:sz w:val="28"/>
                <w:szCs w:val="28"/>
                <w:vertAlign w:val="baseline"/>
              </w:rPr>
            </w:pPr>
          </w:p>
        </w:tc>
        <w:tc>
          <w:tcPr>
            <w:tcW w:w="5625" w:type="dxa"/>
            <w:noWrap w:val="0"/>
            <w:vAlign w:val="center"/>
          </w:tcPr>
          <w:p w14:paraId="0B7387A4">
            <w:pPr>
              <w:jc w:val="center"/>
              <w:rPr>
                <w:rFonts w:hint="default" w:ascii="Times New Roman" w:hAnsi="Times New Roman" w:eastAsia="仿宋_GB2312" w:cs="Times New Roman"/>
                <w:sz w:val="28"/>
                <w:szCs w:val="28"/>
                <w:vertAlign w:val="baseline"/>
              </w:rPr>
            </w:pPr>
          </w:p>
        </w:tc>
        <w:tc>
          <w:tcPr>
            <w:tcW w:w="675" w:type="dxa"/>
            <w:noWrap w:val="0"/>
            <w:vAlign w:val="center"/>
          </w:tcPr>
          <w:p w14:paraId="53F90D6D">
            <w:pPr>
              <w:jc w:val="center"/>
              <w:rPr>
                <w:rFonts w:hint="default" w:ascii="Times New Roman" w:hAnsi="Times New Roman" w:eastAsia="仿宋_GB2312" w:cs="Times New Roman"/>
                <w:sz w:val="28"/>
                <w:szCs w:val="28"/>
                <w:vertAlign w:val="baseline"/>
              </w:rPr>
            </w:pPr>
          </w:p>
        </w:tc>
        <w:tc>
          <w:tcPr>
            <w:tcW w:w="1359" w:type="dxa"/>
            <w:noWrap w:val="0"/>
            <w:vAlign w:val="center"/>
          </w:tcPr>
          <w:p w14:paraId="70C9F437">
            <w:pPr>
              <w:jc w:val="center"/>
              <w:rPr>
                <w:rFonts w:hint="default" w:ascii="Times New Roman" w:hAnsi="Times New Roman" w:eastAsia="仿宋_GB2312" w:cs="Times New Roman"/>
                <w:sz w:val="28"/>
                <w:szCs w:val="28"/>
                <w:vertAlign w:val="baseline"/>
              </w:rPr>
            </w:pPr>
          </w:p>
        </w:tc>
      </w:tr>
    </w:tbl>
    <w:p w14:paraId="09A2D57A">
      <w:pPr>
        <w:numPr>
          <w:ilvl w:val="0"/>
          <w:numId w:val="0"/>
        </w:numPr>
        <w:tabs>
          <w:tab w:val="left" w:pos="10710"/>
        </w:tabs>
        <w:ind w:left="720" w:hanging="720" w:hangingChars="300"/>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注：1.“控股情况”请根据申报企业是否与已认定专精特新“小巨人”企业存在控股关系（持股/被持股比例超过50%），填写“有”</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或“无”。</w:t>
      </w:r>
    </w:p>
    <w:p w14:paraId="1E7C7922">
      <w:pPr>
        <w:numPr>
          <w:ilvl w:val="0"/>
          <w:numId w:val="0"/>
        </w:numPr>
        <w:tabs>
          <w:tab w:val="left" w:pos="10710"/>
        </w:tabs>
        <w:ind w:left="719" w:leftChars="228" w:hanging="240" w:hangingChars="100"/>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2.“同集团内企业情况”请根据申报企业同一集团是否有其他生产相似产品企业也参与申报或已获得专精特新“小巨人”企业称</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号认定，填写“有申报”、“有认定”或“无”。</w:t>
      </w:r>
    </w:p>
    <w:p w14:paraId="03FA3BBF">
      <w:pPr>
        <w:numPr>
          <w:ilvl w:val="0"/>
          <w:numId w:val="0"/>
        </w:numPr>
        <w:tabs>
          <w:tab w:val="left" w:pos="10710"/>
        </w:tabs>
        <w:ind w:left="719" w:leftChars="228" w:hanging="240" w:hangingChars="100"/>
        <w:rPr>
          <w:rFonts w:hint="default"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3.复核对象为2023年认定和复核通过的专精特新“小巨人”企业。</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15CA"/>
    <w:rsid w:val="00340CD4"/>
    <w:rsid w:val="00575424"/>
    <w:rsid w:val="008D4264"/>
    <w:rsid w:val="01A80BE3"/>
    <w:rsid w:val="02D61880"/>
    <w:rsid w:val="03741DD4"/>
    <w:rsid w:val="04257C18"/>
    <w:rsid w:val="043F63CB"/>
    <w:rsid w:val="04A63FF4"/>
    <w:rsid w:val="05FA77CA"/>
    <w:rsid w:val="07B842F7"/>
    <w:rsid w:val="0B080976"/>
    <w:rsid w:val="0BAE3A85"/>
    <w:rsid w:val="0D315445"/>
    <w:rsid w:val="0E4B1647"/>
    <w:rsid w:val="0FC11CE7"/>
    <w:rsid w:val="10C549D6"/>
    <w:rsid w:val="11047A4C"/>
    <w:rsid w:val="112A6954"/>
    <w:rsid w:val="122D4F0C"/>
    <w:rsid w:val="130411D0"/>
    <w:rsid w:val="1555052D"/>
    <w:rsid w:val="157373F5"/>
    <w:rsid w:val="15A94E3E"/>
    <w:rsid w:val="16FD75DF"/>
    <w:rsid w:val="17B0704A"/>
    <w:rsid w:val="17C10381"/>
    <w:rsid w:val="19B937D5"/>
    <w:rsid w:val="1A3865DD"/>
    <w:rsid w:val="1A4A3C69"/>
    <w:rsid w:val="1A65615F"/>
    <w:rsid w:val="1B8F0537"/>
    <w:rsid w:val="1C495794"/>
    <w:rsid w:val="1C532E77"/>
    <w:rsid w:val="1C5E0554"/>
    <w:rsid w:val="1D2877A7"/>
    <w:rsid w:val="1D2B731A"/>
    <w:rsid w:val="1D7537FB"/>
    <w:rsid w:val="1E7A3122"/>
    <w:rsid w:val="1EE567B4"/>
    <w:rsid w:val="206045E8"/>
    <w:rsid w:val="21406ED8"/>
    <w:rsid w:val="21592A00"/>
    <w:rsid w:val="2344084D"/>
    <w:rsid w:val="24694B9A"/>
    <w:rsid w:val="24B710E1"/>
    <w:rsid w:val="25FC74EC"/>
    <w:rsid w:val="26351FF4"/>
    <w:rsid w:val="265A7B27"/>
    <w:rsid w:val="2853071E"/>
    <w:rsid w:val="288951A9"/>
    <w:rsid w:val="2B43233C"/>
    <w:rsid w:val="2B8471BC"/>
    <w:rsid w:val="2C4353BB"/>
    <w:rsid w:val="2D135E6F"/>
    <w:rsid w:val="2E1112B8"/>
    <w:rsid w:val="2E200688"/>
    <w:rsid w:val="3007311C"/>
    <w:rsid w:val="30170FC9"/>
    <w:rsid w:val="314839D4"/>
    <w:rsid w:val="32F37E48"/>
    <w:rsid w:val="35A22FAA"/>
    <w:rsid w:val="35E91DD5"/>
    <w:rsid w:val="36E10F6A"/>
    <w:rsid w:val="38571848"/>
    <w:rsid w:val="39F91CC5"/>
    <w:rsid w:val="3A1C3ABE"/>
    <w:rsid w:val="3A2A0A03"/>
    <w:rsid w:val="3AF46B44"/>
    <w:rsid w:val="3C4B7B97"/>
    <w:rsid w:val="3C6015AA"/>
    <w:rsid w:val="3D6B6DB8"/>
    <w:rsid w:val="3E3B07B1"/>
    <w:rsid w:val="3E77527B"/>
    <w:rsid w:val="3F277914"/>
    <w:rsid w:val="3FBC7736"/>
    <w:rsid w:val="40423A8C"/>
    <w:rsid w:val="40463D7B"/>
    <w:rsid w:val="44BB2675"/>
    <w:rsid w:val="44C83305"/>
    <w:rsid w:val="466B2960"/>
    <w:rsid w:val="467C67A5"/>
    <w:rsid w:val="46CE7B04"/>
    <w:rsid w:val="494833B3"/>
    <w:rsid w:val="49C8111A"/>
    <w:rsid w:val="4A662E77"/>
    <w:rsid w:val="4AA166CA"/>
    <w:rsid w:val="4BA06A15"/>
    <w:rsid w:val="4DFB903A"/>
    <w:rsid w:val="4F8B6574"/>
    <w:rsid w:val="4F9C6AD7"/>
    <w:rsid w:val="52D52DFE"/>
    <w:rsid w:val="53FE6109"/>
    <w:rsid w:val="55E55E08"/>
    <w:rsid w:val="58741BE4"/>
    <w:rsid w:val="58B04D08"/>
    <w:rsid w:val="5B351BB6"/>
    <w:rsid w:val="5B616B61"/>
    <w:rsid w:val="5C315818"/>
    <w:rsid w:val="5C950743"/>
    <w:rsid w:val="5CF55643"/>
    <w:rsid w:val="5D92662B"/>
    <w:rsid w:val="5E62534B"/>
    <w:rsid w:val="5E9E2096"/>
    <w:rsid w:val="5FAD083D"/>
    <w:rsid w:val="601713A8"/>
    <w:rsid w:val="64172FA4"/>
    <w:rsid w:val="64262140"/>
    <w:rsid w:val="647A2706"/>
    <w:rsid w:val="658256B4"/>
    <w:rsid w:val="65BB0CFE"/>
    <w:rsid w:val="65E6398B"/>
    <w:rsid w:val="662C24CD"/>
    <w:rsid w:val="676B2F92"/>
    <w:rsid w:val="67C14797"/>
    <w:rsid w:val="697207BB"/>
    <w:rsid w:val="6A582634"/>
    <w:rsid w:val="6A6362C0"/>
    <w:rsid w:val="6BC839D3"/>
    <w:rsid w:val="6F0A1E26"/>
    <w:rsid w:val="6F3E748A"/>
    <w:rsid w:val="6FD2789B"/>
    <w:rsid w:val="70D16407"/>
    <w:rsid w:val="71612A01"/>
    <w:rsid w:val="72214B64"/>
    <w:rsid w:val="72D160A4"/>
    <w:rsid w:val="73035FE4"/>
    <w:rsid w:val="73456527"/>
    <w:rsid w:val="73B36F1D"/>
    <w:rsid w:val="74030E57"/>
    <w:rsid w:val="74BA1953"/>
    <w:rsid w:val="74F340A9"/>
    <w:rsid w:val="76380194"/>
    <w:rsid w:val="77470493"/>
    <w:rsid w:val="775C1342"/>
    <w:rsid w:val="779F728F"/>
    <w:rsid w:val="77DC2D2F"/>
    <w:rsid w:val="77EB78B5"/>
    <w:rsid w:val="7943025C"/>
    <w:rsid w:val="7A663110"/>
    <w:rsid w:val="7B2B7DC1"/>
    <w:rsid w:val="7B582DBE"/>
    <w:rsid w:val="7C1233E1"/>
    <w:rsid w:val="7F5200B9"/>
    <w:rsid w:val="7F7213EB"/>
    <w:rsid w:val="BDFF8120"/>
    <w:rsid w:val="FE4F73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table" w:styleId="5">
    <w:name w:val="Table Grid"/>
    <w:basedOn w:val="4"/>
    <w:uiPriority w:val="0"/>
    <w:pPr>
      <w:widowControl w:val="0"/>
      <w:jc w:val="both"/>
    </w:p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282</Words>
  <Characters>292</Characters>
  <Lines>0</Lines>
  <Paragraphs>0</Paragraphs>
  <TotalTime>1.33333333333333</TotalTime>
  <ScaleCrop>false</ScaleCrop>
  <LinksUpToDate>false</LinksUpToDate>
  <CharactersWithSpaces>310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2014-10-31T12:08:00Z</dcterms:created>
  <dc:creator>Administrator</dc:creator>
  <cp:lastModifiedBy>WPS_1472059254</cp:lastModifiedBy>
  <cp:lastPrinted>2024-03-03T18:46:21Z</cp:lastPrinted>
  <dcterms:modified xsi:type="dcterms:W3CDTF">2026-03-31T07:14:51Z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AE1FE87F588B4AD4BD7D939D44C7962F_13</vt:lpwstr>
  </property>
</Properties>
</file>