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B4E76" w14:textId="77777777" w:rsidR="00977172" w:rsidRPr="00977172" w:rsidRDefault="00977172" w:rsidP="00977172">
      <w:pPr>
        <w:widowControl w:val="0"/>
        <w:ind w:firstLineChars="0" w:firstLine="0"/>
        <w:rPr>
          <w:rFonts w:ascii="黑体" w:eastAsia="黑体" w:hAnsi="黑体" w:cs="黑体" w:hint="eastAsia"/>
          <w:bCs/>
          <w:color w:val="000000"/>
          <w:szCs w:val="32"/>
          <w14:ligatures w14:val="none"/>
        </w:rPr>
      </w:pPr>
      <w:r w:rsidRPr="00977172">
        <w:rPr>
          <w:rFonts w:ascii="黑体" w:eastAsia="黑体" w:hAnsi="黑体" w:cs="黑体" w:hint="eastAsia"/>
          <w:bCs/>
          <w:color w:val="000000"/>
          <w:szCs w:val="32"/>
          <w14:ligatures w14:val="none"/>
        </w:rPr>
        <w:t>附件3-1</w:t>
      </w:r>
    </w:p>
    <w:p w14:paraId="023DEE38" w14:textId="77777777" w:rsidR="00977172" w:rsidRPr="00977172" w:rsidRDefault="00977172" w:rsidP="00977172">
      <w:pPr>
        <w:widowControl w:val="0"/>
        <w:ind w:firstLineChars="0" w:firstLine="0"/>
        <w:rPr>
          <w:rFonts w:ascii="黑体" w:eastAsia="黑体" w:hAnsi="黑体" w:cs="黑体" w:hint="eastAsia"/>
          <w:bCs/>
          <w:color w:val="000000"/>
          <w:szCs w:val="32"/>
          <w14:ligatures w14:val="none"/>
        </w:rPr>
      </w:pPr>
    </w:p>
    <w:p w14:paraId="1CE89CA8" w14:textId="77777777" w:rsidR="00977172" w:rsidRPr="00977172" w:rsidRDefault="00977172" w:rsidP="00977172">
      <w:pPr>
        <w:widowControl w:val="0"/>
        <w:ind w:firstLineChars="0" w:firstLine="0"/>
        <w:jc w:val="center"/>
        <w:rPr>
          <w:rFonts w:ascii="Calibri" w:eastAsia="宋体" w:hAnsi="Calibri" w:cs="Times New Roman"/>
          <w:b/>
          <w:bCs/>
          <w:szCs w:val="32"/>
          <w14:ligatures w14:val="none"/>
        </w:rPr>
      </w:pPr>
      <w:r w:rsidRPr="00977172"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  <w14:ligatures w14:val="none"/>
        </w:rPr>
        <w:t>北京市创新型中小企业申报资料清单</w:t>
      </w:r>
    </w:p>
    <w:p w14:paraId="22CEA95C" w14:textId="77777777" w:rsidR="00977172" w:rsidRPr="00977172" w:rsidRDefault="00977172" w:rsidP="00977172">
      <w:pPr>
        <w:autoSpaceDE w:val="0"/>
        <w:autoSpaceDN w:val="0"/>
        <w:ind w:firstLine="640"/>
        <w:outlineLvl w:val="0"/>
        <w:rPr>
          <w:rFonts w:ascii="仿宋" w:eastAsia="仿宋" w:hAnsi="仿宋" w:cs="仿宋" w:hint="eastAsia"/>
          <w:szCs w:val="32"/>
          <w14:ligatures w14:val="none"/>
        </w:rPr>
      </w:pPr>
    </w:p>
    <w:p w14:paraId="6D43EE1C" w14:textId="77777777" w:rsidR="00977172" w:rsidRPr="00977172" w:rsidRDefault="00977172" w:rsidP="00977172">
      <w:pPr>
        <w:widowControl w:val="0"/>
        <w:ind w:firstLine="640"/>
        <w:rPr>
          <w:rFonts w:ascii="黑体" w:eastAsia="黑体" w:hAnsi="黑体" w:cs="Times New Roman" w:hint="eastAsia"/>
          <w:szCs w:val="32"/>
          <w14:ligatures w14:val="none"/>
        </w:rPr>
      </w:pPr>
      <w:r w:rsidRPr="00977172">
        <w:rPr>
          <w:rFonts w:ascii="黑体" w:eastAsia="黑体" w:hAnsi="黑体" w:cs="Times New Roman" w:hint="eastAsia"/>
          <w:szCs w:val="32"/>
          <w14:ligatures w14:val="none"/>
        </w:rPr>
        <w:t>一、资料准备说明</w:t>
      </w:r>
    </w:p>
    <w:p w14:paraId="62129125" w14:textId="77777777" w:rsidR="00977172" w:rsidRPr="00977172" w:rsidRDefault="00977172" w:rsidP="00977172">
      <w:pPr>
        <w:widowControl w:val="0"/>
        <w:ind w:firstLine="640"/>
        <w:rPr>
          <w:rFonts w:ascii="黑体" w:eastAsia="黑体" w:hAnsi="黑体" w:cs="Times New Roman" w:hint="eastAsia"/>
          <w:szCs w:val="32"/>
          <w14:ligatures w14:val="none"/>
        </w:rPr>
      </w:pPr>
      <w:r w:rsidRPr="00977172">
        <w:rPr>
          <w:rFonts w:ascii="黑体" w:eastAsia="黑体" w:hAnsi="黑体" w:cs="Times New Roman" w:hint="eastAsia"/>
          <w:szCs w:val="32"/>
          <w14:ligatures w14:val="none"/>
        </w:rPr>
        <w:t>请仔细阅读并按说明要求准备材料：</w:t>
      </w:r>
    </w:p>
    <w:p w14:paraId="7D5724B6" w14:textId="08DDAFA6" w:rsidR="00977172" w:rsidRPr="00977172" w:rsidRDefault="00977172" w:rsidP="00977172">
      <w:pPr>
        <w:widowControl w:val="0"/>
        <w:ind w:firstLine="640"/>
        <w:rPr>
          <w:rFonts w:ascii="仿宋" w:eastAsia="仿宋" w:hAnsi="仿宋" w:cs="Times New Roman" w:hint="eastAsia"/>
          <w:szCs w:val="32"/>
          <w14:ligatures w14:val="none"/>
        </w:rPr>
      </w:pPr>
      <w:r w:rsidRPr="00977172">
        <w:rPr>
          <w:rFonts w:ascii="仿宋" w:eastAsia="仿宋" w:hAnsi="仿宋" w:cs="Times New Roman" w:hint="eastAsia"/>
          <w:szCs w:val="32"/>
          <w14:ligatures w14:val="none"/>
        </w:rPr>
        <w:t>1</w:t>
      </w:r>
      <w:r w:rsidR="00790E62">
        <w:rPr>
          <w:rFonts w:ascii="仿宋" w:eastAsia="仿宋" w:hAnsi="仿宋" w:cs="Times New Roman" w:hint="eastAsia"/>
          <w:szCs w:val="32"/>
          <w14:ligatures w14:val="none"/>
        </w:rPr>
        <w:t>.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清单中第1-</w:t>
      </w:r>
      <w:r w:rsidRPr="00977172">
        <w:rPr>
          <w:rFonts w:ascii="仿宋" w:eastAsia="仿宋" w:hAnsi="仿宋" w:cs="Times New Roman"/>
          <w:szCs w:val="32"/>
          <w14:ligatures w14:val="none"/>
        </w:rPr>
        <w:t>3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、1</w:t>
      </w:r>
      <w:r w:rsidRPr="00977172">
        <w:rPr>
          <w:rFonts w:ascii="仿宋" w:eastAsia="仿宋" w:hAnsi="仿宋" w:cs="Times New Roman"/>
          <w:szCs w:val="32"/>
          <w14:ligatures w14:val="none"/>
        </w:rPr>
        <w:t>0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、</w:t>
      </w:r>
      <w:r w:rsidRPr="00977172">
        <w:rPr>
          <w:rFonts w:ascii="仿宋" w:eastAsia="仿宋" w:hAnsi="仿宋" w:cs="Times New Roman"/>
          <w:szCs w:val="32"/>
          <w14:ligatures w14:val="none"/>
        </w:rPr>
        <w:t>1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1项为必填材料，所有企业均需提交，未提交的视为不符合申报条件。</w:t>
      </w:r>
      <w:r w:rsidRPr="00977172">
        <w:rPr>
          <w:rFonts w:ascii="仿宋" w:eastAsia="仿宋" w:hAnsi="仿宋" w:cs="Times New Roman"/>
          <w:szCs w:val="32"/>
          <w14:ligatures w14:val="none"/>
        </w:rPr>
        <w:t>4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-9项为选填材料，如有可提供，未提供则按企业不符合对应条件处理。</w:t>
      </w:r>
    </w:p>
    <w:p w14:paraId="13284604" w14:textId="3C12C1C5" w:rsidR="00977172" w:rsidRPr="00977172" w:rsidRDefault="00977172" w:rsidP="00977172">
      <w:pPr>
        <w:widowControl w:val="0"/>
        <w:ind w:firstLine="640"/>
        <w:rPr>
          <w:rFonts w:ascii="仿宋" w:eastAsia="仿宋" w:hAnsi="仿宋" w:cs="Times New Roman" w:hint="eastAsia"/>
          <w:szCs w:val="32"/>
          <w14:ligatures w14:val="none"/>
        </w:rPr>
      </w:pPr>
      <w:r w:rsidRPr="00977172">
        <w:rPr>
          <w:rFonts w:ascii="仿宋" w:eastAsia="仿宋" w:hAnsi="仿宋" w:cs="Times New Roman" w:hint="eastAsia"/>
          <w:szCs w:val="32"/>
          <w14:ligatures w14:val="none"/>
        </w:rPr>
        <w:t>2</w:t>
      </w:r>
      <w:r w:rsidR="00790E62">
        <w:rPr>
          <w:rFonts w:ascii="仿宋" w:eastAsia="仿宋" w:hAnsi="仿宋" w:cs="Times New Roman" w:hint="eastAsia"/>
          <w:szCs w:val="32"/>
          <w14:ligatures w14:val="none"/>
        </w:rPr>
        <w:t>.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所有资料应为原件的彩色扫描件或照片，同时应保证资料内容清晰可见；如资料为系统截图，请提交打印后加盖公章的扫描件。</w:t>
      </w:r>
    </w:p>
    <w:p w14:paraId="0B12D083" w14:textId="44D75EB4" w:rsidR="00977172" w:rsidRPr="00977172" w:rsidRDefault="00977172" w:rsidP="00977172">
      <w:pPr>
        <w:widowControl w:val="0"/>
        <w:ind w:firstLine="640"/>
        <w:rPr>
          <w:rFonts w:ascii="仿宋" w:eastAsia="仿宋" w:hAnsi="仿宋" w:cs="Times New Roman" w:hint="eastAsia"/>
          <w:szCs w:val="32"/>
          <w14:ligatures w14:val="none"/>
        </w:rPr>
      </w:pPr>
      <w:r w:rsidRPr="00977172">
        <w:rPr>
          <w:rFonts w:ascii="仿宋" w:eastAsia="仿宋" w:hAnsi="仿宋" w:cs="Times New Roman" w:hint="eastAsia"/>
          <w:szCs w:val="32"/>
          <w14:ligatures w14:val="none"/>
        </w:rPr>
        <w:t>3</w:t>
      </w:r>
      <w:r w:rsidR="00790E62">
        <w:rPr>
          <w:rFonts w:ascii="仿宋" w:eastAsia="仿宋" w:hAnsi="仿宋" w:cs="Times New Roman" w:hint="eastAsia"/>
          <w:szCs w:val="32"/>
          <w14:ligatures w14:val="none"/>
        </w:rPr>
        <w:t>.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材料请按清单所列顺序依次分类提供，每项资料文件名请和清单一致，文件名开头应是与清单对应的序号；如某项材料有多个文件，以“大序号-小序号-文件名称”方式顺序命名。如“1-营业执照”、“2-</w:t>
      </w:r>
      <w:r w:rsidRPr="00977172">
        <w:rPr>
          <w:rFonts w:ascii="仿宋" w:eastAsia="仿宋" w:hAnsi="仿宋" w:cs="Times New Roman"/>
          <w:szCs w:val="32"/>
          <w14:ligatures w14:val="none"/>
        </w:rPr>
        <w:t>101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-</w:t>
      </w:r>
      <w:r w:rsidRPr="00977172">
        <w:rPr>
          <w:rFonts w:ascii="仿宋" w:eastAsia="仿宋" w:hAnsi="仿宋" w:cs="Times New Roman"/>
          <w:szCs w:val="32"/>
          <w14:ligatures w14:val="none"/>
        </w:rPr>
        <w:t>1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表”、“</w:t>
      </w:r>
      <w:r w:rsidRPr="00977172">
        <w:rPr>
          <w:rFonts w:ascii="仿宋" w:eastAsia="仿宋" w:hAnsi="仿宋" w:cs="Times New Roman"/>
          <w:szCs w:val="32"/>
          <w14:ligatures w14:val="none"/>
        </w:rPr>
        <w:t>8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-</w:t>
      </w:r>
      <w:r w:rsidRPr="00977172">
        <w:rPr>
          <w:rFonts w:ascii="仿宋" w:eastAsia="仿宋" w:hAnsi="仿宋" w:cs="Times New Roman"/>
          <w:szCs w:val="32"/>
          <w14:ligatures w14:val="none"/>
        </w:rPr>
        <w:t>1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-2023年度审计报告”、“</w:t>
      </w:r>
      <w:r w:rsidRPr="00977172">
        <w:rPr>
          <w:rFonts w:ascii="仿宋" w:eastAsia="仿宋" w:hAnsi="仿宋" w:cs="Times New Roman"/>
          <w:szCs w:val="32"/>
          <w14:ligatures w14:val="none"/>
        </w:rPr>
        <w:t>9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-</w:t>
      </w:r>
      <w:r w:rsidRPr="00977172">
        <w:rPr>
          <w:rFonts w:ascii="仿宋" w:eastAsia="仿宋" w:hAnsi="仿宋" w:cs="Times New Roman"/>
          <w:szCs w:val="32"/>
          <w14:ligatures w14:val="none"/>
        </w:rPr>
        <w:t>4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-I类高价值知识产权自证材料”等。</w:t>
      </w:r>
    </w:p>
    <w:p w14:paraId="6BD5E8E2" w14:textId="77777777" w:rsidR="00977172" w:rsidRPr="00977172" w:rsidRDefault="00977172" w:rsidP="00977172">
      <w:pPr>
        <w:widowControl w:val="0"/>
        <w:ind w:firstLine="640"/>
        <w:rPr>
          <w:rFonts w:ascii="仿宋" w:eastAsia="仿宋" w:hAnsi="仿宋" w:cs="Times New Roman" w:hint="eastAsia"/>
          <w:szCs w:val="32"/>
          <w14:ligatures w14:val="none"/>
        </w:rPr>
      </w:pPr>
      <w:r w:rsidRPr="00977172">
        <w:rPr>
          <w:rFonts w:ascii="仿宋" w:eastAsia="仿宋" w:hAnsi="仿宋" w:cs="Times New Roman" w:hint="eastAsia"/>
          <w:szCs w:val="32"/>
          <w14:ligatures w14:val="none"/>
        </w:rPr>
        <w:t>4、涉及的各类情况说明须加盖企业公章。</w:t>
      </w:r>
    </w:p>
    <w:p w14:paraId="08542841" w14:textId="77777777" w:rsidR="00977172" w:rsidRPr="00977172" w:rsidRDefault="00977172" w:rsidP="00977172">
      <w:pPr>
        <w:widowControl w:val="0"/>
        <w:ind w:firstLine="640"/>
        <w:rPr>
          <w:rFonts w:ascii="仿宋" w:eastAsia="仿宋" w:hAnsi="仿宋" w:cs="仿宋" w:hint="eastAsia"/>
          <w:szCs w:val="32"/>
          <w14:ligatures w14:val="none"/>
        </w:rPr>
      </w:pPr>
      <w:r w:rsidRPr="00977172">
        <w:rPr>
          <w:rFonts w:ascii="黑体" w:eastAsia="黑体" w:hAnsi="黑体" w:cs="Times New Roman" w:hint="eastAsia"/>
          <w:szCs w:val="32"/>
          <w14:ligatures w14:val="none"/>
        </w:rPr>
        <w:t>二、资料清单</w:t>
      </w:r>
    </w:p>
    <w:p w14:paraId="1F990CB9" w14:textId="77777777" w:rsidR="00977172" w:rsidRPr="00790E62" w:rsidRDefault="00977172" w:rsidP="00977172">
      <w:pPr>
        <w:widowControl w:val="0"/>
        <w:ind w:firstLine="643"/>
        <w:rPr>
          <w:rFonts w:hAnsi="仿宋_GB2312" w:cs="仿宋_GB2312" w:hint="eastAsia"/>
          <w:b/>
          <w:bCs/>
          <w:szCs w:val="32"/>
          <w14:ligatures w14:val="none"/>
        </w:rPr>
      </w:pPr>
      <w:r w:rsidRPr="00790E62">
        <w:rPr>
          <w:rFonts w:hAnsi="仿宋_GB2312" w:cs="仿宋_GB2312" w:hint="eastAsia"/>
          <w:b/>
          <w:bCs/>
          <w:szCs w:val="32"/>
          <w14:ligatures w14:val="none"/>
        </w:rPr>
        <w:t>1.企业营业执照副本。</w:t>
      </w:r>
    </w:p>
    <w:p w14:paraId="4D89D725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*</w:t>
      </w:r>
      <w:r w:rsidRPr="00977172">
        <w:rPr>
          <w:rFonts w:ascii="仿宋" w:eastAsia="仿宋" w:hAnsi="仿宋" w:cs="Times New Roman"/>
          <w:sz w:val="28"/>
          <w:szCs w:val="28"/>
          <w14:ligatures w14:val="none"/>
        </w:rPr>
        <w:t xml:space="preserve"> </w:t>
      </w: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如企业曾经变更名称，请同时提交市场监管局出具的更名通知。</w:t>
      </w:r>
    </w:p>
    <w:p w14:paraId="3C0F7A49" w14:textId="77777777" w:rsidR="00977172" w:rsidRPr="00977172" w:rsidRDefault="00977172" w:rsidP="00977172">
      <w:pPr>
        <w:widowControl w:val="0"/>
        <w:ind w:firstLine="640"/>
        <w:rPr>
          <w:rFonts w:hAnsi="仿宋_GB2312" w:cs="仿宋_GB2312" w:hint="eastAsia"/>
          <w:szCs w:val="32"/>
          <w14:ligatures w14:val="none"/>
        </w:rPr>
      </w:pPr>
    </w:p>
    <w:p w14:paraId="38D3262D" w14:textId="1349A7FE" w:rsidR="00977172" w:rsidRPr="00977172" w:rsidRDefault="00977172" w:rsidP="00977172">
      <w:pPr>
        <w:widowControl w:val="0"/>
        <w:ind w:firstLine="643"/>
        <w:rPr>
          <w:rFonts w:ascii="仿宋" w:eastAsia="仿宋" w:hAnsi="仿宋" w:cs="Times New Roman" w:hint="eastAsia"/>
          <w:b/>
          <w:bCs/>
          <w:szCs w:val="32"/>
          <w14:ligatures w14:val="none"/>
        </w:rPr>
      </w:pPr>
      <w:r w:rsidRPr="00977172">
        <w:rPr>
          <w:rFonts w:ascii="仿宋" w:eastAsia="仿宋" w:hAnsi="仿宋" w:cs="Times New Roman"/>
          <w:b/>
          <w:bCs/>
          <w:szCs w:val="32"/>
          <w14:ligatures w14:val="none"/>
        </w:rPr>
        <w:lastRenderedPageBreak/>
        <w:t>2</w:t>
      </w:r>
      <w:r w:rsidR="00790E62">
        <w:rPr>
          <w:rFonts w:ascii="仿宋" w:eastAsia="仿宋" w:hAnsi="仿宋" w:cs="Times New Roman" w:hint="eastAsia"/>
          <w:b/>
          <w:bCs/>
          <w:szCs w:val="32"/>
          <w14:ligatures w14:val="none"/>
        </w:rPr>
        <w:t>.</w:t>
      </w:r>
      <w:proofErr w:type="gramStart"/>
      <w:r w:rsidRPr="00977172">
        <w:rPr>
          <w:rFonts w:ascii="仿宋" w:eastAsia="仿宋" w:hAnsi="仿宋" w:cs="Times New Roman" w:hint="eastAsia"/>
          <w:b/>
          <w:bCs/>
          <w:szCs w:val="32"/>
          <w14:ligatures w14:val="none"/>
        </w:rPr>
        <w:t>规</w:t>
      </w:r>
      <w:proofErr w:type="gramEnd"/>
      <w:r w:rsidRPr="00977172">
        <w:rPr>
          <w:rFonts w:ascii="仿宋" w:eastAsia="仿宋" w:hAnsi="仿宋" w:cs="Times New Roman" w:hint="eastAsia"/>
          <w:b/>
          <w:bCs/>
          <w:szCs w:val="32"/>
          <w14:ligatures w14:val="none"/>
        </w:rPr>
        <w:t>上企业：《法人单位基本情况表》101-1表</w:t>
      </w:r>
      <w:r w:rsidRPr="00977172">
        <w:rPr>
          <w:rFonts w:ascii="仿宋" w:eastAsia="仿宋" w:hAnsi="仿宋" w:cs="Times New Roman"/>
          <w:b/>
          <w:bCs/>
          <w:szCs w:val="32"/>
          <w14:ligatures w14:val="none"/>
        </w:rPr>
        <w:t>。</w:t>
      </w:r>
    </w:p>
    <w:p w14:paraId="176C5628" w14:textId="77777777" w:rsidR="00977172" w:rsidRPr="00977172" w:rsidRDefault="00977172" w:rsidP="00751D25">
      <w:pPr>
        <w:widowControl w:val="0"/>
        <w:ind w:firstLineChars="312" w:firstLine="1002"/>
        <w:rPr>
          <w:rFonts w:ascii="仿宋" w:eastAsia="仿宋" w:hAnsi="仿宋" w:cs="Times New Roman" w:hint="eastAsia"/>
          <w:b/>
          <w:bCs/>
          <w:szCs w:val="32"/>
          <w14:ligatures w14:val="none"/>
        </w:rPr>
      </w:pPr>
      <w:proofErr w:type="gramStart"/>
      <w:r w:rsidRPr="00977172">
        <w:rPr>
          <w:rFonts w:ascii="仿宋" w:eastAsia="仿宋" w:hAnsi="仿宋" w:cs="Times New Roman" w:hint="eastAsia"/>
          <w:b/>
          <w:bCs/>
          <w:szCs w:val="32"/>
          <w14:ligatures w14:val="none"/>
        </w:rPr>
        <w:t>规</w:t>
      </w:r>
      <w:proofErr w:type="gramEnd"/>
      <w:r w:rsidRPr="00977172">
        <w:rPr>
          <w:rFonts w:ascii="仿宋" w:eastAsia="仿宋" w:hAnsi="仿宋" w:cs="Times New Roman" w:hint="eastAsia"/>
          <w:b/>
          <w:bCs/>
          <w:szCs w:val="32"/>
          <w14:ligatures w14:val="none"/>
        </w:rPr>
        <w:t>下企业：《“四下”企业基本情况表》111表。</w:t>
      </w:r>
    </w:p>
    <w:p w14:paraId="3231ECC9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*</w:t>
      </w:r>
      <w:r w:rsidRPr="00977172">
        <w:rPr>
          <w:rFonts w:ascii="仿宋" w:eastAsia="仿宋" w:hAnsi="仿宋" w:cs="Times New Roman"/>
          <w:sz w:val="28"/>
          <w:szCs w:val="28"/>
          <w14:ligatures w14:val="none"/>
        </w:rPr>
        <w:t xml:space="preserve"> </w:t>
      </w: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1</w:t>
      </w:r>
      <w:r w:rsidRPr="00977172">
        <w:rPr>
          <w:rFonts w:ascii="仿宋" w:eastAsia="仿宋" w:hAnsi="仿宋" w:cs="Times New Roman"/>
          <w:sz w:val="28"/>
          <w:szCs w:val="28"/>
          <w14:ligatures w14:val="none"/>
        </w:rPr>
        <w:t>01</w:t>
      </w: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-</w:t>
      </w:r>
      <w:r w:rsidRPr="00977172">
        <w:rPr>
          <w:rFonts w:ascii="仿宋" w:eastAsia="仿宋" w:hAnsi="仿宋" w:cs="Times New Roman"/>
          <w:sz w:val="28"/>
          <w:szCs w:val="28"/>
          <w14:ligatures w14:val="none"/>
        </w:rPr>
        <w:t>1</w:t>
      </w:r>
      <w:proofErr w:type="gramStart"/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表指规模</w:t>
      </w:r>
      <w:proofErr w:type="gramEnd"/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以上企业上报统计局的法人单位基本情况表101-1表；</w:t>
      </w:r>
    </w:p>
    <w:p w14:paraId="4055B3F6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*</w:t>
      </w:r>
      <w:r w:rsidRPr="00977172">
        <w:rPr>
          <w:rFonts w:ascii="仿宋" w:eastAsia="仿宋" w:hAnsi="仿宋" w:cs="Times New Roman"/>
          <w:sz w:val="28"/>
          <w:szCs w:val="28"/>
          <w14:ligatures w14:val="none"/>
        </w:rPr>
        <w:t xml:space="preserve"> </w:t>
      </w: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111</w:t>
      </w:r>
      <w:proofErr w:type="gramStart"/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表指规模</w:t>
      </w:r>
      <w:proofErr w:type="gramEnd"/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以下企业上报的“四下”企业基本情况表；</w:t>
      </w:r>
    </w:p>
    <w:p w14:paraId="32E5AF26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*</w:t>
      </w:r>
      <w:r w:rsidRPr="00977172">
        <w:rPr>
          <w:rFonts w:ascii="仿宋" w:eastAsia="仿宋" w:hAnsi="仿宋" w:cs="Times New Roman"/>
          <w:sz w:val="28"/>
          <w:szCs w:val="28"/>
          <w14:ligatures w14:val="none"/>
        </w:rPr>
        <w:t xml:space="preserve"> </w:t>
      </w: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如上述材料未明确行业代码及行业分类，企业需提交加盖企业公章的情况说明，明确行业代码、行业分类和企业划型。</w:t>
      </w:r>
    </w:p>
    <w:p w14:paraId="307D02EC" w14:textId="77777777" w:rsidR="00977172" w:rsidRPr="00977172" w:rsidRDefault="00977172" w:rsidP="00977172">
      <w:pPr>
        <w:widowControl w:val="0"/>
        <w:ind w:firstLine="640"/>
        <w:rPr>
          <w:rFonts w:hAnsi="仿宋_GB2312" w:cs="仿宋_GB2312" w:hint="eastAsia"/>
          <w:szCs w:val="32"/>
          <w14:ligatures w14:val="none"/>
        </w:rPr>
      </w:pPr>
    </w:p>
    <w:p w14:paraId="46E5E177" w14:textId="273AC46D" w:rsidR="00977172" w:rsidRPr="00790E62" w:rsidRDefault="00977172" w:rsidP="00977172">
      <w:pPr>
        <w:widowControl w:val="0"/>
        <w:ind w:firstLine="643"/>
        <w:rPr>
          <w:rFonts w:hAnsi="仿宋" w:cs="Times New Roman" w:hint="eastAsia"/>
          <w:b/>
          <w:bCs/>
          <w:szCs w:val="32"/>
          <w14:ligatures w14:val="none"/>
        </w:rPr>
      </w:pPr>
      <w:r w:rsidRPr="00790E62">
        <w:rPr>
          <w:rFonts w:hAnsi="仿宋" w:cs="Times New Roman" w:hint="eastAsia"/>
          <w:b/>
          <w:bCs/>
          <w:szCs w:val="32"/>
          <w14:ligatures w14:val="none"/>
        </w:rPr>
        <w:t>3</w:t>
      </w:r>
      <w:bookmarkStart w:id="0" w:name="_Hlk124524626"/>
      <w:r w:rsidR="00790E62" w:rsidRPr="00790E62">
        <w:rPr>
          <w:rFonts w:hAnsi="仿宋" w:cs="Times New Roman" w:hint="eastAsia"/>
          <w:b/>
          <w:bCs/>
          <w:szCs w:val="32"/>
          <w14:ligatures w14:val="none"/>
        </w:rPr>
        <w:t>.</w:t>
      </w:r>
      <w:r w:rsidRPr="00790E62">
        <w:rPr>
          <w:rFonts w:hAnsi="仿宋" w:cs="Times New Roman" w:hint="eastAsia"/>
          <w:b/>
          <w:bCs/>
          <w:szCs w:val="32"/>
          <w14:ligatures w14:val="none"/>
        </w:rPr>
        <w:t>企业最新一期社保缴纳证明。</w:t>
      </w:r>
      <w:bookmarkEnd w:id="0"/>
    </w:p>
    <w:p w14:paraId="7C0761E0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*</w:t>
      </w:r>
      <w:r w:rsidRPr="00977172">
        <w:rPr>
          <w:rFonts w:ascii="仿宋" w:eastAsia="仿宋" w:hAnsi="仿宋" w:cs="Times New Roman"/>
          <w:sz w:val="28"/>
          <w:szCs w:val="28"/>
          <w14:ligatures w14:val="none"/>
        </w:rPr>
        <w:t xml:space="preserve"> </w:t>
      </w: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社保缴纳证明通过北京市人力资源和社会保障</w:t>
      </w:r>
      <w:proofErr w:type="gramStart"/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局官网</w:t>
      </w:r>
      <w:proofErr w:type="gramEnd"/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“社保网上服务”功能打印。</w:t>
      </w:r>
    </w:p>
    <w:p w14:paraId="4242D1CD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*</w:t>
      </w:r>
      <w:r w:rsidRPr="00977172">
        <w:rPr>
          <w:rFonts w:ascii="仿宋" w:eastAsia="仿宋" w:hAnsi="仿宋" w:cs="Times New Roman"/>
          <w:sz w:val="28"/>
          <w:szCs w:val="28"/>
          <w14:ligatures w14:val="none"/>
        </w:rPr>
        <w:t xml:space="preserve"> </w:t>
      </w: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如企业使用合并报表财务数据，需将合并范围内的相关企业人数一并纳入从业人数统计，并提供所涉及相关企业的社保缴纳证明。</w:t>
      </w:r>
    </w:p>
    <w:p w14:paraId="18777007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* 最新一期社保缴纳证明指截至企业提交材料之日，企业可以打印出的最近一个月的社保缴纳证明，一般应是申报</w:t>
      </w:r>
      <w:proofErr w:type="gramStart"/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所在月</w:t>
      </w:r>
      <w:proofErr w:type="gramEnd"/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的上上月，如可以打印出申报月上一个月的证明，则提交上一月的。</w:t>
      </w:r>
    </w:p>
    <w:p w14:paraId="39118C1E" w14:textId="77777777" w:rsidR="00977172" w:rsidRPr="00977172" w:rsidRDefault="00977172" w:rsidP="00977172">
      <w:pPr>
        <w:widowControl w:val="0"/>
        <w:ind w:firstLine="640"/>
        <w:rPr>
          <w:rFonts w:hAnsi="仿宋_GB2312" w:cs="仿宋_GB2312" w:hint="eastAsia"/>
          <w:szCs w:val="32"/>
          <w14:ligatures w14:val="none"/>
        </w:rPr>
      </w:pPr>
    </w:p>
    <w:p w14:paraId="713930FD" w14:textId="77777777" w:rsidR="00977172" w:rsidRPr="00977172" w:rsidRDefault="00977172" w:rsidP="00977172">
      <w:pPr>
        <w:widowControl w:val="0"/>
        <w:ind w:firstLine="643"/>
        <w:rPr>
          <w:rFonts w:hAnsi="仿宋_GB2312" w:cs="仿宋_GB2312" w:hint="eastAsia"/>
          <w:szCs w:val="32"/>
          <w14:ligatures w14:val="none"/>
        </w:rPr>
      </w:pPr>
      <w:r w:rsidRPr="00977172">
        <w:rPr>
          <w:rFonts w:hAnsi="仿宋_GB2312" w:cs="仿宋_GB2312" w:hint="eastAsia"/>
          <w:b/>
          <w:bCs/>
          <w:szCs w:val="32"/>
          <w14:ligatures w14:val="none"/>
        </w:rPr>
        <w:t>4.近三年（2023年1月至今）获得的国家级、省级科技奖励获奖证书或获奖公告。</w:t>
      </w:r>
      <w:r w:rsidRPr="00977172">
        <w:rPr>
          <w:rFonts w:hAnsi="仿宋_GB2312" w:cs="仿宋_GB2312" w:hint="eastAsia"/>
          <w:szCs w:val="32"/>
          <w14:ligatures w14:val="none"/>
        </w:rPr>
        <w:t>（选填）</w:t>
      </w:r>
    </w:p>
    <w:p w14:paraId="3A194ECD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*</w:t>
      </w:r>
      <w:r w:rsidRPr="00977172">
        <w:rPr>
          <w:rFonts w:ascii="仿宋" w:eastAsia="仿宋" w:hAnsi="仿宋" w:cs="Times New Roman"/>
          <w:sz w:val="28"/>
          <w:szCs w:val="28"/>
          <w14:ligatures w14:val="none"/>
        </w:rPr>
        <w:t xml:space="preserve"> </w:t>
      </w: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省级科技奖励包括各省、自治区、直辖市科学技术奖的一、二、三等奖；国家级科技奖励包括国家科学技术进步奖、国家自然科学奖、国家技术发明奖，以及国防科技奖。</w:t>
      </w:r>
    </w:p>
    <w:p w14:paraId="77F0CFBB" w14:textId="77777777" w:rsidR="00977172" w:rsidRPr="00977172" w:rsidRDefault="00977172" w:rsidP="00977172">
      <w:pPr>
        <w:widowControl w:val="0"/>
        <w:ind w:firstLine="640"/>
        <w:rPr>
          <w:rFonts w:hAnsi="仿宋_GB2312" w:cs="仿宋_GB2312" w:hint="eastAsia"/>
          <w:szCs w:val="32"/>
          <w14:ligatures w14:val="none"/>
        </w:rPr>
      </w:pPr>
    </w:p>
    <w:p w14:paraId="6C5E4127" w14:textId="77777777" w:rsidR="00977172" w:rsidRPr="00977172" w:rsidRDefault="00977172" w:rsidP="00977172">
      <w:pPr>
        <w:widowControl w:val="0"/>
        <w:ind w:firstLine="643"/>
        <w:rPr>
          <w:rFonts w:hAnsi="仿宋_GB2312" w:cs="仿宋_GB2312" w:hint="eastAsia"/>
          <w:szCs w:val="32"/>
          <w14:ligatures w14:val="none"/>
        </w:rPr>
      </w:pPr>
      <w:r w:rsidRPr="00977172">
        <w:rPr>
          <w:rFonts w:hAnsi="仿宋_GB2312" w:cs="仿宋_GB2312" w:hint="eastAsia"/>
          <w:b/>
          <w:bCs/>
          <w:szCs w:val="32"/>
          <w14:ligatures w14:val="none"/>
        </w:rPr>
        <w:t>5.有效期内的国家级高新技术企业、国家级技术创新示范企业、知识产权优势企业和知识产权示范企业等荣誉获奖证书或获奖公告。</w:t>
      </w:r>
      <w:r w:rsidRPr="00977172">
        <w:rPr>
          <w:rFonts w:hAnsi="仿宋_GB2312" w:cs="仿宋_GB2312" w:hint="eastAsia"/>
          <w:szCs w:val="32"/>
          <w14:ligatures w14:val="none"/>
        </w:rPr>
        <w:t>（选填）</w:t>
      </w:r>
    </w:p>
    <w:p w14:paraId="76F657B2" w14:textId="77777777" w:rsidR="00977172" w:rsidRPr="00977172" w:rsidRDefault="00977172" w:rsidP="00977172">
      <w:pPr>
        <w:widowControl w:val="0"/>
        <w:ind w:firstLine="640"/>
        <w:rPr>
          <w:rFonts w:hAnsi="仿宋_GB2312" w:cs="仿宋_GB2312" w:hint="eastAsia"/>
          <w:szCs w:val="32"/>
          <w14:ligatures w14:val="none"/>
        </w:rPr>
      </w:pPr>
    </w:p>
    <w:p w14:paraId="638F4278" w14:textId="77777777" w:rsidR="00977172" w:rsidRPr="00977172" w:rsidRDefault="00977172" w:rsidP="00977172">
      <w:pPr>
        <w:widowControl w:val="0"/>
        <w:ind w:firstLine="643"/>
        <w:rPr>
          <w:rFonts w:hAnsi="仿宋_GB2312" w:cs="仿宋_GB2312" w:hint="eastAsia"/>
          <w:szCs w:val="32"/>
          <w14:ligatures w14:val="none"/>
        </w:rPr>
      </w:pPr>
      <w:r w:rsidRPr="00977172">
        <w:rPr>
          <w:rFonts w:hAnsi="仿宋_GB2312" w:cs="仿宋_GB2312" w:hint="eastAsia"/>
          <w:b/>
          <w:bCs/>
          <w:szCs w:val="32"/>
          <w14:ligatures w14:val="none"/>
        </w:rPr>
        <w:t>6.企业拥有的省部级以上研发机构的授牌或公示证明材料。</w:t>
      </w:r>
      <w:r w:rsidRPr="00977172">
        <w:rPr>
          <w:rFonts w:hAnsi="仿宋_GB2312" w:cs="仿宋_GB2312" w:hint="eastAsia"/>
          <w:szCs w:val="32"/>
          <w14:ligatures w14:val="none"/>
        </w:rPr>
        <w:t>（选填）</w:t>
      </w:r>
    </w:p>
    <w:p w14:paraId="09F5EAB6" w14:textId="77777777" w:rsidR="00977172" w:rsidRPr="00977172" w:rsidRDefault="00977172" w:rsidP="00977172">
      <w:pPr>
        <w:widowControl w:val="0"/>
        <w:ind w:firstLine="640"/>
        <w:rPr>
          <w:rFonts w:hAnsi="仿宋_GB2312" w:cs="仿宋_GB2312" w:hint="eastAsia"/>
          <w:szCs w:val="32"/>
          <w14:ligatures w14:val="none"/>
        </w:rPr>
      </w:pPr>
    </w:p>
    <w:p w14:paraId="3A39F7EC" w14:textId="77777777" w:rsidR="00977172" w:rsidRPr="00977172" w:rsidRDefault="00977172" w:rsidP="00977172">
      <w:pPr>
        <w:widowControl w:val="0"/>
        <w:ind w:firstLine="643"/>
        <w:rPr>
          <w:rFonts w:ascii="仿宋" w:eastAsia="仿宋" w:hAnsi="仿宋" w:cs="Times New Roman" w:hint="eastAsia"/>
          <w:szCs w:val="32"/>
          <w14:ligatures w14:val="none"/>
        </w:rPr>
      </w:pPr>
      <w:r w:rsidRPr="00977172">
        <w:rPr>
          <w:rFonts w:hAnsi="仿宋_GB2312" w:cs="仿宋_GB2312" w:hint="eastAsia"/>
          <w:b/>
          <w:bCs/>
          <w:szCs w:val="32"/>
          <w14:ligatures w14:val="none"/>
        </w:rPr>
        <w:t>7.近三年内（2023年1月至今）新增股权融资</w:t>
      </w:r>
      <w:proofErr w:type="gramStart"/>
      <w:r w:rsidRPr="00977172">
        <w:rPr>
          <w:rFonts w:hAnsi="仿宋_GB2312" w:cs="仿宋_GB2312" w:hint="eastAsia"/>
          <w:b/>
          <w:bCs/>
          <w:szCs w:val="32"/>
          <w14:ligatures w14:val="none"/>
        </w:rPr>
        <w:t>额证明</w:t>
      </w:r>
      <w:proofErr w:type="gramEnd"/>
      <w:r w:rsidRPr="00977172">
        <w:rPr>
          <w:rFonts w:hAnsi="仿宋_GB2312" w:cs="仿宋_GB2312" w:hint="eastAsia"/>
          <w:b/>
          <w:bCs/>
          <w:szCs w:val="32"/>
          <w14:ligatures w14:val="none"/>
        </w:rPr>
        <w:t>材料，</w:t>
      </w:r>
      <w:r w:rsidRPr="00977172">
        <w:rPr>
          <w:rFonts w:ascii="仿宋" w:eastAsia="仿宋" w:hAnsi="仿宋" w:cs="Times New Roman" w:hint="eastAsia"/>
          <w:b/>
          <w:bCs/>
          <w:szCs w:val="32"/>
          <w14:ligatures w14:val="none"/>
        </w:rPr>
        <w:t>包括以下3项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（选填，如提交则3项资料需同时提交）</w:t>
      </w:r>
    </w:p>
    <w:p w14:paraId="5CE8EE3A" w14:textId="77777777" w:rsidR="00977172" w:rsidRPr="00977172" w:rsidRDefault="00977172" w:rsidP="00977172">
      <w:pPr>
        <w:widowControl w:val="0"/>
        <w:ind w:firstLine="643"/>
        <w:rPr>
          <w:rFonts w:ascii="仿宋" w:eastAsia="仿宋" w:hAnsi="仿宋" w:cs="Times New Roman" w:hint="eastAsia"/>
          <w:b/>
          <w:bCs/>
          <w:szCs w:val="32"/>
          <w14:ligatures w14:val="none"/>
        </w:rPr>
      </w:pPr>
      <w:r w:rsidRPr="00977172">
        <w:rPr>
          <w:rFonts w:ascii="仿宋" w:eastAsia="仿宋" w:hAnsi="仿宋" w:cs="Times New Roman" w:hint="eastAsia"/>
          <w:b/>
          <w:bCs/>
          <w:szCs w:val="32"/>
          <w14:ligatures w14:val="none"/>
        </w:rPr>
        <w:t>7-1、验资报告，或增资协议、投资协议等；</w:t>
      </w:r>
    </w:p>
    <w:p w14:paraId="6F080A93" w14:textId="77777777" w:rsidR="00977172" w:rsidRPr="00977172" w:rsidRDefault="00977172" w:rsidP="00977172">
      <w:pPr>
        <w:widowControl w:val="0"/>
        <w:ind w:firstLine="643"/>
        <w:rPr>
          <w:rFonts w:ascii="仿宋" w:eastAsia="仿宋" w:hAnsi="仿宋" w:cs="Times New Roman" w:hint="eastAsia"/>
          <w:b/>
          <w:bCs/>
          <w:szCs w:val="32"/>
          <w14:ligatures w14:val="none"/>
        </w:rPr>
      </w:pPr>
      <w:r w:rsidRPr="00977172">
        <w:rPr>
          <w:rFonts w:ascii="仿宋" w:eastAsia="仿宋" w:hAnsi="仿宋" w:cs="Times New Roman" w:hint="eastAsia"/>
          <w:b/>
          <w:bCs/>
          <w:szCs w:val="32"/>
          <w14:ligatures w14:val="none"/>
        </w:rPr>
        <w:t>7-2、相应的银行到账凭证等;</w:t>
      </w:r>
    </w:p>
    <w:p w14:paraId="228A8BA3" w14:textId="77777777" w:rsidR="00977172" w:rsidRPr="00977172" w:rsidRDefault="00977172" w:rsidP="00977172">
      <w:pPr>
        <w:widowControl w:val="0"/>
        <w:ind w:firstLine="643"/>
        <w:rPr>
          <w:rFonts w:ascii="仿宋" w:eastAsia="仿宋" w:hAnsi="仿宋" w:cs="Times New Roman" w:hint="eastAsia"/>
          <w:b/>
          <w:bCs/>
          <w:szCs w:val="32"/>
          <w14:ligatures w14:val="none"/>
        </w:rPr>
      </w:pPr>
      <w:r w:rsidRPr="00977172">
        <w:rPr>
          <w:rFonts w:ascii="仿宋" w:eastAsia="仿宋" w:hAnsi="仿宋" w:cs="Times New Roman" w:hint="eastAsia"/>
          <w:b/>
          <w:bCs/>
          <w:szCs w:val="32"/>
          <w14:ligatures w14:val="none"/>
        </w:rPr>
        <w:t>7-3、投资方为合格机构投资者的证明材料，如在国家企业信用信息公示系统上查到的投资方经营范围截图。</w:t>
      </w:r>
    </w:p>
    <w:p w14:paraId="381BA4C9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*</w:t>
      </w:r>
      <w:r w:rsidRPr="00977172">
        <w:rPr>
          <w:rFonts w:ascii="仿宋" w:eastAsia="仿宋" w:hAnsi="仿宋" w:cs="Times New Roman"/>
          <w:sz w:val="28"/>
          <w:szCs w:val="28"/>
          <w14:ligatures w14:val="none"/>
        </w:rPr>
        <w:t xml:space="preserve"> </w:t>
      </w: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所称“合格机构投资者”是指符合《创业投资企业管理暂行办法》（发展改革委等10部门令第39号）或者《私募投资基金监督管理暂行办法》（证监会令第105号）相关规定，按照上述规定完成备案</w:t>
      </w:r>
      <w:proofErr w:type="gramStart"/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且规范</w:t>
      </w:r>
      <w:proofErr w:type="gramEnd"/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运作的创业投资基金及私</w:t>
      </w:r>
      <w:proofErr w:type="gramStart"/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募股权投资</w:t>
      </w:r>
      <w:proofErr w:type="gramEnd"/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基金。</w:t>
      </w:r>
    </w:p>
    <w:p w14:paraId="178D922E" w14:textId="77777777" w:rsidR="00977172" w:rsidRPr="00977172" w:rsidRDefault="00977172" w:rsidP="00977172">
      <w:pPr>
        <w:widowControl w:val="0"/>
        <w:wordWrap w:val="0"/>
        <w:ind w:firstLine="640"/>
        <w:rPr>
          <w:rFonts w:hAnsi="仿宋_GB2312" w:cs="仿宋_GB2312" w:hint="eastAsia"/>
          <w:szCs w:val="32"/>
          <w14:ligatures w14:val="none"/>
        </w:rPr>
      </w:pPr>
    </w:p>
    <w:p w14:paraId="2D2DBC6A" w14:textId="77777777" w:rsidR="00977172" w:rsidRPr="00977172" w:rsidRDefault="00977172" w:rsidP="00977172">
      <w:pPr>
        <w:widowControl w:val="0"/>
        <w:wordWrap w:val="0"/>
        <w:ind w:firstLine="643"/>
        <w:rPr>
          <w:rFonts w:hAnsi="仿宋_GB2312" w:cs="仿宋_GB2312" w:hint="eastAsia"/>
          <w:szCs w:val="32"/>
          <w14:ligatures w14:val="none"/>
        </w:rPr>
      </w:pPr>
      <w:r w:rsidRPr="00977172">
        <w:rPr>
          <w:rFonts w:hAnsi="仿宋_GB2312" w:cs="仿宋_GB2312" w:hint="eastAsia"/>
          <w:b/>
          <w:bCs/>
          <w:szCs w:val="32"/>
          <w14:ligatures w14:val="none"/>
        </w:rPr>
        <w:t>8.经会计师事务所审计的2024、2025年度财务审计报告</w:t>
      </w:r>
      <w:r w:rsidRPr="00977172">
        <w:rPr>
          <w:rFonts w:ascii="仿宋" w:eastAsia="仿宋" w:hAnsi="仿宋" w:cs="Times New Roman" w:hint="eastAsia"/>
          <w:szCs w:val="32"/>
          <w14:ligatures w14:val="none"/>
        </w:rPr>
        <w:t>（</w:t>
      </w:r>
      <w:r w:rsidRPr="00977172">
        <w:rPr>
          <w:rFonts w:ascii="仿宋" w:eastAsia="仿宋" w:hAnsi="仿宋" w:cs="仿宋" w:hint="eastAsia"/>
          <w:szCs w:val="32"/>
          <w14:ligatures w14:val="none"/>
        </w:rPr>
        <w:t>申报创新型直通条件的企业可不提供，其他申报企业必须提供）</w:t>
      </w:r>
    </w:p>
    <w:p w14:paraId="4EA1EFD8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* 如企业使用合并口径的财务数据,需同时提交合并报表和单独报表。</w:t>
      </w:r>
    </w:p>
    <w:p w14:paraId="357B1A4B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lastRenderedPageBreak/>
        <w:t>* 财务审计报告未列明该年度研发费用支出金额的，提供经会计师事务所审计的研发费用专项审计报告。</w:t>
      </w:r>
    </w:p>
    <w:p w14:paraId="4EAC8D81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* 各类财务审计报告均应完成备案（</w:t>
      </w:r>
      <w:proofErr w:type="gramStart"/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指需在</w:t>
      </w:r>
      <w:proofErr w:type="gramEnd"/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财政部“注册会计师行业统一监管平台”完成备案，审计报告赋予验证码）。</w:t>
      </w:r>
    </w:p>
    <w:p w14:paraId="4CBD7B09" w14:textId="77777777" w:rsidR="00977172" w:rsidRPr="00977172" w:rsidRDefault="00977172" w:rsidP="00977172">
      <w:pPr>
        <w:widowControl w:val="0"/>
        <w:wordWrap w:val="0"/>
        <w:ind w:firstLine="643"/>
        <w:rPr>
          <w:rFonts w:hAnsi="仿宋_GB2312" w:cs="仿宋_GB2312" w:hint="eastAsia"/>
          <w:b/>
          <w:bCs/>
          <w:szCs w:val="32"/>
          <w14:ligatures w14:val="none"/>
        </w:rPr>
      </w:pPr>
    </w:p>
    <w:p w14:paraId="1C25D4B3" w14:textId="77777777" w:rsidR="00977172" w:rsidRPr="00977172" w:rsidRDefault="00977172" w:rsidP="00977172">
      <w:pPr>
        <w:widowControl w:val="0"/>
        <w:ind w:firstLine="643"/>
        <w:rPr>
          <w:rFonts w:ascii="仿宋" w:eastAsia="仿宋" w:hAnsi="仿宋" w:cs="仿宋" w:hint="eastAsia"/>
          <w:b/>
          <w:bCs/>
          <w:szCs w:val="32"/>
          <w14:ligatures w14:val="none"/>
        </w:rPr>
      </w:pPr>
      <w:r w:rsidRPr="00977172">
        <w:rPr>
          <w:rFonts w:hAnsi="仿宋_GB2312" w:cs="仿宋_GB2312" w:hint="eastAsia"/>
          <w:b/>
          <w:bCs/>
          <w:szCs w:val="32"/>
          <w14:ligatures w14:val="none"/>
        </w:rPr>
        <w:t>9.I类、II类知识产权一览表</w:t>
      </w:r>
      <w:r w:rsidRPr="00977172">
        <w:rPr>
          <w:rFonts w:ascii="仿宋" w:eastAsia="仿宋" w:hAnsi="仿宋" w:cs="仿宋" w:hint="eastAsia"/>
          <w:b/>
          <w:bCs/>
          <w:szCs w:val="32"/>
          <w14:ligatures w14:val="none"/>
        </w:rPr>
        <w:t>，包括以下项目</w:t>
      </w:r>
      <w:r w:rsidRPr="00977172">
        <w:rPr>
          <w:rFonts w:ascii="仿宋" w:eastAsia="仿宋" w:hAnsi="仿宋" w:cs="仿宋" w:hint="eastAsia"/>
          <w:szCs w:val="32"/>
          <w14:ligatures w14:val="none"/>
        </w:rPr>
        <w:t>（选填，如有则提交对应资料）</w:t>
      </w:r>
    </w:p>
    <w:p w14:paraId="725D94FE" w14:textId="6C0A2349" w:rsidR="00977172" w:rsidRPr="00977172" w:rsidRDefault="00977172" w:rsidP="00977172">
      <w:pPr>
        <w:widowControl w:val="0"/>
        <w:ind w:firstLine="643"/>
        <w:rPr>
          <w:rFonts w:hAnsi="仿宋_GB2312" w:cs="仿宋_GB2312" w:hint="eastAsia"/>
          <w:szCs w:val="32"/>
          <w14:ligatures w14:val="none"/>
        </w:rPr>
      </w:pPr>
      <w:r w:rsidRPr="00977172">
        <w:rPr>
          <w:rFonts w:hAnsi="仿宋_GB2312" w:cs="仿宋_GB2312" w:hint="eastAsia"/>
          <w:b/>
          <w:bCs/>
          <w:szCs w:val="32"/>
          <w14:ligatures w14:val="none"/>
        </w:rPr>
        <w:t>9-1</w:t>
      </w:r>
      <w:r w:rsidR="00790E62">
        <w:rPr>
          <w:rFonts w:hAnsi="仿宋_GB2312" w:cs="仿宋_GB2312" w:hint="eastAsia"/>
          <w:b/>
          <w:bCs/>
          <w:szCs w:val="32"/>
          <w14:ligatures w14:val="none"/>
        </w:rPr>
        <w:t>.</w:t>
      </w:r>
      <w:r w:rsidRPr="00977172">
        <w:rPr>
          <w:rFonts w:hAnsi="仿宋_GB2312" w:cs="仿宋_GB2312" w:hint="eastAsia"/>
          <w:b/>
          <w:bCs/>
          <w:szCs w:val="32"/>
          <w14:ligatures w14:val="none"/>
        </w:rPr>
        <w:t>I类知识产权一览表</w:t>
      </w:r>
      <w:r w:rsidRPr="00977172">
        <w:rPr>
          <w:rFonts w:hAnsi="仿宋_GB2312" w:cs="仿宋_GB2312" w:hint="eastAsia"/>
          <w:szCs w:val="32"/>
          <w14:ligatures w14:val="none"/>
        </w:rPr>
        <w:t>（附件3-2，同时提交Excel版和加盖公章的扫描件）；</w:t>
      </w:r>
    </w:p>
    <w:p w14:paraId="0B29B66F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* I类知识产权包括发明专利（含国防专利）、植物新品种、国家级农作物品种、国家新药、国家一级中药保护品种、集成电路布图设计专有权（均不包含转让未满1年的知识产权）。</w:t>
      </w:r>
    </w:p>
    <w:p w14:paraId="5A487200" w14:textId="6B478CF9" w:rsidR="00977172" w:rsidRPr="00977172" w:rsidRDefault="00977172" w:rsidP="00977172">
      <w:pPr>
        <w:widowControl w:val="0"/>
        <w:ind w:firstLine="643"/>
        <w:rPr>
          <w:rFonts w:hAnsi="仿宋_GB2312" w:cs="仿宋_GB2312" w:hint="eastAsia"/>
          <w:szCs w:val="32"/>
          <w14:ligatures w14:val="none"/>
        </w:rPr>
      </w:pPr>
      <w:r w:rsidRPr="00977172">
        <w:rPr>
          <w:rFonts w:hAnsi="仿宋_GB2312" w:cs="仿宋_GB2312" w:hint="eastAsia"/>
          <w:b/>
          <w:bCs/>
          <w:szCs w:val="32"/>
          <w14:ligatures w14:val="none"/>
        </w:rPr>
        <w:t>9-2</w:t>
      </w:r>
      <w:r w:rsidR="00790E62">
        <w:rPr>
          <w:rFonts w:hAnsi="仿宋_GB2312" w:cs="仿宋_GB2312" w:hint="eastAsia"/>
          <w:b/>
          <w:bCs/>
          <w:szCs w:val="32"/>
          <w14:ligatures w14:val="none"/>
        </w:rPr>
        <w:t>.</w:t>
      </w:r>
      <w:r w:rsidRPr="00977172">
        <w:rPr>
          <w:rFonts w:hAnsi="仿宋_GB2312" w:cs="仿宋_GB2312" w:hint="eastAsia"/>
          <w:b/>
          <w:bCs/>
          <w:szCs w:val="32"/>
          <w14:ligatures w14:val="none"/>
        </w:rPr>
        <w:t>II类知识产权一览表</w:t>
      </w:r>
      <w:r w:rsidRPr="00977172">
        <w:rPr>
          <w:rFonts w:hAnsi="仿宋_GB2312" w:cs="仿宋_GB2312" w:hint="eastAsia"/>
          <w:szCs w:val="32"/>
          <w14:ligatures w14:val="none"/>
        </w:rPr>
        <w:t>（附件3-3，同时提交Excel版和加盖公章的扫描件）；</w:t>
      </w:r>
    </w:p>
    <w:p w14:paraId="284A5440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t>* II类知识产权包括与主导产品相关的软件著作权（不含商标）、授权后维持超过2年的实用新型专利或外观设计专利（均不包含转让未满1年的知识产权）。</w:t>
      </w:r>
    </w:p>
    <w:p w14:paraId="468EE474" w14:textId="71C2B002" w:rsidR="00977172" w:rsidRPr="00977172" w:rsidRDefault="00977172" w:rsidP="00977172">
      <w:pPr>
        <w:widowControl w:val="0"/>
        <w:ind w:firstLine="643"/>
        <w:rPr>
          <w:rFonts w:hAnsi="仿宋_GB2312" w:cs="仿宋_GB2312" w:hint="eastAsia"/>
          <w:szCs w:val="32"/>
          <w14:ligatures w14:val="none"/>
        </w:rPr>
      </w:pPr>
      <w:r w:rsidRPr="00977172">
        <w:rPr>
          <w:rFonts w:hAnsi="仿宋_GB2312" w:cs="仿宋_GB2312" w:hint="eastAsia"/>
          <w:b/>
          <w:bCs/>
          <w:szCs w:val="32"/>
          <w14:ligatures w14:val="none"/>
        </w:rPr>
        <w:t>9-3</w:t>
      </w:r>
      <w:r w:rsidR="00790E62">
        <w:rPr>
          <w:rFonts w:hAnsi="仿宋_GB2312" w:cs="仿宋_GB2312" w:hint="eastAsia"/>
          <w:b/>
          <w:bCs/>
          <w:szCs w:val="32"/>
          <w14:ligatures w14:val="none"/>
        </w:rPr>
        <w:t>.</w:t>
      </w:r>
      <w:r w:rsidRPr="00977172">
        <w:rPr>
          <w:rFonts w:hAnsi="仿宋_GB2312" w:cs="仿宋_GB2312" w:hint="eastAsia"/>
          <w:b/>
          <w:bCs/>
          <w:szCs w:val="32"/>
          <w14:ligatures w14:val="none"/>
        </w:rPr>
        <w:t>相关证明材料</w:t>
      </w:r>
      <w:r w:rsidRPr="00977172">
        <w:rPr>
          <w:rFonts w:hAnsi="仿宋_GB2312" w:cs="仿宋_GB2312" w:hint="eastAsia"/>
          <w:szCs w:val="32"/>
          <w14:ligatures w14:val="none"/>
        </w:rPr>
        <w:t>（知识产权证书等，应与一览表中的信息对应，文件命名方式为“X类-一览表中序号-知产名称”，如“I类-1-专利名称”；如涉及转让，证明文件需包含专利转让年限等相关信息的材料）</w:t>
      </w:r>
    </w:p>
    <w:p w14:paraId="72DF21BC" w14:textId="45FF6972" w:rsidR="00977172" w:rsidRPr="00977172" w:rsidRDefault="00977172" w:rsidP="00977172">
      <w:pPr>
        <w:widowControl w:val="0"/>
        <w:ind w:firstLine="643"/>
        <w:rPr>
          <w:rFonts w:hAnsi="仿宋_GB2312" w:cs="仿宋_GB2312" w:hint="eastAsia"/>
          <w:b/>
          <w:bCs/>
          <w:szCs w:val="32"/>
          <w14:ligatures w14:val="none"/>
        </w:rPr>
      </w:pPr>
      <w:r w:rsidRPr="00977172">
        <w:rPr>
          <w:rFonts w:hAnsi="仿宋_GB2312" w:cs="仿宋_GB2312" w:hint="eastAsia"/>
          <w:b/>
          <w:bCs/>
          <w:szCs w:val="32"/>
          <w14:ligatures w14:val="none"/>
        </w:rPr>
        <w:t>9-4</w:t>
      </w:r>
      <w:r w:rsidR="00790E62">
        <w:rPr>
          <w:rFonts w:hAnsi="仿宋_GB2312" w:cs="仿宋_GB2312" w:hint="eastAsia"/>
          <w:b/>
          <w:bCs/>
          <w:szCs w:val="32"/>
          <w14:ligatures w14:val="none"/>
        </w:rPr>
        <w:t>.</w:t>
      </w:r>
      <w:r w:rsidRPr="00977172">
        <w:rPr>
          <w:rFonts w:hAnsi="仿宋_GB2312" w:cs="仿宋_GB2312" w:hint="eastAsia"/>
          <w:b/>
          <w:bCs/>
          <w:szCs w:val="32"/>
          <w14:ligatures w14:val="none"/>
        </w:rPr>
        <w:t>I类高价值知识产权自证材料。</w:t>
      </w:r>
    </w:p>
    <w:p w14:paraId="751E2334" w14:textId="77777777" w:rsidR="00977172" w:rsidRPr="00977172" w:rsidRDefault="00977172" w:rsidP="00977172">
      <w:pPr>
        <w:widowControl w:val="0"/>
        <w:ind w:firstLine="560"/>
        <w:rPr>
          <w:rFonts w:ascii="仿宋" w:eastAsia="仿宋" w:hAnsi="仿宋" w:cs="Times New Roman" w:hint="eastAsia"/>
          <w:sz w:val="28"/>
          <w:szCs w:val="28"/>
          <w14:ligatures w14:val="none"/>
        </w:rPr>
      </w:pPr>
      <w:r w:rsidRPr="00977172">
        <w:rPr>
          <w:rFonts w:ascii="仿宋" w:eastAsia="仿宋" w:hAnsi="仿宋" w:cs="Times New Roman" w:hint="eastAsia"/>
          <w:sz w:val="28"/>
          <w:szCs w:val="28"/>
          <w14:ligatures w14:val="none"/>
        </w:rPr>
        <w:lastRenderedPageBreak/>
        <w:t>* “I类高价值知识产权”须符合以下条件之一:（1）在海外有同族专利权的发明专利或在海外取得收入的其他I类知识产权，其中专利限G20成员、新加坡以及欧洲专利 局经实质审查后获得授权的发明专利。（2）维持年限超过10年的I类知识产权。（3）实现较高质押融资金额的I类知识产权。（4）获得国家科学技术奖或中国专利奖的I类知识产权。</w:t>
      </w:r>
    </w:p>
    <w:p w14:paraId="2039701D" w14:textId="77777777" w:rsidR="00977172" w:rsidRPr="00977172" w:rsidRDefault="00977172" w:rsidP="00977172">
      <w:pPr>
        <w:widowControl w:val="0"/>
        <w:ind w:firstLine="640"/>
        <w:rPr>
          <w:rFonts w:hAnsi="仿宋_GB2312" w:cs="仿宋_GB2312" w:hint="eastAsia"/>
          <w:szCs w:val="32"/>
          <w14:ligatures w14:val="none"/>
        </w:rPr>
      </w:pPr>
    </w:p>
    <w:p w14:paraId="568EC381" w14:textId="77777777" w:rsidR="00977172" w:rsidRPr="00977172" w:rsidRDefault="00977172" w:rsidP="00977172">
      <w:pPr>
        <w:widowControl w:val="0"/>
        <w:ind w:firstLine="643"/>
        <w:rPr>
          <w:rFonts w:hAnsi="仿宋_GB2312" w:cs="仿宋_GB2312" w:hint="eastAsia"/>
          <w:b/>
          <w:bCs/>
          <w:szCs w:val="32"/>
          <w14:ligatures w14:val="none"/>
        </w:rPr>
      </w:pPr>
      <w:r w:rsidRPr="00977172">
        <w:rPr>
          <w:rFonts w:hAnsi="仿宋_GB2312" w:cs="仿宋_GB2312" w:hint="eastAsia"/>
          <w:b/>
          <w:bCs/>
          <w:szCs w:val="32"/>
          <w14:ligatures w14:val="none"/>
        </w:rPr>
        <w:t>10.创新型中小企业申报承诺书</w:t>
      </w:r>
      <w:r w:rsidRPr="00790E62">
        <w:rPr>
          <w:rFonts w:hAnsi="仿宋_GB2312" w:cs="仿宋_GB2312" w:hint="eastAsia"/>
          <w:szCs w:val="32"/>
          <w14:ligatures w14:val="none"/>
        </w:rPr>
        <w:t>（附件3-4）</w:t>
      </w:r>
      <w:r w:rsidRPr="00977172">
        <w:rPr>
          <w:rFonts w:hAnsi="仿宋_GB2312" w:cs="仿宋_GB2312" w:hint="eastAsia"/>
          <w:b/>
          <w:bCs/>
          <w:szCs w:val="32"/>
          <w14:ligatures w14:val="none"/>
        </w:rPr>
        <w:t>。</w:t>
      </w:r>
    </w:p>
    <w:p w14:paraId="3DEF03D4" w14:textId="77777777" w:rsidR="00977172" w:rsidRPr="00977172" w:rsidRDefault="00977172" w:rsidP="00977172">
      <w:pPr>
        <w:widowControl w:val="0"/>
        <w:ind w:firstLine="640"/>
        <w:rPr>
          <w:rFonts w:hAnsi="仿宋_GB2312" w:cs="仿宋_GB2312" w:hint="eastAsia"/>
          <w:szCs w:val="32"/>
          <w14:ligatures w14:val="none"/>
        </w:rPr>
      </w:pPr>
    </w:p>
    <w:p w14:paraId="1572BF4C" w14:textId="45535E34" w:rsidR="00977172" w:rsidRPr="00977172" w:rsidRDefault="00977172" w:rsidP="00977172">
      <w:pPr>
        <w:widowControl w:val="0"/>
        <w:ind w:firstLine="643"/>
        <w:rPr>
          <w:rFonts w:hAnsi="仿宋_GB2312" w:cs="仿宋_GB2312" w:hint="eastAsia"/>
          <w:b/>
          <w:bCs/>
          <w:szCs w:val="32"/>
          <w14:ligatures w14:val="none"/>
        </w:rPr>
      </w:pPr>
      <w:r w:rsidRPr="00977172">
        <w:rPr>
          <w:rFonts w:hAnsi="仿宋_GB2312" w:cs="仿宋_GB2312" w:hint="eastAsia"/>
          <w:b/>
          <w:bCs/>
          <w:szCs w:val="32"/>
          <w14:ligatures w14:val="none"/>
        </w:rPr>
        <w:t>11</w:t>
      </w:r>
      <w:r w:rsidR="00790E62">
        <w:rPr>
          <w:rFonts w:hAnsi="仿宋_GB2312" w:cs="仿宋_GB2312" w:hint="eastAsia"/>
          <w:b/>
          <w:bCs/>
          <w:szCs w:val="32"/>
          <w14:ligatures w14:val="none"/>
        </w:rPr>
        <w:t>.</w:t>
      </w:r>
      <w:r w:rsidRPr="00977172">
        <w:rPr>
          <w:rFonts w:hAnsi="仿宋_GB2312" w:cs="仿宋_GB2312" w:hint="eastAsia"/>
          <w:b/>
          <w:bCs/>
          <w:szCs w:val="32"/>
          <w14:ligatures w14:val="none"/>
        </w:rPr>
        <w:t>截止申报上个月的企业连续12个月的完税证明。</w:t>
      </w:r>
    </w:p>
    <w:p w14:paraId="6E2193EF" w14:textId="77777777" w:rsidR="00977172" w:rsidRPr="00977172" w:rsidRDefault="00977172" w:rsidP="00977172">
      <w:pPr>
        <w:widowControl w:val="0"/>
        <w:ind w:firstLine="643"/>
        <w:rPr>
          <w:rFonts w:hAnsi="仿宋_GB2312" w:cs="仿宋_GB2312" w:hint="eastAsia"/>
          <w:b/>
          <w:bCs/>
          <w:szCs w:val="32"/>
          <w14:ligatures w14:val="none"/>
        </w:rPr>
      </w:pPr>
    </w:p>
    <w:p w14:paraId="1935230D" w14:textId="77777777" w:rsidR="00977172" w:rsidRPr="00977172" w:rsidRDefault="00977172" w:rsidP="00977172">
      <w:pPr>
        <w:widowControl w:val="0"/>
        <w:ind w:firstLine="640"/>
        <w:rPr>
          <w:rFonts w:hAnsi="仿宋_GB2312" w:cs="仿宋_GB2312" w:hint="eastAsia"/>
          <w:szCs w:val="32"/>
          <w14:ligatures w14:val="none"/>
        </w:rPr>
      </w:pPr>
    </w:p>
    <w:p w14:paraId="50FDF855" w14:textId="77777777" w:rsidR="007A36F3" w:rsidRPr="00977172" w:rsidRDefault="007A36F3">
      <w:pPr>
        <w:ind w:firstLine="640"/>
        <w:rPr>
          <w:rFonts w:hint="eastAsia"/>
        </w:rPr>
      </w:pPr>
    </w:p>
    <w:sectPr w:rsidR="007A36F3" w:rsidRPr="00977172" w:rsidSect="009771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76414" w14:textId="77777777" w:rsidR="000C56F5" w:rsidRDefault="000C56F5">
      <w:pPr>
        <w:spacing w:line="240" w:lineRule="auto"/>
        <w:ind w:firstLine="640"/>
        <w:rPr>
          <w:rFonts w:hint="eastAsia"/>
        </w:rPr>
      </w:pPr>
      <w:r>
        <w:separator/>
      </w:r>
    </w:p>
  </w:endnote>
  <w:endnote w:type="continuationSeparator" w:id="0">
    <w:p w14:paraId="4035E5BA" w14:textId="77777777" w:rsidR="000C56F5" w:rsidRDefault="000C56F5">
      <w:pPr>
        <w:spacing w:line="240" w:lineRule="auto"/>
        <w:ind w:firstLine="64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73080" w14:textId="77777777" w:rsidR="00790E62" w:rsidRDefault="00790E62">
    <w:pPr>
      <w:pStyle w:val="ae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07CDA" w14:textId="77777777" w:rsidR="00977172" w:rsidRDefault="00977172">
    <w:pPr>
      <w:pStyle w:val="11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E24897" wp14:editId="5C078CD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68E5A81" w14:textId="77777777" w:rsidR="00977172" w:rsidRPr="00977172" w:rsidRDefault="00977172">
                          <w:pPr>
                            <w:pStyle w:val="11"/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</w:pPr>
                          <w:r w:rsidRPr="00977172"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 w:rsidRPr="00977172"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977172"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977172"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Pr="00977172"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 w:rsidRPr="00977172"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 w:rsidRPr="00977172"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E2489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268E5A81" w14:textId="77777777" w:rsidR="00977172" w:rsidRPr="00977172" w:rsidRDefault="00977172">
                    <w:pPr>
                      <w:pStyle w:val="11"/>
                      <w:rPr>
                        <w:rFonts w:ascii="宋体" w:hAnsi="宋体" w:cs="宋体" w:hint="eastAsia"/>
                        <w:sz w:val="28"/>
                        <w:szCs w:val="28"/>
                      </w:rPr>
                    </w:pPr>
                    <w:r w:rsidRPr="00977172"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 w:rsidRPr="00977172"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 w:rsidRPr="00977172"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977172"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Pr="00977172"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1</w:t>
                    </w:r>
                    <w:r w:rsidRPr="00977172"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 w:rsidRPr="00977172"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E129E4D" w14:textId="77777777" w:rsidR="00977172" w:rsidRDefault="00977172">
    <w:pPr>
      <w:pStyle w:val="1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1CBC5" w14:textId="77777777" w:rsidR="00790E62" w:rsidRDefault="00790E62">
    <w:pPr>
      <w:pStyle w:val="ae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C4BCE" w14:textId="77777777" w:rsidR="000C56F5" w:rsidRDefault="000C56F5">
      <w:pPr>
        <w:spacing w:line="240" w:lineRule="auto"/>
        <w:ind w:firstLine="640"/>
        <w:rPr>
          <w:rFonts w:hint="eastAsia"/>
        </w:rPr>
      </w:pPr>
      <w:r>
        <w:separator/>
      </w:r>
    </w:p>
  </w:footnote>
  <w:footnote w:type="continuationSeparator" w:id="0">
    <w:p w14:paraId="6DBBB05A" w14:textId="77777777" w:rsidR="000C56F5" w:rsidRDefault="000C56F5">
      <w:pPr>
        <w:spacing w:line="240" w:lineRule="auto"/>
        <w:ind w:firstLine="64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65A72" w14:textId="77777777" w:rsidR="00790E62" w:rsidRDefault="00790E62">
    <w:pPr>
      <w:pStyle w:val="af0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0685E" w14:textId="77777777" w:rsidR="00790E62" w:rsidRDefault="00790E62">
    <w:pPr>
      <w:pStyle w:val="af0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9E13A" w14:textId="77777777" w:rsidR="00790E62" w:rsidRDefault="00790E62">
    <w:pPr>
      <w:pStyle w:val="af0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172"/>
    <w:rsid w:val="000C56F5"/>
    <w:rsid w:val="00182B44"/>
    <w:rsid w:val="00751D25"/>
    <w:rsid w:val="00790E62"/>
    <w:rsid w:val="007A36F3"/>
    <w:rsid w:val="007B743B"/>
    <w:rsid w:val="008E30FF"/>
    <w:rsid w:val="00977172"/>
    <w:rsid w:val="00C07C61"/>
    <w:rsid w:val="00DB20EC"/>
    <w:rsid w:val="00ED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0F99DB"/>
  <w15:chartTrackingRefBased/>
  <w15:docId w15:val="{64B5738F-89F2-43F8-92C4-4B05F71D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仿宋_GB2312" w:eastAsia="仿宋_GB2312" w:hAnsiTheme="minorHAnsi" w:cstheme="minorBidi"/>
        <w:kern w:val="2"/>
        <w:sz w:val="32"/>
        <w:szCs w:val="36"/>
        <w:lang w:val="en-US" w:eastAsia="zh-CN" w:bidi="ar-SA"/>
        <w14:ligatures w14:val="standardContextual"/>
      </w:rPr>
    </w:rPrDefault>
    <w:pPrDefault>
      <w:pPr>
        <w:spacing w:line="560" w:lineRule="exact"/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717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71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717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7172"/>
    <w:pPr>
      <w:keepNext/>
      <w:keepLines/>
      <w:spacing w:before="80" w:after="40"/>
      <w:outlineLvl w:val="3"/>
    </w:pPr>
    <w:rPr>
      <w:rFonts w:asciiTheme="minorHAnsi" w:eastAsiaTheme="min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7172"/>
    <w:pPr>
      <w:keepNext/>
      <w:keepLines/>
      <w:spacing w:before="80" w:after="40"/>
      <w:outlineLvl w:val="4"/>
    </w:pPr>
    <w:rPr>
      <w:rFonts w:asciiTheme="minorHAnsi" w:eastAsiaTheme="minorEastAsia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7172"/>
    <w:pPr>
      <w:keepNext/>
      <w:keepLines/>
      <w:spacing w:before="40"/>
      <w:outlineLvl w:val="5"/>
    </w:pPr>
    <w:rPr>
      <w:rFonts w:asciiTheme="minorHAnsi" w:eastAsiaTheme="minorEastAsia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7172"/>
    <w:pPr>
      <w:keepNext/>
      <w:keepLines/>
      <w:spacing w:before="40"/>
      <w:outlineLvl w:val="6"/>
    </w:pPr>
    <w:rPr>
      <w:rFonts w:asciiTheme="minorHAnsi" w:eastAsiaTheme="minorEastAsia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7172"/>
    <w:pPr>
      <w:keepNext/>
      <w:keepLines/>
      <w:outlineLvl w:val="7"/>
    </w:pPr>
    <w:rPr>
      <w:rFonts w:asciiTheme="minorHAnsi" w:eastAsiaTheme="minorEastAsia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7172"/>
    <w:pPr>
      <w:keepNext/>
      <w:keepLines/>
      <w:outlineLvl w:val="8"/>
    </w:pPr>
    <w:rPr>
      <w:rFonts w:asciiTheme="minorHAnsi"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717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771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77172"/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77172"/>
    <w:rPr>
      <w:rFonts w:asciiTheme="minorHAnsi" w:eastAsiaTheme="minorEastAsia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77172"/>
    <w:rPr>
      <w:rFonts w:asciiTheme="minorHAnsi" w:eastAsiaTheme="minorEastAsia"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77172"/>
    <w:rPr>
      <w:rFonts w:asciiTheme="minorHAnsi" w:eastAsiaTheme="minorEastAsia"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77172"/>
    <w:rPr>
      <w:rFonts w:asciiTheme="minorHAnsi" w:eastAsiaTheme="minorEastAsia"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77172"/>
    <w:rPr>
      <w:rFonts w:asciiTheme="minorHAnsi" w:eastAsiaTheme="minorEastAsia"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77172"/>
    <w:rPr>
      <w:rFonts w:asciiTheme="minorHAnsi"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7717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771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7172"/>
    <w:pPr>
      <w:numPr>
        <w:ilvl w:val="1"/>
      </w:numPr>
      <w:spacing w:after="160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7717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717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7717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717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7717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771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7717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77172"/>
    <w:rPr>
      <w:b/>
      <w:bCs/>
      <w:smallCaps/>
      <w:color w:val="0F4761" w:themeColor="accent1" w:themeShade="BF"/>
      <w:spacing w:val="5"/>
    </w:rPr>
  </w:style>
  <w:style w:type="paragraph" w:customStyle="1" w:styleId="11">
    <w:name w:val="页脚1"/>
    <w:basedOn w:val="a"/>
    <w:next w:val="ae"/>
    <w:link w:val="af"/>
    <w:uiPriority w:val="99"/>
    <w:qFormat/>
    <w:rsid w:val="00977172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f">
    <w:name w:val="页脚 字符"/>
    <w:basedOn w:val="a0"/>
    <w:link w:val="11"/>
    <w:uiPriority w:val="99"/>
    <w:qFormat/>
    <w:rsid w:val="00977172"/>
    <w:rPr>
      <w:rFonts w:ascii="Calibri" w:eastAsia="宋体" w:hAnsi="Calibri" w:cs="Times New Roman"/>
      <w:kern w:val="2"/>
      <w:sz w:val="18"/>
      <w:szCs w:val="18"/>
    </w:rPr>
  </w:style>
  <w:style w:type="paragraph" w:styleId="ae">
    <w:name w:val="footer"/>
    <w:basedOn w:val="a"/>
    <w:link w:val="12"/>
    <w:uiPriority w:val="99"/>
    <w:unhideWhenUsed/>
    <w:rsid w:val="0097717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12">
    <w:name w:val="页脚 字符1"/>
    <w:basedOn w:val="a0"/>
    <w:link w:val="ae"/>
    <w:uiPriority w:val="99"/>
    <w:rsid w:val="00977172"/>
    <w:rPr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790E62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790E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W</dc:creator>
  <cp:keywords/>
  <dc:description/>
  <cp:lastModifiedBy>X W</cp:lastModifiedBy>
  <cp:revision>4</cp:revision>
  <dcterms:created xsi:type="dcterms:W3CDTF">2026-02-10T07:09:00Z</dcterms:created>
  <dcterms:modified xsi:type="dcterms:W3CDTF">2026-02-10T07:40:00Z</dcterms:modified>
</cp:coreProperties>
</file>