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B88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007" w:tblpY="-381"/>
        <w:tblOverlap w:val="never"/>
        <w:tblW w:w="10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775"/>
        <w:gridCol w:w="1485"/>
        <w:gridCol w:w="1575"/>
        <w:gridCol w:w="1174"/>
      </w:tblGrid>
      <w:tr w14:paraId="55E7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405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A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9571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21D0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691D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1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34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2025年第四批创新型中小企业拟推荐公示名单</w:t>
            </w:r>
          </w:p>
        </w:tc>
      </w:tr>
      <w:tr w14:paraId="5D46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42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所属县区</w:t>
            </w:r>
          </w:p>
        </w:tc>
      </w:tr>
      <w:tr w14:paraId="3CAC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09" w:hRule="exact"/>
        </w:trPr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葫芦岛中电电力设备有限公司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3F9F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7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葫芦岛盘古信息技术有限公司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D11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葫芦岛凌河化工集团有限责任公司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兴城市</w:t>
            </w:r>
          </w:p>
        </w:tc>
      </w:tr>
      <w:tr w14:paraId="5A37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辽宁英华纺织服饰集团有限公司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兴城市</w:t>
            </w:r>
          </w:p>
        </w:tc>
      </w:tr>
      <w:tr w14:paraId="6A70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绥中明晖工业技术有限公司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绥中县</w:t>
            </w:r>
          </w:p>
        </w:tc>
      </w:tr>
      <w:tr w14:paraId="6BBE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泰山石膏（辽宁）有限公司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绥中县</w:t>
            </w:r>
          </w:p>
        </w:tc>
      </w:tr>
      <w:tr w14:paraId="41DA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辽宁帝华味精食品有限公司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绥中县</w:t>
            </w:r>
          </w:p>
        </w:tc>
      </w:tr>
      <w:tr w14:paraId="6535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葫芦岛电力设备有限公司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龙港区</w:t>
            </w:r>
          </w:p>
        </w:tc>
      </w:tr>
      <w:tr w14:paraId="113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辽宁世星药化有限公司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龙港区</w:t>
            </w:r>
          </w:p>
        </w:tc>
      </w:tr>
      <w:tr w14:paraId="1C47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辽宁兰得新材料科技发展有限公司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龙港区</w:t>
            </w:r>
          </w:p>
        </w:tc>
      </w:tr>
      <w:tr w14:paraId="4377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辽宁华远精工机械有限公司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7954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辽宁百特润滑科技有限责任公司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630F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辽宁鑫隆科技有限公司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0F6A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辽宁丽天新材料有限公司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EF1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4" w:type="dxa"/>
          <w:trHeight w:val="523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辽宁益利网络通信服务有限公司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</w:tbl>
    <w:p w14:paraId="715C35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2017-09-02T02:11:04Z</dcterms:created>
  <dc:creator>Administrator</dc:creator>
  <cp:lastModifiedBy>皮皮虾</cp:lastModifiedBy>
  <dcterms:modified xsi:type="dcterms:W3CDTF">2017-09-02T02:11:08Z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eyJoZGlkIjoiM2Y2NjY5MDdiOTU0YTEyZWFjNzJiYjY5YTk1ZjZjNzciLCJ1c2VySWQiOiI3MzQ0OTkxMTUifQ==</vt:lpwstr>
  </property>
  <property fmtid="{D5CDD505-2E9C-101B-9397-08002B2CF9AE}" pid="4" name="ICV">
    <vt:lpwstr>18CCAB6434A7453F8A6577D7C2A47FBE_12</vt:lpwstr>
  </property>
</Properties>
</file>