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600" w:lineRule="exact"/>
        <w:jc w:val="left"/>
        <w:textAlignment w:val="auto"/>
        <w:rPr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smallCaps w:val="0"/>
          <w:strike w:val="0"/>
          <w:dstrike w:val="0"/>
          <w:snapToGrid/>
          <w:vanish w:val="0"/>
          <w:color w:val="000000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smallCaps w:val="0"/>
          <w:strike w:val="0"/>
          <w:dstrike w:val="0"/>
          <w:snapToGrid/>
          <w:vanish w:val="0"/>
          <w:color w:val="000000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"/>
        </w:rPr>
        <w:t>附件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600" w:lineRule="exact"/>
        <w:jc w:val="center"/>
        <w:textAlignment w:val="auto"/>
        <w:rPr>
          <w:rStyle w:val="15"/>
          <w:rFonts w:hint="default" w:ascii="Times New Roman" w:hAnsi="Times New Roman" w:eastAsia="方正小标宋_GBK" w:cs="Times New Roman"/>
          <w:i w:val="0"/>
          <w:sz w:val="44"/>
          <w:szCs w:val="44"/>
          <w:u w:color="auto"/>
          <w:shd w:val="clear" w:color="auto" w:fill="auto"/>
          <w:lang w:val="en-US" w:eastAsia="zh-CN" w:bidi="ar"/>
        </w:rPr>
      </w:pPr>
      <w:bookmarkStart w:id="0" w:name="_GoBack"/>
      <w:r>
        <w:rPr>
          <w:rStyle w:val="15"/>
          <w:rFonts w:hint="default" w:ascii="Times New Roman" w:hAnsi="Times New Roman" w:eastAsia="方正小标宋_GBK" w:cs="Times New Roman"/>
          <w:i w:val="0"/>
          <w:sz w:val="44"/>
          <w:szCs w:val="44"/>
          <w:u w:color="auto"/>
          <w:shd w:val="clear" w:color="auto" w:fill="auto"/>
          <w:lang w:val="en-US" w:eastAsia="zh-CN" w:bidi="ar"/>
        </w:rPr>
        <w:t>2025年南充市企业技术中心拟认定名单</w:t>
      </w:r>
      <w:bookmarkEnd w:id="0"/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600" w:lineRule="exact"/>
        <w:jc w:val="left"/>
        <w:textAlignment w:val="auto"/>
        <w:rPr>
          <w:rStyle w:val="15"/>
          <w:rFonts w:hint="eastAsia" w:ascii="方正楷体_GBK" w:hAnsi="方正楷体_GBK" w:eastAsia="方正楷体_GBK" w:cs="方正楷体_GBK"/>
          <w:b/>
          <w:bCs/>
          <w:i w:val="0"/>
          <w:sz w:val="32"/>
          <w:szCs w:val="32"/>
          <w:u w:color="auto"/>
          <w:shd w:val="clear" w:color="auto" w:fill="auto"/>
          <w:lang w:val="en-US" w:eastAsia="zh-CN" w:bidi="ar"/>
        </w:rPr>
      </w:pPr>
    </w:p>
    <w:tbl>
      <w:tblPr>
        <w:tblStyle w:val="9"/>
        <w:tblW w:w="89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920"/>
        <w:gridCol w:w="2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b/>
                <w:i w:val="0"/>
                <w:sz w:val="24"/>
                <w:szCs w:val="24"/>
                <w:u w:color="auto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napToGrid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napToGrid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"/>
              </w:rPr>
              <w:t>县（市、区）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hidden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napToGrid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四川顺芯半导体科技有限公司</w:t>
            </w:r>
          </w:p>
        </w:tc>
        <w:tc>
          <w:tcPr>
            <w:tcW w:w="2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napToGrid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"/>
              </w:rPr>
              <w:t>顺庆区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2" w:hRule="atLeast"/>
          <w:hidden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napToGrid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南充新川电子科技有限公司</w:t>
            </w:r>
          </w:p>
        </w:tc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四川雷仕食品有限公司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napToGrid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"/>
              </w:rPr>
              <w:t>嘉陵区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四川省永生爆破工程有限公司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napToGrid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napToGrid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"/>
              </w:rPr>
              <w:t>南部县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新川蒲食品科技（南充）有限公司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napToGrid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"/>
              </w:rPr>
              <w:t>西充县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2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中柏融通（四川）新材料有限公司</w:t>
            </w:r>
          </w:p>
        </w:tc>
        <w:tc>
          <w:tcPr>
            <w:tcW w:w="2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napToGrid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"/>
              </w:rPr>
              <w:t>仪陇县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四川德胜陇科技有限公司</w:t>
            </w:r>
          </w:p>
        </w:tc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四川安洁尔铜业有限公司</w:t>
            </w:r>
          </w:p>
        </w:tc>
        <w:tc>
          <w:tcPr>
            <w:tcW w:w="2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napToGrid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"/>
              </w:rPr>
              <w:t>营山县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四川一川阀业有限公司</w:t>
            </w:r>
          </w:p>
        </w:tc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2" w:hRule="atLeast"/>
          <w:hidden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napToGrid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四川佳纳机械有限公司</w:t>
            </w:r>
          </w:p>
        </w:tc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hidden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napToGrid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四川进源机械有限公司</w:t>
            </w:r>
          </w:p>
        </w:tc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hidden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napToGrid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四川新润丰食品有限公司</w:t>
            </w:r>
          </w:p>
        </w:tc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napToGrid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"/>
              </w:rPr>
              <w:t>四川相如制药有限公司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napToGrid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"/>
              </w:rPr>
              <w:t>蓬安县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黑体_GBK" w:cs="Times New Roman"/>
          <w:b/>
          <w:bCs w:val="0"/>
          <w:sz w:val="32"/>
          <w:szCs w:val="32"/>
          <w:lang w:eastAsia="zh-CN"/>
        </w:rPr>
      </w:pPr>
    </w:p>
    <w:sectPr>
      <w:footerReference r:id="rId6" w:type="first"/>
      <w:footerReference r:id="rId5" w:type="default"/>
      <w:pgSz w:w="11906" w:h="16838"/>
      <w:pgMar w:top="2098" w:right="1531" w:bottom="1417" w:left="1531" w:header="851" w:footer="1020" w:gutter="0"/>
      <w:pgNumType w:fmt="decimal"/>
      <w:cols w:space="0" w:num="1"/>
      <w:titlePg/>
      <w:rtlGutter w:val="0"/>
      <w:docGrid w:type="linesAndChars" w:linePitch="605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bidi w:val="0"/>
                            <w:adjustRightInd w:val="0"/>
                            <w:snapToGrid/>
                            <w:ind w:left="320" w:leftChars="100" w:right="320" w:rightChars="100"/>
                            <w:textAlignment w:val="baseline"/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val="en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tVrUL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bidi w:val="0"/>
                      <w:adjustRightInd w:val="0"/>
                      <w:snapToGrid/>
                      <w:ind w:left="320" w:leftChars="100" w:right="320" w:rightChars="100"/>
                      <w:textAlignment w:val="baseline"/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val="en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val="e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11"/>
      <w:rPr>
        <w:rFonts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bidi w:val="0"/>
                            <w:adjustRightInd w:val="0"/>
                            <w:snapToGrid/>
                            <w:ind w:left="320" w:leftChars="100" w:right="320" w:rightChars="100"/>
                            <w:textAlignment w:val="baseline"/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val="en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FXBY9e1AQAAVQ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bidi w:val="0"/>
                      <w:adjustRightInd w:val="0"/>
                      <w:snapToGrid/>
                      <w:ind w:left="320" w:leftChars="100" w:right="320" w:rightChars="100"/>
                      <w:textAlignment w:val="baseline"/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val="en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val="e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false"/>
  <w:bordersDoNotSurroundFooter w:val="false"/>
  <w:documentProtection w:enforcement="0"/>
  <w:defaultTabStop w:val="420"/>
  <w:drawingGridHorizontalSpacing w:val="315"/>
  <w:drawingGridVerticalSpacing w:val="303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ODc4MTIzOWU5ZGI3NGFjYzNjOWU1MmRkOTgyZWIifQ=="/>
  </w:docVars>
  <w:rsids>
    <w:rsidRoot w:val="716A67A5"/>
    <w:rsid w:val="00153DA9"/>
    <w:rsid w:val="001D24A4"/>
    <w:rsid w:val="004542A2"/>
    <w:rsid w:val="004D5D8A"/>
    <w:rsid w:val="004F25CA"/>
    <w:rsid w:val="005B293D"/>
    <w:rsid w:val="00741084"/>
    <w:rsid w:val="008844C8"/>
    <w:rsid w:val="008F0FC0"/>
    <w:rsid w:val="00A01EC2"/>
    <w:rsid w:val="00A53AB4"/>
    <w:rsid w:val="00AA4624"/>
    <w:rsid w:val="00BC5A94"/>
    <w:rsid w:val="00C04235"/>
    <w:rsid w:val="00C2453E"/>
    <w:rsid w:val="00C35C9C"/>
    <w:rsid w:val="00CF043B"/>
    <w:rsid w:val="00D33414"/>
    <w:rsid w:val="00DE3B3B"/>
    <w:rsid w:val="00ED576A"/>
    <w:rsid w:val="0301519F"/>
    <w:rsid w:val="030833D3"/>
    <w:rsid w:val="03214ED8"/>
    <w:rsid w:val="03F039D5"/>
    <w:rsid w:val="066B1B77"/>
    <w:rsid w:val="078B71BE"/>
    <w:rsid w:val="090D3FB1"/>
    <w:rsid w:val="0C0E693B"/>
    <w:rsid w:val="0D1561F0"/>
    <w:rsid w:val="0D595076"/>
    <w:rsid w:val="0E3B104B"/>
    <w:rsid w:val="0E615F06"/>
    <w:rsid w:val="11BA4C79"/>
    <w:rsid w:val="12157901"/>
    <w:rsid w:val="12B20028"/>
    <w:rsid w:val="131D690C"/>
    <w:rsid w:val="14C652CA"/>
    <w:rsid w:val="157A5F19"/>
    <w:rsid w:val="16815673"/>
    <w:rsid w:val="16E81E92"/>
    <w:rsid w:val="174C03EF"/>
    <w:rsid w:val="18B46FCD"/>
    <w:rsid w:val="193559E6"/>
    <w:rsid w:val="193E7058"/>
    <w:rsid w:val="1ABB6813"/>
    <w:rsid w:val="1AEC2B19"/>
    <w:rsid w:val="1D175E32"/>
    <w:rsid w:val="1EC43F57"/>
    <w:rsid w:val="1ED71AA0"/>
    <w:rsid w:val="1F531CB4"/>
    <w:rsid w:val="20FA1B12"/>
    <w:rsid w:val="22F97896"/>
    <w:rsid w:val="24412AA7"/>
    <w:rsid w:val="24C03042"/>
    <w:rsid w:val="26D7774E"/>
    <w:rsid w:val="26E30E30"/>
    <w:rsid w:val="276C1878"/>
    <w:rsid w:val="27B9010F"/>
    <w:rsid w:val="283E0D05"/>
    <w:rsid w:val="288B70C4"/>
    <w:rsid w:val="292A6472"/>
    <w:rsid w:val="2A671A28"/>
    <w:rsid w:val="2D8B59F6"/>
    <w:rsid w:val="2E8E0F9F"/>
    <w:rsid w:val="2F026496"/>
    <w:rsid w:val="32A17810"/>
    <w:rsid w:val="33AA63DC"/>
    <w:rsid w:val="344429CF"/>
    <w:rsid w:val="345803C0"/>
    <w:rsid w:val="366F7B75"/>
    <w:rsid w:val="36DE0E58"/>
    <w:rsid w:val="371F4F83"/>
    <w:rsid w:val="38DFC8B9"/>
    <w:rsid w:val="393835EF"/>
    <w:rsid w:val="3A705F5E"/>
    <w:rsid w:val="3AC40383"/>
    <w:rsid w:val="3B042E1B"/>
    <w:rsid w:val="3B277DBF"/>
    <w:rsid w:val="3B6FD75A"/>
    <w:rsid w:val="3B8568A7"/>
    <w:rsid w:val="3BAB1EA3"/>
    <w:rsid w:val="3CCA306D"/>
    <w:rsid w:val="3D571FE2"/>
    <w:rsid w:val="3E5BAC60"/>
    <w:rsid w:val="3EFD3784"/>
    <w:rsid w:val="3F9259A2"/>
    <w:rsid w:val="3FFED6DF"/>
    <w:rsid w:val="408E70B9"/>
    <w:rsid w:val="457E261E"/>
    <w:rsid w:val="4707475C"/>
    <w:rsid w:val="47F932E8"/>
    <w:rsid w:val="48D33285"/>
    <w:rsid w:val="49650F00"/>
    <w:rsid w:val="4B830887"/>
    <w:rsid w:val="4C176278"/>
    <w:rsid w:val="4C3039CC"/>
    <w:rsid w:val="4CD5299E"/>
    <w:rsid w:val="4D6027EA"/>
    <w:rsid w:val="4E3F393F"/>
    <w:rsid w:val="4F4D0969"/>
    <w:rsid w:val="50FD7B99"/>
    <w:rsid w:val="511A3C8D"/>
    <w:rsid w:val="52993893"/>
    <w:rsid w:val="52DC7680"/>
    <w:rsid w:val="549E4A99"/>
    <w:rsid w:val="550A2713"/>
    <w:rsid w:val="5537480A"/>
    <w:rsid w:val="555F351D"/>
    <w:rsid w:val="574A27DE"/>
    <w:rsid w:val="5785783C"/>
    <w:rsid w:val="59605592"/>
    <w:rsid w:val="597555E2"/>
    <w:rsid w:val="59E516AF"/>
    <w:rsid w:val="5A211CB3"/>
    <w:rsid w:val="5AB802AA"/>
    <w:rsid w:val="5B24179C"/>
    <w:rsid w:val="5B4C289B"/>
    <w:rsid w:val="5B4D7BE2"/>
    <w:rsid w:val="5B7E4E68"/>
    <w:rsid w:val="5BAB487B"/>
    <w:rsid w:val="5BB5634D"/>
    <w:rsid w:val="5CC17BC8"/>
    <w:rsid w:val="5CC531AE"/>
    <w:rsid w:val="5CDD4FA5"/>
    <w:rsid w:val="5D3B4C7F"/>
    <w:rsid w:val="5DBD4C7F"/>
    <w:rsid w:val="5EBB3B73"/>
    <w:rsid w:val="5F710139"/>
    <w:rsid w:val="5F97BE34"/>
    <w:rsid w:val="609654B9"/>
    <w:rsid w:val="60C25320"/>
    <w:rsid w:val="64984977"/>
    <w:rsid w:val="649C714F"/>
    <w:rsid w:val="64DF7542"/>
    <w:rsid w:val="65D3241D"/>
    <w:rsid w:val="6636715F"/>
    <w:rsid w:val="67A977D0"/>
    <w:rsid w:val="67DD5EA3"/>
    <w:rsid w:val="69B76071"/>
    <w:rsid w:val="6C231D0D"/>
    <w:rsid w:val="6DF751A7"/>
    <w:rsid w:val="6E7F5346"/>
    <w:rsid w:val="6EC135CD"/>
    <w:rsid w:val="6F5507F4"/>
    <w:rsid w:val="704D28A6"/>
    <w:rsid w:val="70B601E0"/>
    <w:rsid w:val="713F7389"/>
    <w:rsid w:val="7152206E"/>
    <w:rsid w:val="716A67A5"/>
    <w:rsid w:val="71D07CF5"/>
    <w:rsid w:val="722C4F03"/>
    <w:rsid w:val="72414FE6"/>
    <w:rsid w:val="739F19DE"/>
    <w:rsid w:val="75FDBA9A"/>
    <w:rsid w:val="76D133DF"/>
    <w:rsid w:val="76E07082"/>
    <w:rsid w:val="77242B8E"/>
    <w:rsid w:val="77FF4BC3"/>
    <w:rsid w:val="78311F3C"/>
    <w:rsid w:val="785B084B"/>
    <w:rsid w:val="7925225E"/>
    <w:rsid w:val="79492D84"/>
    <w:rsid w:val="79F1211C"/>
    <w:rsid w:val="7A5C76CF"/>
    <w:rsid w:val="7BCF4D9C"/>
    <w:rsid w:val="7BD710C2"/>
    <w:rsid w:val="7BEFC0A5"/>
    <w:rsid w:val="7BFFC3EB"/>
    <w:rsid w:val="7C3B7086"/>
    <w:rsid w:val="7D406EE4"/>
    <w:rsid w:val="7DF74D9B"/>
    <w:rsid w:val="7E4533ED"/>
    <w:rsid w:val="7FFDB398"/>
    <w:rsid w:val="8FF7D7F4"/>
    <w:rsid w:val="9DC699A9"/>
    <w:rsid w:val="A3F535BF"/>
    <w:rsid w:val="AB47E290"/>
    <w:rsid w:val="BCDF51F6"/>
    <w:rsid w:val="BCFF548F"/>
    <w:rsid w:val="BEF79CBC"/>
    <w:rsid w:val="CFCFC455"/>
    <w:rsid w:val="DDE779C4"/>
    <w:rsid w:val="DFFECC21"/>
    <w:rsid w:val="E99CD3B3"/>
    <w:rsid w:val="F10FD472"/>
    <w:rsid w:val="FF3C102E"/>
    <w:rsid w:val="FF7F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80" w:lineRule="exact"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ind w:firstLine="883" w:firstLineChars="20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80" w:lineRule="exact"/>
      <w:outlineLvl w:val="2"/>
    </w:pPr>
    <w:rPr>
      <w:rFonts w:eastAsia="楷体_GB2312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rPr>
      <w:rFonts w:hint="eastAsia" w:ascii="Calibri" w:hAnsi="Calibri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图表目录1"/>
    <w:basedOn w:val="13"/>
    <w:next w:val="1"/>
    <w:qFormat/>
    <w:uiPriority w:val="99"/>
    <w:pPr>
      <w:ind w:left="200" w:leftChars="200" w:hanging="200" w:hangingChars="200"/>
    </w:pPr>
    <w:rPr>
      <w:rFonts w:cs="Arial"/>
      <w:b/>
    </w:rPr>
  </w:style>
  <w:style w:type="paragraph" w:customStyle="1" w:styleId="13">
    <w:name w:val="Normal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Normal Indent1"/>
    <w:basedOn w:val="1"/>
    <w:qFormat/>
    <w:uiPriority w:val="0"/>
    <w:pPr>
      <w:ind w:firstLine="420" w:firstLineChars="200"/>
    </w:pPr>
  </w:style>
  <w:style w:type="character" w:customStyle="1" w:styleId="15">
    <w:name w:val="font81"/>
    <w:basedOn w:val="10"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6">
    <w:name w:val="font51"/>
    <w:basedOn w:val="10"/>
    <w:qFormat/>
    <w:uiPriority w:val="0"/>
    <w:rPr>
      <w:rFonts w:hint="eastAsia" w:ascii="方正黑体_GBK" w:hAnsi="方正黑体_GBK" w:eastAsia="方正黑体_GBK" w:cs="方正黑体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732</Words>
  <Characters>799</Characters>
  <Lines>4</Lines>
  <Paragraphs>1</Paragraphs>
  <TotalTime>1</TotalTime>
  <ScaleCrop>false</ScaleCrop>
  <LinksUpToDate>false</LinksUpToDate>
  <CharactersWithSpaces>833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2022-11-20T01:47:00Z</dcterms:created>
  <dc:creator>林北海</dc:creator>
  <cp:lastModifiedBy>ht706</cp:lastModifiedBy>
  <cp:lastPrinted>2025-12-31T18:18:00Z</cp:lastPrinted>
  <dcterms:modified xsi:type="dcterms:W3CDTF">2025-12-31T12:42:52Z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2DC13C93178A193F13855469182AEE3D</vt:lpwstr>
  </property>
  <property fmtid="{D5CDD505-2E9C-101B-9397-08002B2CF9AE}" pid="4" name="KSOTemplateDocerSaveRecord">
    <vt:lpwstr>eyJoZGlkIjoiYzhhZDRmZGQ5NTg1M2Q2YzQ2YjU3N2U3YjA2MzQyMzgiLCJ1c2VySWQiOiI5NzYyNDk4NzgifQ==</vt:lpwstr>
  </property>
</Properties>
</file>