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F26" w:rsidRDefault="00AC7F26" w:rsidP="00AC7F26">
      <w:pPr>
        <w:rPr>
          <w:rFonts w:ascii="仿宋_GB2312" w:eastAsia="仿宋_GB2312" w:hAnsi="宋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Cs w:val="30"/>
        </w:rPr>
        <w:t>附件：</w:t>
      </w:r>
    </w:p>
    <w:p w:rsidR="00AC7F26" w:rsidRDefault="00AC7F26" w:rsidP="00AC7F26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2025年第五批高新技术企业更名名单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801"/>
        <w:gridCol w:w="4716"/>
        <w:gridCol w:w="4380"/>
        <w:gridCol w:w="2261"/>
        <w:gridCol w:w="1782"/>
      </w:tblGrid>
      <w:tr w:rsidR="00AC7F26" w:rsidTr="00931B34">
        <w:trPr>
          <w:trHeight w:val="465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原企业名称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更名后企业名称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证书编号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发证日期</w:t>
            </w:r>
          </w:p>
        </w:tc>
      </w:tr>
      <w:tr w:rsidR="00AC7F26" w:rsidTr="00931B34">
        <w:trPr>
          <w:trHeight w:val="454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4"/>
              </w:rPr>
              <w:t>宁波吉利罗佑发动机零部件有限公司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4"/>
              </w:rPr>
              <w:t>极光湾（宁波）智能科技有限公司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4"/>
              </w:rPr>
              <w:t>GR202333103100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4"/>
              </w:rPr>
              <w:t>2023-12-08</w:t>
            </w:r>
          </w:p>
        </w:tc>
      </w:tr>
      <w:tr w:rsidR="00AC7F26" w:rsidTr="00931B34">
        <w:trPr>
          <w:trHeight w:val="454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宁波上中下自动变速器有限公司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极光湾（宁波）传动系统有限公司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GR202433102305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2024-12-06</w:t>
            </w:r>
          </w:p>
        </w:tc>
      </w:tr>
      <w:tr w:rsidR="00AC7F26" w:rsidTr="00931B34">
        <w:trPr>
          <w:trHeight w:val="454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宁波中惠信息技术有限公司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浙江中惠钧瀚科技有限公司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GR202333102208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2023-12-08</w:t>
            </w:r>
          </w:p>
        </w:tc>
      </w:tr>
      <w:tr w:rsidR="00AC7F26" w:rsidTr="00931B34">
        <w:trPr>
          <w:trHeight w:val="454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宁波西创尼克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电子科技有限公司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宁波西创尼克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电子科技股份有限公司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GR202433102219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2024-12-06</w:t>
            </w:r>
          </w:p>
        </w:tc>
      </w:tr>
      <w:tr w:rsidR="00AC7F26" w:rsidTr="00931B34">
        <w:trPr>
          <w:trHeight w:val="454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宁波市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鄞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州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灏卓信息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宁波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灏卓信息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GR202333102974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2023-12-08</w:t>
            </w:r>
          </w:p>
        </w:tc>
      </w:tr>
      <w:tr w:rsidR="00AC7F26" w:rsidTr="00931B34">
        <w:trPr>
          <w:trHeight w:val="454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宁波立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讯标准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技术服务有限公司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宁波讯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通标准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技术服务有限公司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GR202433103214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2024-12-06</w:t>
            </w:r>
          </w:p>
        </w:tc>
      </w:tr>
      <w:tr w:rsidR="00AC7F26" w:rsidTr="00931B34">
        <w:trPr>
          <w:trHeight w:val="454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宁波可点工业设计有限公司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宁波可点设计有限公司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GR202333100102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2023-12-08</w:t>
            </w:r>
          </w:p>
        </w:tc>
      </w:tr>
      <w:tr w:rsidR="00AC7F26" w:rsidTr="00931B34">
        <w:trPr>
          <w:trHeight w:val="454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象山时利模塑有限公司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宁波时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利汽车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部件有限公司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GR202433101579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2024-12-06</w:t>
            </w:r>
          </w:p>
        </w:tc>
      </w:tr>
      <w:tr w:rsidR="00AC7F26" w:rsidTr="00931B34">
        <w:trPr>
          <w:trHeight w:val="454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宁波合硕塑料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制品有限公司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宁波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合硕汽车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零部件有限公司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GR202433101384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2024-12-06</w:t>
            </w:r>
          </w:p>
        </w:tc>
      </w:tr>
      <w:tr w:rsidR="00AC7F26" w:rsidTr="00931B34">
        <w:trPr>
          <w:trHeight w:val="454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宁波同创强磁材料有限公司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宁波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同创磁业股份有限公司</w:t>
            </w:r>
            <w:proofErr w:type="gram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GR202333100392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2023-12-08</w:t>
            </w:r>
          </w:p>
        </w:tc>
      </w:tr>
      <w:tr w:rsidR="00AC7F26" w:rsidTr="00931B34">
        <w:trPr>
          <w:trHeight w:val="454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宁波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恒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通诺达液压股份有限公司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宁波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恒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通诺达液压有限责任公司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GR202333101767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2023-12-08</w:t>
            </w:r>
          </w:p>
        </w:tc>
      </w:tr>
      <w:tr w:rsidR="00AC7F26" w:rsidTr="00931B34">
        <w:trPr>
          <w:trHeight w:val="454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宁波勋辉电器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宁波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勋辉科技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股份有限公司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GR202333100244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26" w:rsidRDefault="00AC7F26" w:rsidP="00931B34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2023-12-08</w:t>
            </w:r>
          </w:p>
        </w:tc>
      </w:tr>
    </w:tbl>
    <w:p w:rsidR="003D22C4" w:rsidRDefault="003D22C4">
      <w:pPr>
        <w:rPr>
          <w:rFonts w:hint="eastAsia"/>
        </w:rPr>
      </w:pPr>
      <w:bookmarkStart w:id="0" w:name="_GoBack"/>
      <w:bookmarkEnd w:id="0"/>
    </w:p>
    <w:sectPr w:rsidR="003D22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algun Gothic Semilight"/>
    <w:charset w:val="86"/>
    <w:family w:val="auto"/>
    <w:pitch w:val="default"/>
    <w:sig w:usb0="00000000" w:usb1="38CF7CFA" w:usb2="00082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algun Gothic Semilight"/>
    <w:charset w:val="86"/>
    <w:family w:val="auto"/>
    <w:pitch w:val="default"/>
    <w:sig w:usb0="00000000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26"/>
    <w:rsid w:val="003D22C4"/>
    <w:rsid w:val="00AC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8A6A1"/>
  <w15:chartTrackingRefBased/>
  <w15:docId w15:val="{AB5F0B09-E31C-42BE-8ADE-DBF36F51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F26"/>
    <w:pPr>
      <w:widowControl w:val="0"/>
      <w:suppressAutoHyphens/>
      <w:jc w:val="both"/>
    </w:pPr>
    <w:rPr>
      <w:rFonts w:ascii="Times New Roman" w:eastAsia="方正仿宋_GBK" w:hAnsi="Times New Roman" w:cs="方正仿宋_GBK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1</cp:revision>
  <dcterms:created xsi:type="dcterms:W3CDTF">2025-11-20T11:34:00Z</dcterms:created>
  <dcterms:modified xsi:type="dcterms:W3CDTF">2025-11-20T11:35:00Z</dcterms:modified>
</cp:coreProperties>
</file>