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left="0" w:firstLine="0"/>
        <w:jc w:val="both"/>
        <w:textAlignment w:val="auto"/>
        <w:outlineLvl w:val="9"/>
        <w:rPr>
          <w:rFonts w:hint="default" w:ascii="Times New Roman" w:hAnsi="Times New Roman" w:eastAsia="方正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" w:cs="Times New Roman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" w:cs="Times New Roman"/>
          <w:sz w:val="32"/>
          <w:szCs w:val="32"/>
          <w:lang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创新型中小企业评价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  <w:t>佐证材料清单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一、基础材料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营业执照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近2年所得税纳税申报表（含所得税年度纳税申报表、期间费用明细表，须加盖税务部门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业务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章）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中小企业规模类型自测凭证（可通过工信部“中小企业规模类型自测”小程序自测，保存测试结果，并导出PDF凭证，凭证应包括：企业名称、所属行业、上年末从业人员、上年度营业收入信息）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4.企业真实性申明和合规经营承诺（须签名、盖章）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符合四项</w:t>
      </w:r>
      <w:r>
        <w:rPr>
          <w:rFonts w:hint="default" w:ascii="Times New Roman" w:hAnsi="Times New Roman" w:eastAsia="黑体" w:cs="Times New Roman"/>
          <w:sz w:val="32"/>
          <w:szCs w:val="32"/>
        </w:rPr>
        <w:t>直通条件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之一的企业</w:t>
      </w:r>
      <w:r>
        <w:rPr>
          <w:rFonts w:hint="default" w:ascii="Times New Roman" w:hAnsi="Times New Roman" w:eastAsia="黑体" w:cs="Times New Roman"/>
          <w:sz w:val="32"/>
          <w:szCs w:val="32"/>
        </w:rPr>
        <w:t>佐证材料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5.近三年内获得过的国家级、省级科技奖励证书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6.高新技术企业、国家级技术创新示范企业、知识产权优势企业和知识产权示范企业荣誉证书（均为有效期内）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7.省部级以上研发机构设立佐证材料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8.近三年新增股权融资总额（合格机构投资者的实缴额）500万元以上佐证材料，包括银行到账凭证或融资报告（同时提供是合格机构投资者的证明材料）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  <w:t>三、评价指标对应的佐证材料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9.I类、II类知识产权证书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10.近两年度审计报告（应包含研发费用支出、主营业务收入、主营业务收入占比、资产负债率等）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11.主导产品属于《战略性新兴产业分类（2018）》（国家统计局令第23号）的自我说明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40" w:firstLineChars="200"/>
        <w:jc w:val="both"/>
        <w:textAlignment w:val="auto"/>
        <w:outlineLvl w:val="9"/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可以证明符合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得分标准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的其他材料</w:t>
      </w:r>
    </w:p>
    <w:sectPr>
      <w:footerReference r:id="rId3" w:type="default"/>
      <w:pgSz w:w="11906" w:h="16838"/>
      <w:pgMar w:top="2098" w:right="1474" w:bottom="1814" w:left="1587" w:header="851" w:footer="141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">
    <w:altName w:val="方正黑体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FgAAAGRycy9QSwECFAAUAAAACACHTuJAs0lY7tAAAAAFAQAADwAAAAAAAAABACAAAAA4AAAAZHJz&#10;L2Rvd25yZXYueG1sUEsBAhQAFAAAAAgAh07iQEDxEoK9AQAAWwMAAA4AAAAAAAAAAQAgAAAANQ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OGQ4Y2E0Yjk4Y2Y4N2RjM2ExMzBlMjJlNDBmZjIifQ=="/>
  </w:docVars>
  <w:rsids>
    <w:rsidRoot w:val="345A7AF2"/>
    <w:rsid w:val="2FF73F76"/>
    <w:rsid w:val="345A7AF2"/>
    <w:rsid w:val="3F4F8085"/>
    <w:rsid w:val="4ACB4FE8"/>
    <w:rsid w:val="5B579497"/>
    <w:rsid w:val="7ED7FB54"/>
    <w:rsid w:val="7FDD4D46"/>
    <w:rsid w:val="B57DDE57"/>
    <w:rsid w:val="EBFD9A1D"/>
    <w:rsid w:val="F67C66E6"/>
    <w:rsid w:val="FB7F3788"/>
    <w:rsid w:val="FD9FB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  <w:rPr>
      <w:rFonts w:ascii="Calibri" w:hAnsi="Calibri" w:eastAsia="宋体"/>
      <w:spacing w:val="0"/>
      <w:sz w:val="21"/>
      <w:szCs w:val="24"/>
    </w:rPr>
  </w:style>
  <w:style w:type="paragraph" w:styleId="3">
    <w:name w:val="Title"/>
    <w:basedOn w:val="1"/>
    <w:next w:val="1"/>
    <w:qFormat/>
    <w:uiPriority w:val="0"/>
    <w:pPr>
      <w:spacing w:line="240" w:lineRule="auto"/>
      <w:jc w:val="center"/>
      <w:outlineLvl w:val="0"/>
    </w:pPr>
    <w:rPr>
      <w:rFonts w:ascii="方正小标宋_GBK" w:hAnsi="方正小标宋_GBK" w:eastAsia="方正小标宋_GBK" w:cs="方正小标宋_GBK"/>
      <w:spacing w:val="0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2022-11-26T01:43:00Z</dcterms:created>
  <dc:creator>孟艳君</dc:creator>
  <cp:lastModifiedBy>user</cp:lastModifiedBy>
  <dcterms:modified xsi:type="dcterms:W3CDTF">2024-04-22T16:35:03Z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909A0CF747294D3DB895C03F0DD3EB4E</vt:lpwstr>
  </property>
</Properties>
</file>