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省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专精特新中小企业认定标准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一、认定条件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同时满足以下四项条件即视为满足认定条件：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（一）从事特定细分市场时间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达到2年以上。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（二）上年度研发费用总额不低于100万元，且占营业收入总额比重不低于3%。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（三）上年度营业收入总额在1000万元以上，或上年度营业收入总额在1000万元以下，但近2年新增股权融资总额（合格机构投资者的实缴额）达到2000万元以上。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（四）评价得分达到60分以上或满足下列条件之一：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1.近三年获得过省级科技奖励，并在获奖单位中排名前三；或获得国家级科技奖励，并在获奖单位中排名前五。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2.近两年研发费用总额均值在1000万元以上。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3.近两年新增股权融资总额（合格机构投资者的实缴额）6000万元以上。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4.近三年进入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创客中国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中小企业创新创业大赛全国500强企业组名单。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二、评价指标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包括专业化、精细化、特色化和创新能力四类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十五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个指标，评价结果依分值计算，满分为100分。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lang w:val="en"/>
        </w:rPr>
        <w:t>（一）专业化指标（满分25分）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1.上年度主营业务收入总额占营业收入总额比重（满分5分）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A.80%以上（5分）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B.70%-80%（3分）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C.60%-70%（1分）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D.60%以下（0分）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2.近2年主营业务收入平均增长率（满分10分）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A.10%以上（10分）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B.8%-10%（8分）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C.6%-8%（6分）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D.4%-6%（4分）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E.0%-4%（2分）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F.0%以下（0分）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3.从事特定细分市场年限（满分5分）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每满2年得1分，最高不超过5分。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4.主导产品所属领域情况（满分5分）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A.在产业链供应链关键环节及关键领域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补短板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”“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锻长板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”“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填空白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取得实际成效（5分）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B.属于工业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六基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领域、中华老字号名录或企业主导产品服务关键产业链重点龙头企业（3分）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C.不属于以上情况（0分）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lang w:val="en"/>
        </w:rPr>
        <w:t>（二）精细化指标（满分25分）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5.数字化水平（满分5分）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A.三级以上（5分）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B.二级（3分）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C.一级（0分）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6.质量管理水平（每满足一项加3分，最高不超过5分）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A.获得省级以上质量奖荣誉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B.</w:t>
      </w:r>
      <w:r>
        <w:rPr>
          <w:rFonts w:hint="default" w:ascii="Times New Roman" w:hAnsi="Times New Roman" w:eastAsia="仿宋_GB2312" w:cs="Times New Roman"/>
          <w:bCs/>
          <w:color w:val="000000"/>
          <w:spacing w:val="-20"/>
          <w:sz w:val="32"/>
          <w:szCs w:val="32"/>
          <w:lang w:val="en"/>
        </w:rPr>
        <w:t>建立质量管理体系，获得ISO9001等质量管理体系认证证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C.拥有自主品牌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D.参与制修订标准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7.上年度净利润率（满分10分）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A.10%以上（10分）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B.8%-10%（8分）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C.6%-8%（6分）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D.4%-6%（4分）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E.2%-4%（2分）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F.2%以下（0分）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8.上年度资产负债率（满分5分）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A.50%以下（5分）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B.50%-60%（3分）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C.60%-70%（1分）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D.70%以上（0分）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lang w:val="en"/>
        </w:rPr>
        <w:t>（三）特色化指标（满分15分）</w:t>
      </w: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</w:rPr>
        <w:t>（由</w:t>
      </w: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lang w:eastAsia="zh-CN"/>
        </w:rPr>
        <w:t>安徽省</w:t>
      </w: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</w:rPr>
        <w:t>自主设定）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9.属于本省重点产业领域情况（满分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A.属于《制造业提质扩量增效“4116”行动计划》《安徽省“十四五”制造业高质量发展规划》中明确的重点领域（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B.属于市级主导产业（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 xml:space="preserve">分）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 xml:space="preserve">C.属于县（市、区）主导产业（1分）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10.企业特色化生产经营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情况（可累计得分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，最高不超过6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.企业近三年获得省级以上数字领航企业、智能工厂或数字化车间、高新技术企业称号（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B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.企业近三年获得省级以上绿色工厂或绿色供应链管理企业称号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C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省级以上中小企业特色产业集群、小型微型企业创业创新示范基地内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D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.企业近三年在“创客中国”“创响中国”等省级以上创新创业大赛和省级以上工业设计大赛中获奖（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E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.企业有上市计划且已递交申请书（2分）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F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企业纳入当年度安徽省工业项目投资导向计划（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11.主导产品特色化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情况（可累计得分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，最高不超过6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.近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7"/>
          <w:sz w:val="32"/>
          <w:szCs w:val="32"/>
          <w:highlight w:val="none"/>
          <w:lang w:eastAsia="zh-CN"/>
        </w:rPr>
        <w:t>三年内获得省级以上首台套、首批次、首版次认定（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7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7"/>
          <w:sz w:val="32"/>
          <w:szCs w:val="32"/>
          <w:highlight w:val="none"/>
          <w:lang w:eastAsia="zh-CN"/>
        </w:rPr>
        <w:t>分）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ind w:firstLine="641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B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.近三年获得安徽工业精品或消费品工业“三品”示范企业（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分）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ind w:firstLine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color w:val="auto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z w:val="32"/>
          <w:highlight w:val="none"/>
          <w:lang w:val="en-US" w:eastAsia="zh-CN"/>
        </w:rPr>
        <w:t xml:space="preserve">    C.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highlight w:val="none"/>
          <w:lang w:eastAsia="zh-CN"/>
        </w:rPr>
        <w:t>近三年获得安徽省专利奖、安徽省知识产权优势（培育）企业、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highlight w:val="none"/>
        </w:rPr>
        <w:t>省级信息消费创新产品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highlight w:val="none"/>
          <w:lang w:eastAsia="zh-CN"/>
        </w:rPr>
        <w:t>称号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分）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ind w:firstLine="64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z w:val="32"/>
          <w:highlight w:val="none"/>
          <w:lang w:val="en-US" w:eastAsia="zh-CN"/>
        </w:rPr>
        <w:t>D.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highlight w:val="none"/>
          <w:lang w:eastAsia="zh-CN"/>
        </w:rPr>
        <w:t>近三年获得安徽省皖美品牌示范企业、安徽省商标品牌示范企业称号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分）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before="0" w:after="0" w:line="580" w:lineRule="exact"/>
        <w:ind w:firstLine="641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color w:val="auto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z w:val="32"/>
          <w:highlight w:val="none"/>
          <w:lang w:val="en-US" w:eastAsia="zh-CN"/>
        </w:rPr>
        <w:t>E.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highlight w:val="none"/>
        </w:rPr>
        <w:t>产品通过发达国家和地区产品认证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highlight w:val="none"/>
          <w:lang w:val="en"/>
        </w:rPr>
        <w:t>（国际标准协会行业认证）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分）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z w:val="32"/>
          <w:highlight w:val="none"/>
          <w:lang w:val="en-US" w:eastAsia="zh-CN"/>
        </w:rPr>
        <w:t>F.获得武器装备科研生产军工四证的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highlight w:val="none"/>
        </w:rPr>
        <w:t>军民融合型企业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highlight w:val="none"/>
          <w:lang w:val="en-US" w:eastAsia="zh-CN"/>
        </w:rPr>
        <w:t>（2分）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lang w:val="en"/>
        </w:rPr>
        <w:t>（四）创新能力指标（满分35分）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1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.与企业主导产品相关的有效知识产权数量（满分10分）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A.I类高价值知识产权1项以上（10分）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B.自主研发I类知识产权1项以上（8分）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C.I类知识产权1项以上（6分）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D.II类知识产权1项以上（2分）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E.无（0分）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1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.上年度研发费用投入（满分10分）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A.研发费用总额500万元以上或研发费用总额占营业收入总额比重在10%以上（10分）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B.研发费用总额400-500万元或研发费用总额占营业收入总额比重在8%-10%（8分）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C.研发费用总额300-400万元或研发费用总额占营业收入总额比重在6%-8%（6分）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D.研发费用总额200-300万元或研发费用总额占营业收入总额比重在4%-6%（4分）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E.研发费用总额100-200万元或研发费用总额占营业收入总额比重在3%-4%（2分）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F.不属于以上情况（0分）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1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.上年度研发人员占比（满分5分）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A.20%以上（5分）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B.10%-20%（3分）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C.5%-10%（1分）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D.5%以下（0分）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1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.建立研发机构级别（满分10分）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A.国家级（10分）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B.省级（8分）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C.市级（4分）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D.市级以下（2分）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E.未建立研发机构（0分）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</w:p>
    <w:p/>
    <w:sectPr>
      <w:pgSz w:w="11906" w:h="16838"/>
      <w:pgMar w:top="198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7740E"/>
    <w:rsid w:val="423A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  <w:rPr>
      <w:rFonts w:ascii="Calibri" w:hAnsi="Calibri" w:eastAsia="宋体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2025-09-19T02:41:00Z</dcterms:created>
  <dc:creator>USER</dc:creator>
  <cp:lastModifiedBy>USER</cp:lastModifiedBy>
  <dcterms:modified xsi:type="dcterms:W3CDTF">2025-09-19T02:55:13Z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CD8B79651B83464495C597AAE713729D</vt:lpwstr>
  </property>
</Properties>
</file>