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1E396" w14:textId="77777777" w:rsidR="009404E4" w:rsidRPr="002C424C" w:rsidRDefault="003315A9">
      <w:pPr>
        <w:wordWrap w:val="0"/>
        <w:spacing w:line="58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424C">
        <w:rPr>
          <w:rFonts w:ascii="黑体" w:eastAsia="黑体" w:hAnsi="黑体" w:cs="Times New Roman"/>
          <w:bCs/>
          <w:color w:val="000000"/>
          <w:sz w:val="32"/>
          <w:szCs w:val="32"/>
        </w:rPr>
        <w:t>附件1</w:t>
      </w:r>
    </w:p>
    <w:p w14:paraId="7B34B3E0" w14:textId="77777777" w:rsidR="009404E4" w:rsidRDefault="009404E4">
      <w:pPr>
        <w:wordWrap w:val="0"/>
        <w:spacing w:line="58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2FE59608" w14:textId="77777777" w:rsidR="009404E4" w:rsidRDefault="003315A9">
      <w:pPr>
        <w:wordWrap w:val="0"/>
        <w:spacing w:line="5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安徽省创新型中小企业评价标准</w:t>
      </w:r>
    </w:p>
    <w:p w14:paraId="15B97BEA" w14:textId="77777777" w:rsidR="009404E4" w:rsidRDefault="009404E4">
      <w:pPr>
        <w:wordWrap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07D36CAB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一、公告条件</w:t>
      </w:r>
    </w:p>
    <w:p w14:paraId="54FC997D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评价得分达到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分以上（其中创新能力指标得分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不低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分、成长性指标及专业化指标得分均不低于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分），或满足下列条件之一：</w:t>
      </w:r>
    </w:p>
    <w:p w14:paraId="7999212E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（一）近三年内获得过国家级、省级科技奖励。</w:t>
      </w:r>
    </w:p>
    <w:p w14:paraId="029ADA93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（二）获得高新技术企业、国家级技术创新示范企业、知识产权优势企业和知识产权示范企业等荣誉（均为有效期内）。</w:t>
      </w:r>
    </w:p>
    <w:p w14:paraId="09BFEC6F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（三）拥有经认定的省部级以上研发机构。</w:t>
      </w:r>
    </w:p>
    <w:p w14:paraId="22DE0631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（四）近三年内新增股权融资总额（合格机构投资者的实缴额）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万元以上。</w:t>
      </w:r>
    </w:p>
    <w:p w14:paraId="3AA0422F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二、评价指标</w:t>
      </w:r>
    </w:p>
    <w:p w14:paraId="3117DF1A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包括创新能力、成长性、专业化三类六个指标，评价结果依分值计算，满分为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分。</w:t>
      </w:r>
    </w:p>
    <w:p w14:paraId="7BD6B851" w14:textId="77777777" w:rsidR="009404E4" w:rsidRDefault="003315A9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（一）创新能力指标（满分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40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7769ED63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与企业主导产品相关的有效知识产权数量（满分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35C4F9CF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类高价值知识产权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0B04400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lastRenderedPageBreak/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自主研发的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52DB0FA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24EB6620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Ⅱ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75B9A467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无（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DE4E7E5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上年度研发费用总额占营业收入总额比重（满分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1A12C5D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F2F9C1E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3%-5%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084E473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2%-3%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53CBB94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1%-2%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5F4C38C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9FE7D9E" w14:textId="77777777" w:rsidR="009404E4" w:rsidRDefault="003315A9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（二）成长性指标（满分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30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5325C53E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上年度主营业务收入增长率（满分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B0CBA0B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24A2A56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10%-15%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52470646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5%-10%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9C88DE4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0%-5%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DF80ADD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5FC5B279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4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上年度资产负债率（满分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3E5CC544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8089E78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lastRenderedPageBreak/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55%-75%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DB41020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FDB6DC0" w14:textId="77777777" w:rsidR="009404E4" w:rsidRDefault="003315A9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（三）专业化指标（满分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30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700E1538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主导产品所属领域情况（满分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7510791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属于《战略性新兴产业分类》（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2A9C3A31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属于其他领域（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6712E96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上年度主营业务收入总额占营业收入总额比重（满分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7F150096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3C4815C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60%-70%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4A3A4D4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55%-60%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4F71CE7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50%-55%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71C931F" w14:textId="77777777" w:rsidR="009404E4" w:rsidRDefault="003315A9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E44F7DC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46E58678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6E64715F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1E5E4A2A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22500274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727AE3C5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6F80EF47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  <w:sectPr w:rsidR="009404E4">
          <w:footerReference w:type="default" r:id="rId7"/>
          <w:pgSz w:w="11906" w:h="16838"/>
          <w:pgMar w:top="1440" w:right="1486" w:bottom="1440" w:left="1800" w:header="851" w:footer="992" w:gutter="0"/>
          <w:pgNumType w:start="3"/>
          <w:cols w:space="425"/>
          <w:docGrid w:type="lines" w:linePitch="312"/>
        </w:sectPr>
      </w:pPr>
    </w:p>
    <w:p w14:paraId="40687A98" w14:textId="77777777" w:rsidR="009404E4" w:rsidRPr="002C424C" w:rsidRDefault="003315A9">
      <w:pPr>
        <w:pStyle w:val="a7"/>
        <w:widowControl/>
        <w:spacing w:beforeAutospacing="0" w:afterAutospacing="0" w:line="550" w:lineRule="exact"/>
        <w:jc w:val="both"/>
        <w:rPr>
          <w:rFonts w:ascii="黑体" w:eastAsia="黑体" w:hAnsi="黑体"/>
          <w:sz w:val="32"/>
          <w:szCs w:val="32"/>
        </w:rPr>
      </w:pPr>
      <w:r w:rsidRPr="002C424C">
        <w:rPr>
          <w:rFonts w:ascii="黑体" w:eastAsia="黑体" w:hAnsi="黑体"/>
          <w:sz w:val="32"/>
          <w:szCs w:val="32"/>
        </w:rPr>
        <w:lastRenderedPageBreak/>
        <w:t>附件</w:t>
      </w:r>
      <w:r w:rsidRPr="002C424C">
        <w:rPr>
          <w:rFonts w:ascii="黑体" w:eastAsia="黑体" w:hAnsi="黑体" w:hint="eastAsia"/>
          <w:sz w:val="32"/>
          <w:szCs w:val="32"/>
        </w:rPr>
        <w:t>2</w:t>
      </w:r>
    </w:p>
    <w:p w14:paraId="0333E02E" w14:textId="77777777" w:rsidR="009404E4" w:rsidRDefault="009404E4">
      <w:pPr>
        <w:widowControl/>
        <w:spacing w:line="55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782BF8B5" w14:textId="77777777" w:rsidR="009404E4" w:rsidRDefault="003315A9">
      <w:pPr>
        <w:widowControl/>
        <w:spacing w:line="55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创新型中小企业评价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佐证材料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清单</w:t>
      </w:r>
    </w:p>
    <w:p w14:paraId="49F13A35" w14:textId="77777777" w:rsidR="009404E4" w:rsidRDefault="009404E4">
      <w:pPr>
        <w:widowControl/>
        <w:spacing w:line="550" w:lineRule="exact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14:paraId="4652D6CD" w14:textId="77777777" w:rsidR="009404E4" w:rsidRDefault="003315A9" w:rsidP="002C424C">
      <w:pPr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一、基础材料</w:t>
      </w:r>
    </w:p>
    <w:p w14:paraId="73073E40" w14:textId="77777777" w:rsidR="009404E4" w:rsidRDefault="003315A9" w:rsidP="002C424C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年所得税纳税申报表（含所得税年度纳税申报表、期间费用明细表）</w:t>
      </w:r>
    </w:p>
    <w:p w14:paraId="77EC1DE6" w14:textId="77777777" w:rsidR="009404E4" w:rsidRDefault="003315A9" w:rsidP="002C424C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中小企业规模类型自测凭证（可通过工信部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中小企业规模类型自测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小程序自测，保存测试结果，并导出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凭证，凭证应包括：企业名称、所属行业、上年末从业人员、上年度营业收入信息）</w:t>
      </w:r>
    </w:p>
    <w:p w14:paraId="3843FC1D" w14:textId="640A28EB" w:rsidR="009404E4" w:rsidRDefault="003315A9" w:rsidP="002C424C">
      <w:pPr>
        <w:pStyle w:val="a4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公共信用报告（</w:t>
      </w:r>
      <w:r w:rsidR="00A96E21">
        <w:rPr>
          <w:rFonts w:ascii="Times New Roman" w:eastAsia="仿宋_GB2312" w:hAnsi="Times New Roman" w:cs="Times New Roman" w:hint="eastAsia"/>
          <w:sz w:val="32"/>
          <w:szCs w:val="32"/>
        </w:rPr>
        <w:t>核查版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232BAC3E" w14:textId="77777777" w:rsidR="009404E4" w:rsidRDefault="003315A9" w:rsidP="002C424C">
      <w:pPr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二、符合四项直通条件之一的企业佐证材料</w:t>
      </w:r>
    </w:p>
    <w:p w14:paraId="5D7B99D8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近三年内获得过的国家级、省级科技奖励证书</w:t>
      </w:r>
    </w:p>
    <w:p w14:paraId="69C9CCB5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高新技术企业、国家级技术创新示范企业、知识产权优势企业和知识产权示范企业荣誉证书（均为有效期内）</w:t>
      </w:r>
    </w:p>
    <w:p w14:paraId="7DBF2267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省部级以上研发机构设立佐证材料</w:t>
      </w:r>
    </w:p>
    <w:p w14:paraId="2897C3C7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近三年新增股权融资总额（合格机构投资者的实缴额）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万元以上佐证材料，包括银行到账凭证或融资报告（同时提供是合格机构投资者的证明材料）</w:t>
      </w:r>
    </w:p>
    <w:p w14:paraId="613E7498" w14:textId="77777777" w:rsidR="009404E4" w:rsidRDefault="003315A9" w:rsidP="002C424C">
      <w:pPr>
        <w:widowControl/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三、评价指标对应的佐证材料（不满足直通条件下提供）</w:t>
      </w:r>
    </w:p>
    <w:p w14:paraId="340BDA1D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.I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类、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II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类知识产权证书</w:t>
      </w:r>
    </w:p>
    <w:p w14:paraId="45BB5DC8" w14:textId="77777777" w:rsidR="009404E4" w:rsidRPr="00324325" w:rsidRDefault="003315A9" w:rsidP="00324325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近两年度审计报告（须赋码，同时包含研发费用支出、主营业务收入、主营业务收入占比、资产负债率等）</w:t>
      </w:r>
    </w:p>
    <w:p w14:paraId="400993EE" w14:textId="77777777" w:rsidR="009404E4" w:rsidRPr="00324325" w:rsidRDefault="003315A9" w:rsidP="002C424C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24325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24325"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可以证明符合得分标准的其他材料</w:t>
      </w:r>
    </w:p>
    <w:p w14:paraId="4A7CD5DF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7E62560C" w14:textId="77777777" w:rsidR="009404E4" w:rsidRDefault="009404E4">
      <w:pPr>
        <w:rPr>
          <w:rFonts w:ascii="Times New Roman" w:eastAsia="仿宋_GB2312" w:hAnsi="Times New Roman"/>
          <w:sz w:val="32"/>
        </w:rPr>
        <w:sectPr w:rsidR="009404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8C0CF6" w14:textId="77777777" w:rsidR="009404E4" w:rsidRPr="002C424C" w:rsidRDefault="003315A9">
      <w:pPr>
        <w:pStyle w:val="a7"/>
        <w:widowControl/>
        <w:spacing w:beforeAutospacing="0" w:afterAutospacing="0" w:line="560" w:lineRule="exact"/>
        <w:rPr>
          <w:rFonts w:ascii="黑体" w:eastAsia="黑体" w:hAnsi="黑体"/>
          <w:sz w:val="32"/>
          <w:szCs w:val="32"/>
        </w:rPr>
      </w:pPr>
      <w:r w:rsidRPr="002C424C">
        <w:rPr>
          <w:rFonts w:ascii="黑体" w:eastAsia="黑体" w:hAnsi="黑体"/>
          <w:sz w:val="32"/>
          <w:szCs w:val="32"/>
        </w:rPr>
        <w:lastRenderedPageBreak/>
        <w:t>附件</w:t>
      </w:r>
      <w:r w:rsidRPr="002C424C">
        <w:rPr>
          <w:rFonts w:ascii="黑体" w:eastAsia="黑体" w:hAnsi="黑体" w:hint="eastAsia"/>
          <w:sz w:val="32"/>
          <w:szCs w:val="32"/>
        </w:rPr>
        <w:t>3</w:t>
      </w:r>
    </w:p>
    <w:p w14:paraId="20DA03EC" w14:textId="77777777" w:rsidR="009404E4" w:rsidRDefault="003315A9">
      <w:pPr>
        <w:widowControl/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创新型中小企业推荐汇总表</w:t>
      </w:r>
    </w:p>
    <w:p w14:paraId="66D5444E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1EAA60CB" w14:textId="77777777" w:rsidR="009404E4" w:rsidRDefault="003315A9" w:rsidP="002C424C">
      <w:pPr>
        <w:widowControl/>
        <w:spacing w:after="0" w:line="560" w:lineRule="exact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推荐上报部门（盖章）：</w:t>
      </w:r>
    </w:p>
    <w:tbl>
      <w:tblPr>
        <w:tblStyle w:val="a8"/>
        <w:tblW w:w="14340" w:type="dxa"/>
        <w:tblLayout w:type="fixed"/>
        <w:tblLook w:val="04A0" w:firstRow="1" w:lastRow="0" w:firstColumn="1" w:lastColumn="0" w:noHBand="0" w:noVBand="1"/>
      </w:tblPr>
      <w:tblGrid>
        <w:gridCol w:w="960"/>
        <w:gridCol w:w="1695"/>
        <w:gridCol w:w="2895"/>
        <w:gridCol w:w="2325"/>
        <w:gridCol w:w="2955"/>
        <w:gridCol w:w="3510"/>
      </w:tblGrid>
      <w:tr w:rsidR="009404E4" w14:paraId="45836C4A" w14:textId="77777777">
        <w:trPr>
          <w:trHeight w:val="1803"/>
        </w:trPr>
        <w:tc>
          <w:tcPr>
            <w:tcW w:w="960" w:type="dxa"/>
            <w:vAlign w:val="center"/>
          </w:tcPr>
          <w:p w14:paraId="09501A46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序号</w:t>
            </w:r>
          </w:p>
        </w:tc>
        <w:tc>
          <w:tcPr>
            <w:tcW w:w="1695" w:type="dxa"/>
            <w:vAlign w:val="center"/>
          </w:tcPr>
          <w:p w14:paraId="610CB0B1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企业名称</w:t>
            </w:r>
          </w:p>
        </w:tc>
        <w:tc>
          <w:tcPr>
            <w:tcW w:w="2895" w:type="dxa"/>
            <w:vAlign w:val="center"/>
          </w:tcPr>
          <w:p w14:paraId="3EE35828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统一社会信用代码</w:t>
            </w:r>
          </w:p>
        </w:tc>
        <w:tc>
          <w:tcPr>
            <w:tcW w:w="2325" w:type="dxa"/>
            <w:vAlign w:val="center"/>
          </w:tcPr>
          <w:p w14:paraId="32B9D8EA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评定得分</w:t>
            </w:r>
          </w:p>
          <w:p w14:paraId="1EC34F71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（满分100分）</w:t>
            </w:r>
          </w:p>
        </w:tc>
        <w:tc>
          <w:tcPr>
            <w:tcW w:w="2955" w:type="dxa"/>
            <w:vAlign w:val="center"/>
          </w:tcPr>
          <w:p w14:paraId="45CB7200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是否满足直通条件之一（需注明满足的具体条件）</w:t>
            </w:r>
          </w:p>
        </w:tc>
        <w:tc>
          <w:tcPr>
            <w:tcW w:w="3510" w:type="dxa"/>
            <w:vAlign w:val="center"/>
          </w:tcPr>
          <w:p w14:paraId="28E13C93" w14:textId="77777777" w:rsidR="009404E4" w:rsidRDefault="003315A9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所属产业领域</w:t>
            </w:r>
          </w:p>
          <w:p w14:paraId="63DD8D52" w14:textId="77777777" w:rsidR="009404E4" w:rsidRDefault="003315A9" w:rsidP="002C424C">
            <w:pPr>
              <w:pStyle w:val="a0"/>
              <w:spacing w:after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（工业和信息化、农林、住建或服务业领域）</w:t>
            </w:r>
          </w:p>
        </w:tc>
      </w:tr>
      <w:tr w:rsidR="009404E4" w14:paraId="7898A28A" w14:textId="77777777">
        <w:trPr>
          <w:trHeight w:val="850"/>
        </w:trPr>
        <w:tc>
          <w:tcPr>
            <w:tcW w:w="960" w:type="dxa"/>
            <w:vAlign w:val="center"/>
          </w:tcPr>
          <w:p w14:paraId="5DDE232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2DF6976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681C4D1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20C78943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21E9918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187FC44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1BD2D9E9" w14:textId="77777777">
        <w:trPr>
          <w:trHeight w:val="850"/>
        </w:trPr>
        <w:tc>
          <w:tcPr>
            <w:tcW w:w="960" w:type="dxa"/>
            <w:vAlign w:val="center"/>
          </w:tcPr>
          <w:p w14:paraId="12A0796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315F16A7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27F4C62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7462BCE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0AF6CC7B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390F523E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245F9E2B" w14:textId="77777777">
        <w:trPr>
          <w:trHeight w:val="850"/>
        </w:trPr>
        <w:tc>
          <w:tcPr>
            <w:tcW w:w="960" w:type="dxa"/>
            <w:vAlign w:val="center"/>
          </w:tcPr>
          <w:p w14:paraId="02FE7AC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77B870B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79CA040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560ABEE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754A0C03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34BBD177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6C2CA0FA" w14:textId="77777777">
        <w:trPr>
          <w:trHeight w:val="850"/>
        </w:trPr>
        <w:tc>
          <w:tcPr>
            <w:tcW w:w="960" w:type="dxa"/>
            <w:vAlign w:val="center"/>
          </w:tcPr>
          <w:p w14:paraId="0343AC9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5640F5F2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15281DA2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3F059CBA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555A735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0A07E6C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14:paraId="0728845F" w14:textId="77777777" w:rsidR="009404E4" w:rsidRDefault="009404E4">
      <w:pPr>
        <w:widowControl/>
        <w:spacing w:line="560" w:lineRule="exact"/>
        <w:jc w:val="left"/>
        <w:rPr>
          <w:rFonts w:ascii="Times New Roman" w:eastAsia="方正黑体" w:hAnsi="Times New Roman" w:cs="Times New Roman"/>
          <w:color w:val="000000"/>
          <w:kern w:val="0"/>
          <w:sz w:val="32"/>
          <w:szCs w:val="32"/>
          <w:lang w:bidi="ar"/>
        </w:rPr>
        <w:sectPr w:rsidR="009404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86AD334" w14:textId="77777777" w:rsidR="009404E4" w:rsidRPr="002C424C" w:rsidRDefault="003315A9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  <w:r w:rsidRPr="002C424C"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  <w:lastRenderedPageBreak/>
        <w:t>附件</w:t>
      </w:r>
      <w:r w:rsidRPr="002C424C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4</w:t>
      </w:r>
    </w:p>
    <w:p w14:paraId="75354F8C" w14:textId="77777777" w:rsidR="009404E4" w:rsidRDefault="009404E4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14:paraId="1939B003" w14:textId="77777777" w:rsidR="009404E4" w:rsidRDefault="003315A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真实性声明和合规经营承诺</w:t>
      </w:r>
    </w:p>
    <w:p w14:paraId="55222A32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1AB9A878" w14:textId="77777777" w:rsidR="009404E4" w:rsidRDefault="003315A9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一、本企业填报内容和所提交的佐证资料均准确、真实、合法、有效、无涉密信息。</w:t>
      </w:r>
    </w:p>
    <w:p w14:paraId="5F80B113" w14:textId="77777777" w:rsidR="009404E4" w:rsidRDefault="003315A9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6716098E" w14:textId="77777777" w:rsidR="009404E4" w:rsidRDefault="003315A9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 w14:paraId="53797CC1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76B3CEBA" w14:textId="77777777" w:rsidR="009404E4" w:rsidRDefault="003315A9">
      <w:pPr>
        <w:widowControl/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法定代表人（签名）：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企业（公章）</w:t>
      </w:r>
    </w:p>
    <w:p w14:paraId="6B0EB4DF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2E3DC03B" w14:textId="77777777" w:rsidR="009404E4" w:rsidRDefault="003315A9">
      <w:pPr>
        <w:widowControl/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14:paraId="12045C98" w14:textId="77777777" w:rsidR="009404E4" w:rsidRDefault="009404E4">
      <w:pPr>
        <w:jc w:val="center"/>
        <w:rPr>
          <w:rFonts w:ascii="Times New Roman" w:eastAsia="方正小标宋简体" w:hAnsi="Times New Roman"/>
          <w:sz w:val="44"/>
        </w:rPr>
      </w:pPr>
    </w:p>
    <w:sectPr w:rsidR="00940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6D311" w14:textId="77777777" w:rsidR="009E5A9F" w:rsidRDefault="009E5A9F">
      <w:pPr>
        <w:spacing w:after="0" w:line="240" w:lineRule="auto"/>
      </w:pPr>
      <w:r>
        <w:separator/>
      </w:r>
    </w:p>
  </w:endnote>
  <w:endnote w:type="continuationSeparator" w:id="0">
    <w:p w14:paraId="1E69A16E" w14:textId="77777777" w:rsidR="009E5A9F" w:rsidRDefault="009E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7C1EDEA-483C-4BFD-8022-1529BC6E0D08}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2D11714-DEF1-4D8A-8EC9-95B75969F2F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BE4C8DF-51C3-4F54-AA48-3B8A02775BA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2403701A-9BA3-46DF-9F1A-BD32A472D35B}"/>
  </w:font>
  <w:font w:name="方正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3CDB" w14:textId="77777777" w:rsidR="009404E4" w:rsidRDefault="003315A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E4ED8" wp14:editId="0493A5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6D6CC" w14:textId="77777777" w:rsidR="009404E4" w:rsidRDefault="003315A9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E4ED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36D6CC" w14:textId="77777777" w:rsidR="009404E4" w:rsidRDefault="003315A9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3301" w14:textId="77777777" w:rsidR="009E5A9F" w:rsidRDefault="009E5A9F">
      <w:pPr>
        <w:spacing w:after="0" w:line="240" w:lineRule="auto"/>
      </w:pPr>
      <w:r>
        <w:separator/>
      </w:r>
    </w:p>
  </w:footnote>
  <w:footnote w:type="continuationSeparator" w:id="0">
    <w:p w14:paraId="0BD1855E" w14:textId="77777777" w:rsidR="009E5A9F" w:rsidRDefault="009E5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3OTE4ZjMzYjZlODMyNzI4NDkyYWViMWJlMGMyMzUifQ=="/>
  </w:docVars>
  <w:rsids>
    <w:rsidRoot w:val="76561F79"/>
    <w:rsid w:val="002C424C"/>
    <w:rsid w:val="00324325"/>
    <w:rsid w:val="003315A9"/>
    <w:rsid w:val="009404E4"/>
    <w:rsid w:val="009E5A9F"/>
    <w:rsid w:val="00A96E21"/>
    <w:rsid w:val="00C94259"/>
    <w:rsid w:val="00FC67E4"/>
    <w:rsid w:val="011C1B4B"/>
    <w:rsid w:val="03B04470"/>
    <w:rsid w:val="05635B72"/>
    <w:rsid w:val="0D2941EA"/>
    <w:rsid w:val="0D8B0A01"/>
    <w:rsid w:val="0F7A7BBB"/>
    <w:rsid w:val="13974D45"/>
    <w:rsid w:val="18825317"/>
    <w:rsid w:val="18FE38BD"/>
    <w:rsid w:val="1B8F75B7"/>
    <w:rsid w:val="269B185D"/>
    <w:rsid w:val="26E6382E"/>
    <w:rsid w:val="288829C2"/>
    <w:rsid w:val="2B3C1135"/>
    <w:rsid w:val="2C6D3C9C"/>
    <w:rsid w:val="2FA653B8"/>
    <w:rsid w:val="32B653F2"/>
    <w:rsid w:val="353E6E79"/>
    <w:rsid w:val="3623473C"/>
    <w:rsid w:val="38375BA4"/>
    <w:rsid w:val="38C70290"/>
    <w:rsid w:val="390019F4"/>
    <w:rsid w:val="3AE6071D"/>
    <w:rsid w:val="3EC859B8"/>
    <w:rsid w:val="4F5148FF"/>
    <w:rsid w:val="50111BC9"/>
    <w:rsid w:val="52191C34"/>
    <w:rsid w:val="539179C0"/>
    <w:rsid w:val="53C47D96"/>
    <w:rsid w:val="58DF2F7C"/>
    <w:rsid w:val="5DD9443E"/>
    <w:rsid w:val="5F683CCB"/>
    <w:rsid w:val="604B59FF"/>
    <w:rsid w:val="62E33F49"/>
    <w:rsid w:val="63624ED5"/>
    <w:rsid w:val="6377272F"/>
    <w:rsid w:val="68B049F4"/>
    <w:rsid w:val="6C7F4945"/>
    <w:rsid w:val="710028BF"/>
    <w:rsid w:val="71556EB7"/>
    <w:rsid w:val="76561F79"/>
    <w:rsid w:val="791F31F5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6B183"/>
  <w15:docId w15:val="{0F3AD5A3-8EC1-4215-BF04-CEA51130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  <w:rPr>
      <w:rFonts w:ascii="Calibri" w:eastAsia="宋体" w:hAnsi="Calibri"/>
    </w:rPr>
  </w:style>
  <w:style w:type="paragraph" w:styleId="a4">
    <w:name w:val="Title"/>
    <w:basedOn w:val="a"/>
    <w:next w:val="a"/>
    <w:qFormat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一缕阳光</dc:creator>
  <cp:lastModifiedBy>Administrator</cp:lastModifiedBy>
  <cp:revision>4</cp:revision>
  <cp:lastPrinted>2025-03-03T01:42:00Z</cp:lastPrinted>
  <dcterms:created xsi:type="dcterms:W3CDTF">2025-03-03T01:45:00Z</dcterms:created>
  <dcterms:modified xsi:type="dcterms:W3CDTF">2025-09-05T07:36:00Z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9D5893370A154E6DA09CFC89783A6BB3_13</vt:lpwstr>
  </property>
</Properties>
</file>