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F3C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80"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 w14:paraId="7516A12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 w14:paraId="4966B7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北京市朝阳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区202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年度第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三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批拟认定</w:t>
      </w:r>
    </w:p>
    <w:p w14:paraId="1932DE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创新型中小企业名单</w:t>
      </w:r>
    </w:p>
    <w:p w14:paraId="064ECB3D">
      <w:pPr>
        <w:pStyle w:val="2"/>
        <w:rPr>
          <w:rFonts w:hint="default"/>
        </w:rPr>
      </w:pPr>
    </w:p>
    <w:tbl>
      <w:tblPr>
        <w:tblStyle w:val="13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5074"/>
        <w:gridCol w:w="2980"/>
      </w:tblGrid>
      <w:tr w14:paraId="0BEB2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tblHeader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3B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17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F2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统一信用代码</w:t>
            </w:r>
          </w:p>
        </w:tc>
      </w:tr>
      <w:tr w14:paraId="1DC0F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21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FB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北京宏祥文化传播有限公司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91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91110113355234877D</w:t>
            </w:r>
          </w:p>
        </w:tc>
      </w:tr>
      <w:tr w14:paraId="21E8F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DF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39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北京畅腾科技有限公司</w:t>
            </w:r>
            <w:bookmarkStart w:id="0" w:name="_GoBack"/>
            <w:bookmarkEnd w:id="0"/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E5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91110105MA7G5BWR65</w:t>
            </w:r>
          </w:p>
        </w:tc>
      </w:tr>
      <w:tr w14:paraId="387CA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95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69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北京凯利东方石油科技有限公司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FD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91110105590657618U</w:t>
            </w:r>
          </w:p>
        </w:tc>
      </w:tr>
      <w:tr w14:paraId="25733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25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79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新鲜（北京）娱乐传媒股份有限公司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15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9111011268355946XJ</w:t>
            </w:r>
          </w:p>
        </w:tc>
      </w:tr>
      <w:tr w14:paraId="305A6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85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C0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北京安洁泰科技有限公司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35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911102280855050237</w:t>
            </w:r>
          </w:p>
        </w:tc>
      </w:tr>
      <w:tr w14:paraId="5F1D8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79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B9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云翼超算（北京）软件科技有限公司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9F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91110105MA0059PD43</w:t>
            </w:r>
          </w:p>
        </w:tc>
      </w:tr>
      <w:tr w14:paraId="01591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9A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81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北京数聚智连科技股份有限公司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53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91110105673823431P</w:t>
            </w:r>
          </w:p>
        </w:tc>
      </w:tr>
      <w:tr w14:paraId="1A5A3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D2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63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北京美冠挚友科技有限公司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B1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91110105MA01F5TF0W</w:t>
            </w:r>
          </w:p>
        </w:tc>
      </w:tr>
      <w:tr w14:paraId="216DE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1B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F0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北京香侬网络科技有限公司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5A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91110105MA0208RE70</w:t>
            </w:r>
          </w:p>
        </w:tc>
      </w:tr>
      <w:tr w14:paraId="23D1C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0A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55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绿普惠科技（北京）有限公司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A2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91320505MA7GPE0P32</w:t>
            </w:r>
          </w:p>
        </w:tc>
      </w:tr>
      <w:tr w14:paraId="3909F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EE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B5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北京八本堂科技发展有限公司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62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91110112MA01J1UPX3</w:t>
            </w:r>
          </w:p>
        </w:tc>
      </w:tr>
      <w:tr w14:paraId="50023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B3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16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脉格信息技术（北京）有限公司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C5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91110112092421354J</w:t>
            </w:r>
          </w:p>
        </w:tc>
      </w:tr>
      <w:tr w14:paraId="55127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EE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CE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以鼎（北京）科技有限公司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4D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91110105MA008WX59W</w:t>
            </w:r>
          </w:p>
        </w:tc>
      </w:tr>
      <w:tr w14:paraId="24CB2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94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9D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赛因芯微（北京）电子科技有限公司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8A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91110105MA02B1NE22</w:t>
            </w:r>
          </w:p>
        </w:tc>
      </w:tr>
      <w:tr w14:paraId="461FF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F4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8E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北京一蜂科技有限公司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34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91110105MA020GLB67</w:t>
            </w:r>
          </w:p>
        </w:tc>
      </w:tr>
      <w:tr w14:paraId="0E6DB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4B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5D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北京柏海达科技有限公司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34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9111010508280217XJ</w:t>
            </w:r>
          </w:p>
        </w:tc>
      </w:tr>
      <w:tr w14:paraId="33021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7D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E5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极简互联（北京）信息科技有限公司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FE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91110105MABNQ8YC6Q</w:t>
            </w:r>
          </w:p>
        </w:tc>
      </w:tr>
      <w:tr w14:paraId="52133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4F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53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北京新锐互联科技有限公司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41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91110108757724756A</w:t>
            </w:r>
          </w:p>
        </w:tc>
      </w:tr>
      <w:tr w14:paraId="4F066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2F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99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北京游刃科技有限公司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D0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91110105MA01QND13E</w:t>
            </w:r>
          </w:p>
        </w:tc>
      </w:tr>
      <w:tr w14:paraId="512B9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E0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9F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北京童心弈智教育科技有限公司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72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91110112MA01FHK70P</w:t>
            </w:r>
          </w:p>
        </w:tc>
      </w:tr>
      <w:tr w14:paraId="1A01D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20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E6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北京嗨氪科技有限公司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AA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91110302MA0204DY0Q</w:t>
            </w:r>
          </w:p>
        </w:tc>
      </w:tr>
      <w:tr w14:paraId="79619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85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F7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北京世博云创科技有限公司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BC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911101025732299884</w:t>
            </w:r>
          </w:p>
        </w:tc>
      </w:tr>
      <w:tr w14:paraId="0B905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E3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04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北京派可数据科技有限公司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A1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91110105MA0081G139</w:t>
            </w:r>
          </w:p>
        </w:tc>
      </w:tr>
      <w:tr w14:paraId="45664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B4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3C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北京职为家人力资源有限公司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98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91110105MA01GUEB6X</w:t>
            </w:r>
          </w:p>
        </w:tc>
      </w:tr>
      <w:tr w14:paraId="1E340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0A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8E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北京蔚海灿娱数字科技有限公司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82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91110105MAC26GHX5E</w:t>
            </w:r>
          </w:p>
        </w:tc>
      </w:tr>
      <w:tr w14:paraId="2BAE1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9C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63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北京引力波虚拟现实科技有限责任公司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02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91110105MA005BHJ81</w:t>
            </w:r>
          </w:p>
        </w:tc>
      </w:tr>
      <w:tr w14:paraId="2BAD7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48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9B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北京凯明洋能源工程公司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A3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91110105101175301E</w:t>
            </w:r>
          </w:p>
        </w:tc>
      </w:tr>
      <w:tr w14:paraId="39346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38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6D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北京油战线科技有限公司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8D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91110105399102841X</w:t>
            </w:r>
          </w:p>
        </w:tc>
      </w:tr>
      <w:tr w14:paraId="33A52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18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58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华航智慧（北京）科技有限公司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73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91110105MABUC76G8K</w:t>
            </w:r>
          </w:p>
        </w:tc>
      </w:tr>
      <w:tr w14:paraId="0786B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BE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4E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北京尚质合规科技有限公司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9B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91110108573151762M</w:t>
            </w:r>
          </w:p>
        </w:tc>
      </w:tr>
      <w:tr w14:paraId="46E4D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A4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61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北京元跃科技有限公司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BF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91110105MA7M6E7G6Y</w:t>
            </w:r>
          </w:p>
        </w:tc>
      </w:tr>
      <w:tr w14:paraId="69C6E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25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04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北京晨狐网讯科技有限公司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C4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911101055658280402</w:t>
            </w:r>
          </w:p>
        </w:tc>
      </w:tr>
      <w:tr w14:paraId="1FB1C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9A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93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北京中科太赫兹科技有限公司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9A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91110105MA7GH4FW5M</w:t>
            </w:r>
          </w:p>
        </w:tc>
      </w:tr>
      <w:tr w14:paraId="2CB98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67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44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北京掌联智控科技有限公司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B3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91110105674273363Q</w:t>
            </w:r>
          </w:p>
        </w:tc>
      </w:tr>
      <w:tr w14:paraId="5A387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E1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B4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北京甲子营科技有限公司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0D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91110108348325690R</w:t>
            </w:r>
          </w:p>
        </w:tc>
      </w:tr>
      <w:tr w14:paraId="20769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12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A4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北京外企数字科技有限公司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A4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91110105MAC5WPRJ3Y</w:t>
            </w:r>
          </w:p>
        </w:tc>
      </w:tr>
      <w:tr w14:paraId="479A5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86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40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北京新科汇智科技发展有限公司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00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91110105MA01ULDA3G</w:t>
            </w:r>
          </w:p>
        </w:tc>
      </w:tr>
      <w:tr w14:paraId="4E26A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09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7C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北京卓成世纪科技发展有限公司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23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911101087802493754</w:t>
            </w:r>
          </w:p>
        </w:tc>
      </w:tr>
      <w:tr w14:paraId="12212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B0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F6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北京乐愚科技有限公司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84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91110105MACTPHEW9H</w:t>
            </w:r>
          </w:p>
        </w:tc>
      </w:tr>
      <w:tr w14:paraId="5E9FB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BE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C1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官山海（北京）管理咨询有限公司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F7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91110105MACAHLRY8W</w:t>
            </w:r>
          </w:p>
        </w:tc>
      </w:tr>
      <w:tr w14:paraId="4BBEE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C6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4B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北京清源创研科技有限公司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BA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91110105MACR0MBF62</w:t>
            </w:r>
          </w:p>
        </w:tc>
      </w:tr>
      <w:tr w14:paraId="6EEE1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61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B3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首实安保科技有限责任公司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B2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91110105MACXAB02XW</w:t>
            </w:r>
          </w:p>
        </w:tc>
      </w:tr>
      <w:tr w14:paraId="7A1A9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71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0E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北京金益泽科技有限公司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4D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91110106MA009NG86P</w:t>
            </w:r>
          </w:p>
        </w:tc>
      </w:tr>
      <w:tr w14:paraId="299D0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B3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EB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中建华夏（北京）产业运营管理有限公司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10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91110105MACMHB9F18</w:t>
            </w:r>
          </w:p>
        </w:tc>
      </w:tr>
      <w:tr w14:paraId="46826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3D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0C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北京智信互联科技有限公司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A3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911101083181641366</w:t>
            </w:r>
          </w:p>
        </w:tc>
      </w:tr>
      <w:tr w14:paraId="4FD8A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AA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31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北京克瑞斯通供应链管理有限公司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C7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91110112761418049X</w:t>
            </w:r>
          </w:p>
        </w:tc>
      </w:tr>
      <w:tr w14:paraId="77CB7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F8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87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北京瑞图装备技术有限公司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F7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911101050986980126</w:t>
            </w:r>
          </w:p>
        </w:tc>
      </w:tr>
      <w:tr w14:paraId="5E016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91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DC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国中创业（北京）环保科技有限公司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2E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91110105MAC6U7EX6C</w:t>
            </w:r>
          </w:p>
        </w:tc>
      </w:tr>
      <w:tr w14:paraId="7B047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7F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5A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蓝厅云景（北京）科技有限公司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E8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91110113MA00D0YM4J</w:t>
            </w:r>
          </w:p>
        </w:tc>
      </w:tr>
      <w:tr w14:paraId="1CA78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2D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06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嘉利佳和（北京）国际科技有限公司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FC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9111010539762462XM</w:t>
            </w:r>
          </w:p>
        </w:tc>
      </w:tr>
      <w:tr w14:paraId="44991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7F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75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北京睿谟营销策划有限公司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30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91110108097311138D</w:t>
            </w:r>
          </w:p>
        </w:tc>
      </w:tr>
      <w:tr w14:paraId="2367C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E4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0F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北京立天世纪科技有限公司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97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91110105MABWP3C4X5</w:t>
            </w:r>
          </w:p>
        </w:tc>
      </w:tr>
      <w:tr w14:paraId="2973F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29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A6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北京众科伟业信息技术有限公司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8A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911101123063299847</w:t>
            </w:r>
          </w:p>
        </w:tc>
      </w:tr>
      <w:tr w14:paraId="5843E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90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AA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阅微知行科技（北京）有限公司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E6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91110105MACN31MJ4N</w:t>
            </w:r>
          </w:p>
        </w:tc>
      </w:tr>
      <w:tr w14:paraId="3C0C7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F9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D4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北京点美生活科技有限公司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08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91110105MA01EQ1W37</w:t>
            </w:r>
          </w:p>
        </w:tc>
      </w:tr>
      <w:tr w14:paraId="7E852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D0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55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北京中路智行科技有限公司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F0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91110114MA01X3ABXN</w:t>
            </w:r>
          </w:p>
        </w:tc>
      </w:tr>
      <w:tr w14:paraId="02704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58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E9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北京仝新商科技发展有限公司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9C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91110105MA01CF8D1Q</w:t>
            </w:r>
          </w:p>
        </w:tc>
      </w:tr>
      <w:tr w14:paraId="706BC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F7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E4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北京新道文化传播有限公司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91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911101050948708150</w:t>
            </w:r>
          </w:p>
        </w:tc>
      </w:tr>
      <w:tr w14:paraId="59A2B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62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13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北京北控北斗科技投资有限公司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12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91110000MABQ6TC419</w:t>
            </w:r>
          </w:p>
        </w:tc>
      </w:tr>
      <w:tr w14:paraId="6CD41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DC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A1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北京前呈无限科技有限公司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5C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91110108MA01RPH1X0</w:t>
            </w:r>
          </w:p>
        </w:tc>
      </w:tr>
      <w:tr w14:paraId="32224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12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E9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中宝华通科技有限责任公司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EB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91110113686948575B</w:t>
            </w:r>
          </w:p>
        </w:tc>
      </w:tr>
      <w:tr w14:paraId="36F01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5C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84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北京明途世纪科技有限公司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52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91110106MA01H07C31</w:t>
            </w:r>
          </w:p>
        </w:tc>
      </w:tr>
      <w:tr w14:paraId="4300E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81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EB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北京甄元堂电子商务有限公司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68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91110105571204090L</w:t>
            </w:r>
          </w:p>
        </w:tc>
      </w:tr>
      <w:tr w14:paraId="6655F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52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D5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北京皮优科技有限公司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64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91110105567471233U</w:t>
            </w:r>
          </w:p>
        </w:tc>
      </w:tr>
      <w:tr w14:paraId="2AD20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35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3E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北京联合奥维环保设备有限公司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22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91110105743317914Q</w:t>
            </w:r>
          </w:p>
        </w:tc>
      </w:tr>
      <w:tr w14:paraId="755B1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EF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1A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北京星宇观悦商业管理有限公司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0E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91110105397460338H</w:t>
            </w:r>
          </w:p>
        </w:tc>
      </w:tr>
      <w:tr w14:paraId="093A5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4D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A6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新华智品（北京）文化发展有限公司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21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91110105697726169J</w:t>
            </w:r>
          </w:p>
        </w:tc>
      </w:tr>
      <w:tr w14:paraId="01CE8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AC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F1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北京印和实数码快印有限公司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8C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91110105551368223U</w:t>
            </w:r>
          </w:p>
        </w:tc>
      </w:tr>
      <w:tr w14:paraId="3B848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40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F4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北京蓝麦天文化传播有限公司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5C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91110106675062541C</w:t>
            </w:r>
          </w:p>
        </w:tc>
      </w:tr>
      <w:tr w14:paraId="50E27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55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1F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北京新时大功机械有限公司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E0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9111010574937969XF</w:t>
            </w:r>
          </w:p>
        </w:tc>
      </w:tr>
    </w:tbl>
    <w:p w14:paraId="5F57E2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55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6047E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</w:rPr>
      </w:pPr>
    </w:p>
    <w:sectPr>
      <w:footerReference r:id="rId5" w:type="default"/>
      <w:pgSz w:w="11906" w:h="16838"/>
      <w:pgMar w:top="1417" w:right="1587" w:bottom="1417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AD1474B-E0DE-4808-8C56-B340D7FF652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BB934B5-F7AB-44BA-8C9D-B09AB6411BFD}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E66596DC-9B33-4385-ABF3-5B0CEF9C493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431465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875A1B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875A1B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zNzJiNTZmZWMxNzE1ZjE1NzBkMmUwYzFjNDNjZWYifQ=="/>
  </w:docVars>
  <w:rsids>
    <w:rsidRoot w:val="47CC237F"/>
    <w:rsid w:val="000E78C2"/>
    <w:rsid w:val="002D531E"/>
    <w:rsid w:val="00BB7258"/>
    <w:rsid w:val="00F5779D"/>
    <w:rsid w:val="01076C8B"/>
    <w:rsid w:val="016E1B65"/>
    <w:rsid w:val="01E06871"/>
    <w:rsid w:val="023F7839"/>
    <w:rsid w:val="028676BF"/>
    <w:rsid w:val="02BB21D7"/>
    <w:rsid w:val="03686A12"/>
    <w:rsid w:val="039C42F8"/>
    <w:rsid w:val="03C20368"/>
    <w:rsid w:val="0432230B"/>
    <w:rsid w:val="04406715"/>
    <w:rsid w:val="05165495"/>
    <w:rsid w:val="05A6543E"/>
    <w:rsid w:val="05E10EEF"/>
    <w:rsid w:val="06532730"/>
    <w:rsid w:val="06DE3B72"/>
    <w:rsid w:val="06E948C9"/>
    <w:rsid w:val="07AF1680"/>
    <w:rsid w:val="093B7928"/>
    <w:rsid w:val="093C394F"/>
    <w:rsid w:val="099B54EC"/>
    <w:rsid w:val="09E30CA2"/>
    <w:rsid w:val="09FC6C3A"/>
    <w:rsid w:val="0A913826"/>
    <w:rsid w:val="0AA11B2C"/>
    <w:rsid w:val="0C1A246C"/>
    <w:rsid w:val="0D166265"/>
    <w:rsid w:val="0D606986"/>
    <w:rsid w:val="0DEA4F42"/>
    <w:rsid w:val="0E774168"/>
    <w:rsid w:val="0EF439F8"/>
    <w:rsid w:val="0F8571F3"/>
    <w:rsid w:val="106C04B5"/>
    <w:rsid w:val="116C3F21"/>
    <w:rsid w:val="11EB4164"/>
    <w:rsid w:val="12DA1AE3"/>
    <w:rsid w:val="13363F98"/>
    <w:rsid w:val="13C104D8"/>
    <w:rsid w:val="14CA2837"/>
    <w:rsid w:val="14D67D89"/>
    <w:rsid w:val="16036E7C"/>
    <w:rsid w:val="16DB02B3"/>
    <w:rsid w:val="16EB6F8F"/>
    <w:rsid w:val="17AA204F"/>
    <w:rsid w:val="192476D0"/>
    <w:rsid w:val="19356266"/>
    <w:rsid w:val="198846F1"/>
    <w:rsid w:val="1A766595"/>
    <w:rsid w:val="1AB175CD"/>
    <w:rsid w:val="1B0A1B22"/>
    <w:rsid w:val="1C6F61B9"/>
    <w:rsid w:val="1C7E7A38"/>
    <w:rsid w:val="1CCE7231"/>
    <w:rsid w:val="1D6374C3"/>
    <w:rsid w:val="1D6A78E1"/>
    <w:rsid w:val="1DF0776B"/>
    <w:rsid w:val="1E19221C"/>
    <w:rsid w:val="1E5F3861"/>
    <w:rsid w:val="1E614665"/>
    <w:rsid w:val="1F59300E"/>
    <w:rsid w:val="1FD276D3"/>
    <w:rsid w:val="1FDA41A5"/>
    <w:rsid w:val="20BF227A"/>
    <w:rsid w:val="214032A2"/>
    <w:rsid w:val="22372AAE"/>
    <w:rsid w:val="22EB3181"/>
    <w:rsid w:val="2312765E"/>
    <w:rsid w:val="23FA3D93"/>
    <w:rsid w:val="2450169F"/>
    <w:rsid w:val="257638ED"/>
    <w:rsid w:val="25F2111F"/>
    <w:rsid w:val="26446EFF"/>
    <w:rsid w:val="268D7F1A"/>
    <w:rsid w:val="26CA1195"/>
    <w:rsid w:val="272C33F1"/>
    <w:rsid w:val="27363334"/>
    <w:rsid w:val="27EB69FA"/>
    <w:rsid w:val="28E348A1"/>
    <w:rsid w:val="29755E37"/>
    <w:rsid w:val="29D43943"/>
    <w:rsid w:val="29FA1D0D"/>
    <w:rsid w:val="2A5477CB"/>
    <w:rsid w:val="2B0B447B"/>
    <w:rsid w:val="2B5A00C3"/>
    <w:rsid w:val="2E17653F"/>
    <w:rsid w:val="2E556795"/>
    <w:rsid w:val="2E9C4257"/>
    <w:rsid w:val="2EE808A0"/>
    <w:rsid w:val="30F409FB"/>
    <w:rsid w:val="30FD67DF"/>
    <w:rsid w:val="31552F50"/>
    <w:rsid w:val="318845E9"/>
    <w:rsid w:val="318C1195"/>
    <w:rsid w:val="329D4C0B"/>
    <w:rsid w:val="334943EF"/>
    <w:rsid w:val="3384586B"/>
    <w:rsid w:val="338C3426"/>
    <w:rsid w:val="345D61DB"/>
    <w:rsid w:val="34D94CC7"/>
    <w:rsid w:val="35916A28"/>
    <w:rsid w:val="35EC5F78"/>
    <w:rsid w:val="37383414"/>
    <w:rsid w:val="37B87D95"/>
    <w:rsid w:val="37DF26AB"/>
    <w:rsid w:val="37E229DA"/>
    <w:rsid w:val="37F94635"/>
    <w:rsid w:val="381A3BD8"/>
    <w:rsid w:val="38261526"/>
    <w:rsid w:val="384872F8"/>
    <w:rsid w:val="391F77AA"/>
    <w:rsid w:val="392503FB"/>
    <w:rsid w:val="39AF27FB"/>
    <w:rsid w:val="3A540487"/>
    <w:rsid w:val="3CED586E"/>
    <w:rsid w:val="3D1853F5"/>
    <w:rsid w:val="3D1873FF"/>
    <w:rsid w:val="3E85109E"/>
    <w:rsid w:val="3EE12104"/>
    <w:rsid w:val="3F4C7741"/>
    <w:rsid w:val="3F8A1603"/>
    <w:rsid w:val="3FC04FE6"/>
    <w:rsid w:val="404059F6"/>
    <w:rsid w:val="40916829"/>
    <w:rsid w:val="40A97993"/>
    <w:rsid w:val="40BC0145"/>
    <w:rsid w:val="414824C6"/>
    <w:rsid w:val="41B81416"/>
    <w:rsid w:val="41EA1493"/>
    <w:rsid w:val="421762B6"/>
    <w:rsid w:val="42551B33"/>
    <w:rsid w:val="425A3FF1"/>
    <w:rsid w:val="43122A4F"/>
    <w:rsid w:val="43B2217C"/>
    <w:rsid w:val="444F565B"/>
    <w:rsid w:val="44821421"/>
    <w:rsid w:val="45430C9F"/>
    <w:rsid w:val="45A14FEB"/>
    <w:rsid w:val="45A621FD"/>
    <w:rsid w:val="46424FDA"/>
    <w:rsid w:val="4655752B"/>
    <w:rsid w:val="46B75763"/>
    <w:rsid w:val="46D261E8"/>
    <w:rsid w:val="47027808"/>
    <w:rsid w:val="470D4667"/>
    <w:rsid w:val="47BE3FFC"/>
    <w:rsid w:val="47CC237F"/>
    <w:rsid w:val="486E17CF"/>
    <w:rsid w:val="48E76F6B"/>
    <w:rsid w:val="495F6036"/>
    <w:rsid w:val="4A346984"/>
    <w:rsid w:val="4B0D532A"/>
    <w:rsid w:val="4B832299"/>
    <w:rsid w:val="4C555957"/>
    <w:rsid w:val="4D20283D"/>
    <w:rsid w:val="4D3B458A"/>
    <w:rsid w:val="4E0B509D"/>
    <w:rsid w:val="4E220BB0"/>
    <w:rsid w:val="4E4340F5"/>
    <w:rsid w:val="4E5B3765"/>
    <w:rsid w:val="4E616639"/>
    <w:rsid w:val="4F0E3DBF"/>
    <w:rsid w:val="4F3F11A7"/>
    <w:rsid w:val="4FEE05B1"/>
    <w:rsid w:val="50204F19"/>
    <w:rsid w:val="512027DB"/>
    <w:rsid w:val="51D03C6A"/>
    <w:rsid w:val="53302DED"/>
    <w:rsid w:val="534F7AD0"/>
    <w:rsid w:val="536F35A6"/>
    <w:rsid w:val="53A0563C"/>
    <w:rsid w:val="54892630"/>
    <w:rsid w:val="555E745D"/>
    <w:rsid w:val="556A4E65"/>
    <w:rsid w:val="55EE4C56"/>
    <w:rsid w:val="561F3061"/>
    <w:rsid w:val="56823AA0"/>
    <w:rsid w:val="56CE4704"/>
    <w:rsid w:val="56D315AA"/>
    <w:rsid w:val="570C5CCE"/>
    <w:rsid w:val="58086A81"/>
    <w:rsid w:val="584A40C6"/>
    <w:rsid w:val="58AC20E7"/>
    <w:rsid w:val="58FF201C"/>
    <w:rsid w:val="593062C7"/>
    <w:rsid w:val="59945B14"/>
    <w:rsid w:val="5AA85933"/>
    <w:rsid w:val="5ADA39FB"/>
    <w:rsid w:val="5B6A7672"/>
    <w:rsid w:val="5B87179A"/>
    <w:rsid w:val="5BC71BCC"/>
    <w:rsid w:val="5BE7612B"/>
    <w:rsid w:val="5C192C0D"/>
    <w:rsid w:val="5D1D3926"/>
    <w:rsid w:val="5D972AB6"/>
    <w:rsid w:val="5DB9273E"/>
    <w:rsid w:val="5F1603F4"/>
    <w:rsid w:val="5FCC2795"/>
    <w:rsid w:val="5FED7E63"/>
    <w:rsid w:val="603365B5"/>
    <w:rsid w:val="60B474C4"/>
    <w:rsid w:val="60BA7999"/>
    <w:rsid w:val="6164406C"/>
    <w:rsid w:val="62323471"/>
    <w:rsid w:val="625438B4"/>
    <w:rsid w:val="62A226C2"/>
    <w:rsid w:val="62A94931"/>
    <w:rsid w:val="62F74924"/>
    <w:rsid w:val="636347DC"/>
    <w:rsid w:val="642A2259"/>
    <w:rsid w:val="65133C65"/>
    <w:rsid w:val="65353D54"/>
    <w:rsid w:val="65491EA9"/>
    <w:rsid w:val="65534AD5"/>
    <w:rsid w:val="65605E06"/>
    <w:rsid w:val="659F7D1B"/>
    <w:rsid w:val="660C5310"/>
    <w:rsid w:val="66636A4F"/>
    <w:rsid w:val="67BC2764"/>
    <w:rsid w:val="681E2D46"/>
    <w:rsid w:val="69580531"/>
    <w:rsid w:val="69744FCE"/>
    <w:rsid w:val="69EB1E6E"/>
    <w:rsid w:val="6AC87F53"/>
    <w:rsid w:val="6B383229"/>
    <w:rsid w:val="6B8C229B"/>
    <w:rsid w:val="6B8D0072"/>
    <w:rsid w:val="6BCE1595"/>
    <w:rsid w:val="6C3B736D"/>
    <w:rsid w:val="6C7964CA"/>
    <w:rsid w:val="6CE81066"/>
    <w:rsid w:val="6E5472BF"/>
    <w:rsid w:val="6E74363E"/>
    <w:rsid w:val="6F806A4D"/>
    <w:rsid w:val="7027561A"/>
    <w:rsid w:val="70334529"/>
    <w:rsid w:val="70480FAF"/>
    <w:rsid w:val="707B06FA"/>
    <w:rsid w:val="71C034F3"/>
    <w:rsid w:val="727D208C"/>
    <w:rsid w:val="72D60D42"/>
    <w:rsid w:val="737B6D81"/>
    <w:rsid w:val="73CC3A5C"/>
    <w:rsid w:val="746406C4"/>
    <w:rsid w:val="74697D4D"/>
    <w:rsid w:val="75141CEB"/>
    <w:rsid w:val="75CB46D5"/>
    <w:rsid w:val="786F1157"/>
    <w:rsid w:val="78C40B31"/>
    <w:rsid w:val="78C45110"/>
    <w:rsid w:val="79627451"/>
    <w:rsid w:val="797D31B9"/>
    <w:rsid w:val="799A6D1F"/>
    <w:rsid w:val="79AD162B"/>
    <w:rsid w:val="7A8A0EB1"/>
    <w:rsid w:val="7AB6533D"/>
    <w:rsid w:val="7B46774D"/>
    <w:rsid w:val="7BD62D60"/>
    <w:rsid w:val="7C353DB2"/>
    <w:rsid w:val="7C713679"/>
    <w:rsid w:val="7C8251C3"/>
    <w:rsid w:val="7C9E6B26"/>
    <w:rsid w:val="7D442CD0"/>
    <w:rsid w:val="7D4734B1"/>
    <w:rsid w:val="7D590C3E"/>
    <w:rsid w:val="7E755665"/>
    <w:rsid w:val="7EB919F5"/>
    <w:rsid w:val="7FC4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spacing w:line="56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6"/>
    <w:autoRedefine/>
    <w:qFormat/>
    <w:uiPriority w:val="0"/>
    <w:pPr>
      <w:keepNext/>
      <w:keepLines/>
      <w:spacing w:line="360" w:lineRule="auto"/>
      <w:ind w:firstLine="0" w:firstLineChars="0"/>
      <w:jc w:val="center"/>
      <w:outlineLvl w:val="0"/>
    </w:pPr>
    <w:rPr>
      <w:rFonts w:ascii="Times New Roman" w:hAnsi="Times New Roman" w:eastAsia="黑体"/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15"/>
    <w:autoRedefine/>
    <w:semiHidden/>
    <w:unhideWhenUsed/>
    <w:qFormat/>
    <w:uiPriority w:val="0"/>
    <w:pPr>
      <w:keepNext/>
      <w:keepLines/>
      <w:spacing w:before="100" w:after="100" w:line="360" w:lineRule="auto"/>
      <w:ind w:firstLine="0" w:firstLineChars="0"/>
      <w:outlineLvl w:val="1"/>
    </w:pPr>
    <w:rPr>
      <w:rFonts w:ascii="Cambria" w:hAnsi="Cambria"/>
      <w:b/>
      <w:bCs/>
      <w:sz w:val="32"/>
      <w:szCs w:val="32"/>
    </w:rPr>
  </w:style>
  <w:style w:type="paragraph" w:styleId="5">
    <w:name w:val="heading 3"/>
    <w:basedOn w:val="1"/>
    <w:next w:val="1"/>
    <w:autoRedefine/>
    <w:semiHidden/>
    <w:unhideWhenUsed/>
    <w:qFormat/>
    <w:uiPriority w:val="0"/>
    <w:pPr>
      <w:adjustRightInd w:val="0"/>
      <w:snapToGrid w:val="0"/>
      <w:spacing w:before="40" w:after="40" w:line="360" w:lineRule="auto"/>
      <w:ind w:firstLine="643" w:firstLineChars="200"/>
      <w:jc w:val="left"/>
      <w:textAlignment w:val="baseline"/>
      <w:outlineLvl w:val="2"/>
    </w:pPr>
    <w:rPr>
      <w:rFonts w:ascii="仿宋_GB2312" w:hAnsi="仿宋_GB2312" w:eastAsia="仿宋" w:cstheme="minorBidi"/>
      <w:b/>
      <w:snapToGrid w:val="0"/>
      <w:color w:val="000000"/>
      <w:kern w:val="0"/>
      <w:sz w:val="32"/>
      <w:szCs w:val="30"/>
      <w:lang w:val="zh-CN"/>
    </w:rPr>
  </w:style>
  <w:style w:type="paragraph" w:styleId="6">
    <w:name w:val="heading 4"/>
    <w:basedOn w:val="1"/>
    <w:next w:val="1"/>
    <w:autoRedefine/>
    <w:semiHidden/>
    <w:unhideWhenUsed/>
    <w:qFormat/>
    <w:uiPriority w:val="0"/>
    <w:pPr>
      <w:keepNext/>
      <w:keepLines/>
      <w:spacing w:beforeAutospacing="0" w:afterAutospacing="0" w:line="360" w:lineRule="auto"/>
      <w:ind w:firstLine="480" w:firstLineChars="200"/>
      <w:outlineLvl w:val="3"/>
    </w:pPr>
    <w:rPr>
      <w:rFonts w:ascii="Arial" w:hAnsi="Arial" w:eastAsia="宋体" w:cs="Times New Roman"/>
      <w:b/>
      <w:sz w:val="24"/>
    </w:rPr>
  </w:style>
  <w:style w:type="paragraph" w:styleId="7">
    <w:name w:val="heading 5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4"/>
    </w:pPr>
    <w:rPr>
      <w:rFonts w:ascii="Times New Roman" w:hAnsi="Times New Roman" w:eastAsia="宋体" w:cs="Times New Roman"/>
      <w:sz w:val="24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7"/>
    <w:autoRedefine/>
    <w:qFormat/>
    <w:uiPriority w:val="0"/>
    <w:pPr>
      <w:spacing w:line="360" w:lineRule="auto"/>
      <w:ind w:firstLine="1040" w:firstLineChars="200"/>
    </w:pPr>
    <w:rPr>
      <w:rFonts w:eastAsia="仿宋"/>
      <w:sz w:val="28"/>
    </w:rPr>
  </w:style>
  <w:style w:type="paragraph" w:styleId="8">
    <w:name w:val="toc 3"/>
    <w:basedOn w:val="1"/>
    <w:next w:val="1"/>
    <w:autoRedefine/>
    <w:qFormat/>
    <w:uiPriority w:val="0"/>
    <w:pPr>
      <w:spacing w:line="360" w:lineRule="auto"/>
      <w:ind w:left="480" w:leftChars="200" w:firstLine="560" w:firstLineChars="200"/>
    </w:pPr>
    <w:rPr>
      <w:rFonts w:ascii="Times New Roman" w:hAnsi="Times New Roman" w:eastAsia="宋体"/>
      <w:sz w:val="28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toc 1"/>
    <w:basedOn w:val="1"/>
    <w:next w:val="1"/>
    <w:autoRedefine/>
    <w:qFormat/>
    <w:uiPriority w:val="0"/>
    <w:pPr>
      <w:spacing w:line="360" w:lineRule="auto"/>
      <w:ind w:firstLine="0" w:firstLineChars="0"/>
    </w:pPr>
    <w:rPr>
      <w:rFonts w:ascii="Times New Roman" w:hAnsi="Times New Roman" w:eastAsia="宋体" w:cs="Times New Roman"/>
      <w:sz w:val="28"/>
      <w:szCs w:val="22"/>
    </w:rPr>
  </w:style>
  <w:style w:type="paragraph" w:styleId="12">
    <w:name w:val="toc 2"/>
    <w:basedOn w:val="1"/>
    <w:next w:val="1"/>
    <w:autoRedefine/>
    <w:qFormat/>
    <w:uiPriority w:val="0"/>
    <w:pPr>
      <w:spacing w:line="360" w:lineRule="auto"/>
      <w:ind w:left="420" w:leftChars="200" w:firstLine="0" w:firstLineChars="0"/>
    </w:pPr>
    <w:rPr>
      <w:rFonts w:eastAsia="仿宋" w:cs="Times New Roman" w:asciiTheme="minorAscii" w:hAnsiTheme="minorAscii"/>
      <w:sz w:val="30"/>
    </w:rPr>
  </w:style>
  <w:style w:type="character" w:customStyle="1" w:styleId="15">
    <w:name w:val="标题 2 字符"/>
    <w:link w:val="4"/>
    <w:autoRedefine/>
    <w:qFormat/>
    <w:uiPriority w:val="9"/>
    <w:rPr>
      <w:rFonts w:ascii="仿宋" w:hAnsi="仿宋" w:eastAsia="仿宋" w:cs="Times New Roman"/>
      <w:b/>
      <w:sz w:val="32"/>
      <w:szCs w:val="24"/>
    </w:rPr>
  </w:style>
  <w:style w:type="character" w:customStyle="1" w:styleId="16">
    <w:name w:val="标题 1 Char"/>
    <w:basedOn w:val="14"/>
    <w:link w:val="3"/>
    <w:autoRedefine/>
    <w:qFormat/>
    <w:uiPriority w:val="9"/>
    <w:rPr>
      <w:rFonts w:ascii="Times New Roman" w:hAnsi="Times New Roman" w:eastAsia="黑体" w:cs="Times New Roman"/>
      <w:b/>
      <w:bCs/>
      <w:kern w:val="44"/>
      <w:sz w:val="32"/>
      <w:szCs w:val="22"/>
    </w:rPr>
  </w:style>
  <w:style w:type="character" w:customStyle="1" w:styleId="17">
    <w:name w:val="正文文本 字符"/>
    <w:basedOn w:val="14"/>
    <w:link w:val="2"/>
    <w:autoRedefine/>
    <w:qFormat/>
    <w:uiPriority w:val="0"/>
    <w:rPr>
      <w:rFonts w:ascii="Calibri" w:hAnsi="Calibri" w:eastAsia="仿宋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108</Words>
  <Characters>172</Characters>
  <Lines>0</Lines>
  <Paragraphs>0</Paragraphs>
  <TotalTime>0</TotalTime>
  <ScaleCrop>false</ScaleCrop>
  <LinksUpToDate>false</LinksUpToDate>
  <CharactersWithSpaces>172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2022-11-10T05:34:00Z</dcterms:created>
  <dc:creator>darling</dc:creator>
  <cp:lastModifiedBy>darling</cp:lastModifiedBy>
  <dcterms:modified xsi:type="dcterms:W3CDTF">2025-06-06T08:39:35Z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18FE5A3FBAD542C19A3B8F87BCD49C8F</vt:lpwstr>
  </property>
  <property fmtid="{D5CDD505-2E9C-101B-9397-08002B2CF9AE}" pid="4" name="KSOTemplateDocerSaveRecord">
    <vt:lpwstr>eyJoZGlkIjoiYmQ2ZTY2Njk2ZTRjNmQ0OWNkZjZjMWQ5YjU4NGRmZWQiLCJ1c2VySWQiOiI0NTAwNzM1NjUifQ==</vt:lpwstr>
  </property>
</Properties>
</file>