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ED9C1" w14:textId="77777777" w:rsidR="00B61DF5" w:rsidRDefault="00000000">
      <w:pPr>
        <w:pStyle w:val="a4"/>
        <w:outlineLvl w:val="0"/>
        <w:rPr>
          <w:rFonts w:ascii="黑体" w:eastAsia="黑体" w:hAnsi="黑体" w:hint="default"/>
          <w:color w:val="000000"/>
          <w:sz w:val="32"/>
          <w:szCs w:val="32"/>
          <w:lang w:eastAsia="zh-CN"/>
        </w:rPr>
      </w:pPr>
      <w:r>
        <w:rPr>
          <w:rFonts w:ascii="黑体" w:eastAsia="黑体" w:hAnsi="黑体"/>
          <w:color w:val="000000"/>
          <w:sz w:val="32"/>
          <w:szCs w:val="32"/>
          <w:lang w:eastAsia="zh-CN"/>
        </w:rPr>
        <w:t>附件4</w:t>
      </w:r>
    </w:p>
    <w:p w14:paraId="55F471D1" w14:textId="77777777" w:rsidR="00B61DF5" w:rsidRDefault="00B61DF5">
      <w:pPr>
        <w:pStyle w:val="a4"/>
        <w:outlineLvl w:val="0"/>
        <w:rPr>
          <w:rFonts w:ascii="黑体" w:eastAsia="黑体" w:hAnsi="黑体" w:hint="default"/>
          <w:color w:val="000000"/>
          <w:sz w:val="32"/>
          <w:szCs w:val="32"/>
          <w:lang w:eastAsia="zh-CN"/>
        </w:rPr>
      </w:pPr>
    </w:p>
    <w:p w14:paraId="1DBF3B51" w14:textId="77777777" w:rsidR="00B61DF5" w:rsidRDefault="00B61DF5">
      <w:pPr>
        <w:tabs>
          <w:tab w:val="left" w:pos="5220"/>
        </w:tabs>
        <w:rPr>
          <w:rFonts w:eastAsia="黑体" w:hint="default"/>
          <w:color w:val="000000"/>
          <w:sz w:val="52"/>
          <w:szCs w:val="52"/>
        </w:rPr>
      </w:pPr>
    </w:p>
    <w:p w14:paraId="4C53447A" w14:textId="77777777" w:rsidR="00B61DF5" w:rsidRDefault="00B61DF5">
      <w:pPr>
        <w:tabs>
          <w:tab w:val="left" w:pos="5220"/>
        </w:tabs>
        <w:rPr>
          <w:rFonts w:eastAsia="黑体" w:hint="default"/>
          <w:color w:val="000000"/>
          <w:sz w:val="52"/>
          <w:szCs w:val="52"/>
        </w:rPr>
      </w:pPr>
    </w:p>
    <w:p w14:paraId="3176E30C" w14:textId="77777777" w:rsidR="00B61DF5" w:rsidRDefault="00B61DF5">
      <w:pPr>
        <w:tabs>
          <w:tab w:val="left" w:pos="5220"/>
        </w:tabs>
        <w:jc w:val="center"/>
        <w:outlineLvl w:val="0"/>
        <w:rPr>
          <w:rFonts w:eastAsia="方正小标宋简体" w:hint="default"/>
          <w:color w:val="000000"/>
          <w:sz w:val="44"/>
          <w:szCs w:val="44"/>
        </w:rPr>
      </w:pPr>
    </w:p>
    <w:p w14:paraId="38F11E53" w14:textId="77777777" w:rsidR="00B61DF5" w:rsidRDefault="00B61DF5">
      <w:pPr>
        <w:tabs>
          <w:tab w:val="left" w:pos="5220"/>
        </w:tabs>
        <w:jc w:val="center"/>
        <w:outlineLvl w:val="0"/>
        <w:rPr>
          <w:rFonts w:eastAsia="方正小标宋简体" w:hint="default"/>
          <w:color w:val="000000"/>
          <w:sz w:val="44"/>
          <w:szCs w:val="44"/>
        </w:rPr>
      </w:pPr>
    </w:p>
    <w:p w14:paraId="15251D43" w14:textId="77777777" w:rsidR="00B61DF5" w:rsidRDefault="00B61DF5">
      <w:pPr>
        <w:tabs>
          <w:tab w:val="left" w:pos="5220"/>
        </w:tabs>
        <w:jc w:val="center"/>
        <w:outlineLvl w:val="0"/>
        <w:rPr>
          <w:rFonts w:eastAsia="方正小标宋简体" w:hint="default"/>
          <w:color w:val="000000"/>
          <w:sz w:val="44"/>
          <w:szCs w:val="44"/>
        </w:rPr>
      </w:pPr>
    </w:p>
    <w:p w14:paraId="4BE05547" w14:textId="77777777" w:rsidR="00B61DF5" w:rsidRDefault="00000000">
      <w:pPr>
        <w:tabs>
          <w:tab w:val="left" w:pos="5220"/>
        </w:tabs>
        <w:jc w:val="center"/>
        <w:outlineLvl w:val="0"/>
        <w:rPr>
          <w:rFonts w:eastAsia="方正小标宋简体" w:hint="default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先进级智能工厂项目申报书</w:t>
      </w:r>
    </w:p>
    <w:p w14:paraId="783458A2" w14:textId="77777777" w:rsidR="00B61DF5" w:rsidRDefault="00B61DF5">
      <w:pPr>
        <w:tabs>
          <w:tab w:val="left" w:pos="5220"/>
        </w:tabs>
        <w:jc w:val="center"/>
        <w:outlineLvl w:val="0"/>
        <w:rPr>
          <w:rFonts w:eastAsia="方正小标宋简体" w:hint="default"/>
          <w:color w:val="000000"/>
          <w:sz w:val="44"/>
          <w:szCs w:val="44"/>
        </w:rPr>
      </w:pPr>
    </w:p>
    <w:p w14:paraId="0B3948DF" w14:textId="77777777" w:rsidR="00B61DF5" w:rsidRDefault="00B61DF5">
      <w:pPr>
        <w:rPr>
          <w:rFonts w:eastAsia="黑体" w:hint="default"/>
          <w:color w:val="000000"/>
        </w:rPr>
      </w:pPr>
    </w:p>
    <w:p w14:paraId="2FAD5CF8" w14:textId="77777777" w:rsidR="00B61DF5" w:rsidRDefault="00000000">
      <w:pPr>
        <w:jc w:val="left"/>
        <w:rPr>
          <w:rFonts w:eastAsia="黑体" w:hint="default"/>
          <w:color w:val="000000"/>
        </w:rPr>
      </w:pPr>
      <w:r>
        <w:rPr>
          <w:rFonts w:eastAsia="黑体"/>
          <w:color w:val="000000"/>
        </w:rPr>
        <w:t>项目名称：</w:t>
      </w:r>
    </w:p>
    <w:p w14:paraId="28D45449" w14:textId="77777777" w:rsidR="00B61DF5" w:rsidRDefault="00B61DF5">
      <w:pPr>
        <w:pStyle w:val="a5"/>
        <w:rPr>
          <w:rFonts w:ascii="Times New Roman" w:hAnsi="Times New Roman" w:hint="default"/>
          <w:color w:val="000000"/>
        </w:rPr>
      </w:pPr>
    </w:p>
    <w:p w14:paraId="74B24537" w14:textId="77777777" w:rsidR="00B61DF5" w:rsidRDefault="00000000">
      <w:pPr>
        <w:jc w:val="left"/>
        <w:rPr>
          <w:rFonts w:eastAsia="黑体" w:hint="default"/>
          <w:color w:val="000000"/>
        </w:rPr>
      </w:pPr>
      <w:r>
        <w:rPr>
          <w:rFonts w:eastAsia="黑体"/>
          <w:color w:val="000000"/>
        </w:rPr>
        <w:t>申报单位：</w:t>
      </w:r>
    </w:p>
    <w:p w14:paraId="761640DE" w14:textId="77777777" w:rsidR="00B61DF5" w:rsidRDefault="00000000">
      <w:pPr>
        <w:jc w:val="left"/>
        <w:rPr>
          <w:rFonts w:eastAsia="黑体" w:hint="default"/>
          <w:color w:val="000000"/>
        </w:rPr>
      </w:pPr>
      <w:r>
        <w:rPr>
          <w:rFonts w:eastAsia="黑体"/>
          <w:color w:val="000000"/>
        </w:rPr>
        <w:t>（盖章）</w:t>
      </w:r>
    </w:p>
    <w:p w14:paraId="4EC38872" w14:textId="77777777" w:rsidR="00B61DF5" w:rsidRDefault="00B61DF5">
      <w:pPr>
        <w:jc w:val="left"/>
        <w:rPr>
          <w:rFonts w:eastAsia="黑体" w:hint="default"/>
          <w:color w:val="000000"/>
          <w:sz w:val="24"/>
          <w:szCs w:val="16"/>
        </w:rPr>
      </w:pPr>
    </w:p>
    <w:p w14:paraId="3E566ABC" w14:textId="77777777" w:rsidR="00B61DF5" w:rsidRDefault="00B61DF5">
      <w:pPr>
        <w:pStyle w:val="a4"/>
        <w:rPr>
          <w:rFonts w:hint="default"/>
          <w:color w:val="000000"/>
          <w:sz w:val="44"/>
          <w:szCs w:val="44"/>
          <w:lang w:eastAsia="zh-CN"/>
        </w:rPr>
      </w:pPr>
    </w:p>
    <w:p w14:paraId="144988AA" w14:textId="77777777" w:rsidR="00B61DF5" w:rsidRDefault="00000000">
      <w:pPr>
        <w:jc w:val="left"/>
        <w:rPr>
          <w:rFonts w:eastAsia="黑体" w:hint="default"/>
          <w:color w:val="000000"/>
        </w:rPr>
      </w:pPr>
      <w:r>
        <w:rPr>
          <w:rFonts w:eastAsia="黑体"/>
          <w:color w:val="000000"/>
        </w:rPr>
        <w:t>推荐单位：</w:t>
      </w:r>
      <w:r>
        <w:rPr>
          <w:rFonts w:eastAsia="黑体"/>
          <w:color w:val="000000"/>
        </w:rPr>
        <w:t xml:space="preserve">                     </w:t>
      </w:r>
    </w:p>
    <w:p w14:paraId="640C977B" w14:textId="77777777" w:rsidR="00B61DF5" w:rsidRDefault="00000000">
      <w:pPr>
        <w:jc w:val="left"/>
        <w:rPr>
          <w:rFonts w:eastAsia="黑体" w:hint="default"/>
          <w:color w:val="000000"/>
        </w:rPr>
      </w:pPr>
      <w:r>
        <w:rPr>
          <w:rFonts w:eastAsia="黑体"/>
          <w:color w:val="000000"/>
        </w:rPr>
        <w:t>（盖章）</w:t>
      </w:r>
      <w:r>
        <w:rPr>
          <w:rFonts w:eastAsia="黑体"/>
          <w:color w:val="000000"/>
        </w:rPr>
        <w:t xml:space="preserve">                        </w:t>
      </w:r>
    </w:p>
    <w:p w14:paraId="521C2C97" w14:textId="77777777" w:rsidR="00B61DF5" w:rsidRDefault="00B61DF5">
      <w:pPr>
        <w:pStyle w:val="a4"/>
        <w:rPr>
          <w:rFonts w:hint="default"/>
          <w:color w:val="000000"/>
          <w:sz w:val="44"/>
          <w:szCs w:val="44"/>
          <w:lang w:eastAsia="zh-CN"/>
        </w:rPr>
      </w:pPr>
    </w:p>
    <w:p w14:paraId="1DE76DB5" w14:textId="77777777" w:rsidR="00B61DF5" w:rsidRDefault="00000000">
      <w:pPr>
        <w:rPr>
          <w:rFonts w:eastAsia="仿宋_GB2312" w:hint="default"/>
          <w:b/>
          <w:color w:val="000000"/>
          <w:sz w:val="36"/>
          <w:szCs w:val="36"/>
        </w:rPr>
        <w:sectPr w:rsidR="00B61DF5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eastAsia="黑体"/>
          <w:color w:val="000000"/>
        </w:rPr>
        <w:t>申报日期：</w:t>
      </w:r>
      <w:r>
        <w:rPr>
          <w:rFonts w:eastAsia="黑体"/>
          <w:color w:val="000000"/>
        </w:rPr>
        <w:t xml:space="preserve">      2025</w:t>
      </w:r>
      <w:r>
        <w:rPr>
          <w:rFonts w:eastAsia="黑体"/>
          <w:color w:val="000000"/>
        </w:rPr>
        <w:t>年</w:t>
      </w:r>
      <w:r>
        <w:rPr>
          <w:rFonts w:eastAsia="黑体"/>
          <w:color w:val="000000"/>
        </w:rPr>
        <w:t xml:space="preserve">    </w:t>
      </w:r>
      <w:r>
        <w:rPr>
          <w:rFonts w:eastAsia="黑体"/>
          <w:color w:val="000000"/>
        </w:rPr>
        <w:t>月</w:t>
      </w:r>
      <w:r>
        <w:rPr>
          <w:rFonts w:eastAsia="黑体"/>
          <w:color w:val="000000"/>
        </w:rPr>
        <w:t xml:space="preserve">    </w:t>
      </w:r>
      <w:r>
        <w:rPr>
          <w:rFonts w:eastAsia="黑体"/>
          <w:color w:val="000000"/>
        </w:rPr>
        <w:t>日</w:t>
      </w:r>
    </w:p>
    <w:p w14:paraId="52686BDB" w14:textId="77777777" w:rsidR="00B61DF5" w:rsidRDefault="00000000">
      <w:pPr>
        <w:jc w:val="center"/>
        <w:rPr>
          <w:rFonts w:eastAsia="黑体" w:hint="default"/>
          <w:sz w:val="36"/>
          <w:szCs w:val="22"/>
        </w:rPr>
      </w:pPr>
      <w:r>
        <w:rPr>
          <w:rFonts w:eastAsia="黑体"/>
          <w:sz w:val="36"/>
          <w:szCs w:val="22"/>
        </w:rPr>
        <w:lastRenderedPageBreak/>
        <w:t>填写说明</w:t>
      </w:r>
    </w:p>
    <w:p w14:paraId="0AFE85C1" w14:textId="77777777" w:rsidR="00B61DF5" w:rsidRDefault="00000000">
      <w:pPr>
        <w:spacing w:line="360" w:lineRule="auto"/>
        <w:ind w:firstLineChars="192" w:firstLine="515"/>
        <w:rPr>
          <w:rFonts w:eastAsia="仿宋_GB2312" w:hint="default"/>
          <w:sz w:val="28"/>
          <w:szCs w:val="22"/>
        </w:rPr>
      </w:pPr>
      <w:r>
        <w:rPr>
          <w:sz w:val="28"/>
          <w:szCs w:val="22"/>
        </w:rPr>
        <w:t>一、请按照表中要求填写各项。</w:t>
      </w:r>
    </w:p>
    <w:p w14:paraId="615E04BE" w14:textId="35680FC9" w:rsidR="00B61DF5" w:rsidRDefault="00000000">
      <w:pPr>
        <w:spacing w:line="360" w:lineRule="auto"/>
        <w:ind w:firstLineChars="192" w:firstLine="515"/>
        <w:rPr>
          <w:rFonts w:hint="default"/>
          <w:sz w:val="28"/>
          <w:szCs w:val="22"/>
        </w:rPr>
      </w:pPr>
      <w:r>
        <w:rPr>
          <w:sz w:val="28"/>
          <w:szCs w:val="22"/>
        </w:rPr>
        <w:t>二、申报企业按照《海南省智能工厂梯度培育要素条件》中先进级智能工厂相关要求，补充提供材料。</w:t>
      </w:r>
    </w:p>
    <w:p w14:paraId="6EE8DFBC" w14:textId="77777777" w:rsidR="00B61DF5" w:rsidRDefault="00000000">
      <w:pPr>
        <w:spacing w:line="360" w:lineRule="auto"/>
        <w:ind w:firstLineChars="192" w:firstLine="515"/>
        <w:rPr>
          <w:rFonts w:hint="default"/>
          <w:sz w:val="28"/>
          <w:szCs w:val="22"/>
        </w:rPr>
      </w:pPr>
      <w:r>
        <w:rPr>
          <w:sz w:val="28"/>
          <w:szCs w:val="28"/>
        </w:rPr>
        <w:t>三、项目名称可根据生产特点、主营产品自行拟定（如高精度谐波减速器智能工厂），禁止使用单位名称</w:t>
      </w:r>
      <w:r>
        <w:rPr>
          <w:sz w:val="28"/>
          <w:szCs w:val="28"/>
        </w:rPr>
        <w:t>+</w:t>
      </w:r>
      <w:r>
        <w:rPr>
          <w:sz w:val="28"/>
          <w:szCs w:val="28"/>
        </w:rPr>
        <w:t>智能工厂命名。</w:t>
      </w:r>
    </w:p>
    <w:p w14:paraId="76DC3305" w14:textId="77777777" w:rsidR="00B61DF5" w:rsidRDefault="00000000">
      <w:pPr>
        <w:spacing w:line="360" w:lineRule="auto"/>
        <w:ind w:firstLineChars="192" w:firstLine="515"/>
        <w:rPr>
          <w:rFonts w:hint="default"/>
          <w:sz w:val="28"/>
          <w:szCs w:val="22"/>
        </w:rPr>
      </w:pPr>
      <w:r>
        <w:rPr>
          <w:sz w:val="28"/>
          <w:szCs w:val="22"/>
        </w:rPr>
        <w:t>四、申请材料内容要客观、真实，尊重他人知识产权，遵守国家有关知识产权法规。引用他人研究成果时，必须以脚注或其他方式注明出处。不得伪造、篡改科学数据，抄袭他人著作、论文或者剽窃他人科研成果。</w:t>
      </w:r>
    </w:p>
    <w:p w14:paraId="789E2D3E" w14:textId="77777777" w:rsidR="00B61DF5" w:rsidRDefault="00000000">
      <w:pPr>
        <w:spacing w:line="360" w:lineRule="auto"/>
        <w:ind w:firstLineChars="192" w:firstLine="515"/>
        <w:rPr>
          <w:rFonts w:hint="default"/>
          <w:sz w:val="28"/>
          <w:szCs w:val="28"/>
        </w:rPr>
      </w:pPr>
      <w:r>
        <w:rPr>
          <w:sz w:val="28"/>
          <w:szCs w:val="22"/>
        </w:rPr>
        <w:t>五、</w:t>
      </w:r>
      <w:r>
        <w:rPr>
          <w:sz w:val="28"/>
          <w:szCs w:val="28"/>
        </w:rPr>
        <w:t>申报书</w:t>
      </w:r>
      <w:r>
        <w:rPr>
          <w:sz w:val="28"/>
          <w:szCs w:val="22"/>
        </w:rPr>
        <w:t>中第一次出现外文名词时，要写清全称和缩写，再出现同一词时可以使用缩写。</w:t>
      </w:r>
    </w:p>
    <w:p w14:paraId="673A890D" w14:textId="77777777" w:rsidR="00B61DF5" w:rsidRDefault="00000000">
      <w:pPr>
        <w:spacing w:line="360" w:lineRule="auto"/>
        <w:ind w:firstLineChars="200" w:firstLine="536"/>
        <w:rPr>
          <w:rFonts w:hint="default"/>
          <w:kern w:val="0"/>
          <w:sz w:val="28"/>
          <w:szCs w:val="28"/>
        </w:rPr>
      </w:pPr>
      <w:r>
        <w:rPr>
          <w:sz w:val="28"/>
          <w:szCs w:val="28"/>
        </w:rPr>
        <w:t>六、组织机构代码或统一社会信用代码是指申报</w:t>
      </w:r>
      <w:r>
        <w:rPr>
          <w:sz w:val="28"/>
          <w:szCs w:val="22"/>
        </w:rPr>
        <w:t>单位</w:t>
      </w:r>
      <w:r>
        <w:rPr>
          <w:kern w:val="0"/>
          <w:sz w:val="28"/>
          <w:szCs w:val="28"/>
        </w:rPr>
        <w:t>组织机构代码证或登记证书上的标识代码，它是由登记管理部门所赋予的唯一法人标识代码。</w:t>
      </w:r>
    </w:p>
    <w:p w14:paraId="4BA8965B" w14:textId="77777777" w:rsidR="00B61DF5" w:rsidRDefault="00000000">
      <w:pPr>
        <w:spacing w:line="360" w:lineRule="auto"/>
        <w:ind w:firstLineChars="200" w:firstLine="536"/>
        <w:rPr>
          <w:rFonts w:hint="default"/>
          <w:sz w:val="28"/>
          <w:szCs w:val="22"/>
        </w:rPr>
      </w:pPr>
      <w:r>
        <w:rPr>
          <w:sz w:val="28"/>
          <w:szCs w:val="22"/>
        </w:rPr>
        <w:t>七、填报格式说明：</w:t>
      </w:r>
      <w:r>
        <w:rPr>
          <w:rFonts w:ascii="仿宋_GB2312"/>
          <w:sz w:val="28"/>
          <w:szCs w:val="22"/>
        </w:rPr>
        <w:t>请用</w:t>
      </w:r>
      <w:r>
        <w:rPr>
          <w:rFonts w:ascii="仿宋_GB2312"/>
          <w:sz w:val="28"/>
          <w:szCs w:val="22"/>
        </w:rPr>
        <w:t>A4</w:t>
      </w:r>
      <w:r>
        <w:rPr>
          <w:rFonts w:ascii="仿宋_GB2312"/>
          <w:sz w:val="28"/>
          <w:szCs w:val="22"/>
        </w:rPr>
        <w:t>幅面编辑，正文字体为</w:t>
      </w:r>
      <w:r>
        <w:rPr>
          <w:rFonts w:ascii="仿宋_GB2312"/>
          <w:sz w:val="28"/>
          <w:szCs w:val="22"/>
        </w:rPr>
        <w:t>3</w:t>
      </w:r>
      <w:r>
        <w:rPr>
          <w:rFonts w:ascii="仿宋_GB2312"/>
          <w:sz w:val="28"/>
          <w:szCs w:val="22"/>
        </w:rPr>
        <w:t>号仿宋体，单倍行距。一级标题</w:t>
      </w:r>
      <w:r>
        <w:rPr>
          <w:rFonts w:ascii="仿宋_GB2312"/>
          <w:sz w:val="28"/>
          <w:szCs w:val="22"/>
        </w:rPr>
        <w:t>3</w:t>
      </w:r>
      <w:r>
        <w:rPr>
          <w:rFonts w:ascii="仿宋_GB2312"/>
          <w:sz w:val="28"/>
          <w:szCs w:val="22"/>
        </w:rPr>
        <w:t>号黑体，二级标题</w:t>
      </w:r>
      <w:r>
        <w:rPr>
          <w:rFonts w:ascii="仿宋_GB2312"/>
          <w:sz w:val="28"/>
          <w:szCs w:val="22"/>
        </w:rPr>
        <w:t>3</w:t>
      </w:r>
      <w:r>
        <w:rPr>
          <w:rFonts w:ascii="仿宋_GB2312"/>
          <w:sz w:val="28"/>
          <w:szCs w:val="22"/>
        </w:rPr>
        <w:t>号楷</w:t>
      </w:r>
      <w:r>
        <w:rPr>
          <w:sz w:val="28"/>
          <w:szCs w:val="22"/>
        </w:rPr>
        <w:t>体。</w:t>
      </w:r>
    </w:p>
    <w:p w14:paraId="1D9D0AB6" w14:textId="77777777" w:rsidR="00B61DF5" w:rsidRDefault="00B61DF5">
      <w:pPr>
        <w:rPr>
          <w:rFonts w:eastAsia="黑体" w:hint="default"/>
        </w:rPr>
        <w:sectPr w:rsidR="00B61DF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CB09FF1" w14:textId="77777777" w:rsidR="00B61DF5" w:rsidRDefault="00000000">
      <w:pPr>
        <w:snapToGrid w:val="0"/>
        <w:spacing w:line="360" w:lineRule="auto"/>
        <w:rPr>
          <w:rFonts w:eastAsia="黑体" w:hint="default"/>
          <w:bCs/>
          <w:snapToGrid w:val="0"/>
          <w:color w:val="000000"/>
          <w:spacing w:val="2"/>
        </w:rPr>
      </w:pPr>
      <w:r>
        <w:rPr>
          <w:rFonts w:eastAsia="黑体"/>
          <w:bCs/>
          <w:color w:val="000000"/>
        </w:rPr>
        <w:lastRenderedPageBreak/>
        <w:t>一、申报主体和先进级智能工厂基本信息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494"/>
        <w:gridCol w:w="407"/>
        <w:gridCol w:w="120"/>
        <w:gridCol w:w="535"/>
        <w:gridCol w:w="564"/>
        <w:gridCol w:w="1054"/>
        <w:gridCol w:w="546"/>
        <w:gridCol w:w="1345"/>
        <w:gridCol w:w="414"/>
      </w:tblGrid>
      <w:tr w:rsidR="00B61DF5" w14:paraId="59B9ECE0" w14:textId="77777777">
        <w:trPr>
          <w:trHeight w:val="567"/>
          <w:jc w:val="center"/>
        </w:trPr>
        <w:tc>
          <w:tcPr>
            <w:tcW w:w="8296" w:type="dxa"/>
            <w:gridSpan w:val="10"/>
            <w:vAlign w:val="center"/>
          </w:tcPr>
          <w:p w14:paraId="0EF4A065" w14:textId="77777777" w:rsidR="00B61DF5" w:rsidRDefault="00000000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 w:val="0"/>
                <w:bCs w:val="0"/>
                <w:color w:val="000000"/>
                <w:sz w:val="28"/>
                <w:szCs w:val="28"/>
              </w:rPr>
              <w:t>（一）申报主体基本信息</w:t>
            </w:r>
          </w:p>
        </w:tc>
      </w:tr>
      <w:tr w:rsidR="00B61DF5" w14:paraId="2F9AC94C" w14:textId="77777777">
        <w:trPr>
          <w:trHeight w:val="567"/>
          <w:jc w:val="center"/>
        </w:trPr>
        <w:tc>
          <w:tcPr>
            <w:tcW w:w="1817" w:type="dxa"/>
            <w:vAlign w:val="center"/>
          </w:tcPr>
          <w:p w14:paraId="4CC13154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6479" w:type="dxa"/>
            <w:gridSpan w:val="9"/>
            <w:vAlign w:val="center"/>
          </w:tcPr>
          <w:p w14:paraId="2A8E4932" w14:textId="77777777" w:rsidR="00B61DF5" w:rsidRDefault="00B61DF5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 w:rsidR="00B61DF5" w14:paraId="183CF6B7" w14:textId="77777777">
        <w:trPr>
          <w:trHeight w:val="567"/>
          <w:jc w:val="center"/>
        </w:trPr>
        <w:tc>
          <w:tcPr>
            <w:tcW w:w="1817" w:type="dxa"/>
            <w:vAlign w:val="center"/>
          </w:tcPr>
          <w:p w14:paraId="6029430C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统一社会</w:t>
            </w:r>
          </w:p>
          <w:p w14:paraId="29FE066B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信用代码</w:t>
            </w:r>
          </w:p>
        </w:tc>
        <w:tc>
          <w:tcPr>
            <w:tcW w:w="3120" w:type="dxa"/>
            <w:gridSpan w:val="5"/>
            <w:vAlign w:val="center"/>
          </w:tcPr>
          <w:p w14:paraId="1148EF4C" w14:textId="77777777" w:rsidR="00B61DF5" w:rsidRDefault="00B61DF5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3610E178" w14:textId="77777777" w:rsidR="00B61DF5" w:rsidRDefault="00000000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成立</w:t>
            </w:r>
          </w:p>
          <w:p w14:paraId="40A68E89" w14:textId="77777777" w:rsidR="00B61DF5" w:rsidRDefault="00000000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59" w:type="dxa"/>
            <w:gridSpan w:val="2"/>
            <w:vAlign w:val="center"/>
          </w:tcPr>
          <w:p w14:paraId="50B704B8" w14:textId="77777777" w:rsidR="00B61DF5" w:rsidRDefault="00B61DF5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 w:rsidR="00B61DF5" w14:paraId="0CC772B6" w14:textId="77777777">
        <w:trPr>
          <w:trHeight w:val="492"/>
          <w:jc w:val="center"/>
        </w:trPr>
        <w:tc>
          <w:tcPr>
            <w:tcW w:w="1817" w:type="dxa"/>
            <w:vAlign w:val="center"/>
          </w:tcPr>
          <w:p w14:paraId="75D18539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6479" w:type="dxa"/>
            <w:gridSpan w:val="9"/>
            <w:vAlign w:val="center"/>
          </w:tcPr>
          <w:p w14:paraId="01F0C523" w14:textId="77777777" w:rsidR="00B61DF5" w:rsidRDefault="00000000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□中央企业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□地方国企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□民营企业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□三资企业</w:t>
            </w:r>
          </w:p>
        </w:tc>
      </w:tr>
      <w:tr w:rsidR="00B61DF5" w14:paraId="0FD1433D" w14:textId="77777777">
        <w:trPr>
          <w:trHeight w:val="414"/>
          <w:jc w:val="center"/>
        </w:trPr>
        <w:tc>
          <w:tcPr>
            <w:tcW w:w="1817" w:type="dxa"/>
            <w:vAlign w:val="center"/>
          </w:tcPr>
          <w:p w14:paraId="5A885CED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企业类型</w:t>
            </w:r>
            <w:r>
              <w:rPr>
                <w:rStyle w:val="af0"/>
                <w:rFonts w:eastAsia="仿宋_GB2312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6479" w:type="dxa"/>
            <w:gridSpan w:val="9"/>
            <w:vAlign w:val="center"/>
          </w:tcPr>
          <w:p w14:paraId="3C61D265" w14:textId="77777777" w:rsidR="00B61DF5" w:rsidRDefault="00000000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□大型企业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□中型企业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□小型企业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□微型企业</w:t>
            </w:r>
          </w:p>
        </w:tc>
      </w:tr>
      <w:tr w:rsidR="00B61DF5" w14:paraId="38C2A107" w14:textId="77777777">
        <w:trPr>
          <w:trHeight w:val="567"/>
          <w:jc w:val="center"/>
        </w:trPr>
        <w:tc>
          <w:tcPr>
            <w:tcW w:w="1817" w:type="dxa"/>
            <w:vAlign w:val="center"/>
          </w:tcPr>
          <w:p w14:paraId="6A0D26C4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所属行业</w:t>
            </w:r>
            <w:r>
              <w:rPr>
                <w:rStyle w:val="af0"/>
                <w:rFonts w:eastAsia="仿宋_GB2312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21" w:type="dxa"/>
            <w:gridSpan w:val="3"/>
            <w:vAlign w:val="center"/>
          </w:tcPr>
          <w:p w14:paraId="15952278" w14:textId="77777777" w:rsidR="00B61DF5" w:rsidRDefault="00000000">
            <w:pPr>
              <w:adjustRightInd w:val="0"/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行业门类（系统中下拉选择）</w:t>
            </w:r>
          </w:p>
        </w:tc>
        <w:tc>
          <w:tcPr>
            <w:tcW w:w="2153" w:type="dxa"/>
            <w:gridSpan w:val="3"/>
            <w:vAlign w:val="center"/>
          </w:tcPr>
          <w:p w14:paraId="15581356" w14:textId="77777777" w:rsidR="00B61DF5" w:rsidRDefault="00000000">
            <w:pPr>
              <w:adjustRightInd w:val="0"/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行业大类（系统中下拉选择）</w:t>
            </w:r>
          </w:p>
        </w:tc>
        <w:tc>
          <w:tcPr>
            <w:tcW w:w="2305" w:type="dxa"/>
            <w:gridSpan w:val="3"/>
            <w:vAlign w:val="center"/>
          </w:tcPr>
          <w:p w14:paraId="6EEA977E" w14:textId="77777777" w:rsidR="00B61DF5" w:rsidRDefault="00000000">
            <w:pPr>
              <w:adjustRightInd w:val="0"/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行业中类（系统中下拉选择）</w:t>
            </w:r>
          </w:p>
        </w:tc>
      </w:tr>
      <w:tr w:rsidR="00B61DF5" w14:paraId="1E0834A3" w14:textId="77777777">
        <w:trPr>
          <w:trHeight w:val="567"/>
          <w:jc w:val="center"/>
        </w:trPr>
        <w:tc>
          <w:tcPr>
            <w:tcW w:w="1817" w:type="dxa"/>
            <w:vAlign w:val="center"/>
          </w:tcPr>
          <w:p w14:paraId="1DA864E2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工厂地址</w:t>
            </w:r>
          </w:p>
        </w:tc>
        <w:tc>
          <w:tcPr>
            <w:tcW w:w="6479" w:type="dxa"/>
            <w:gridSpan w:val="9"/>
            <w:vAlign w:val="center"/>
          </w:tcPr>
          <w:p w14:paraId="6032F5AF" w14:textId="77777777" w:rsidR="00B61DF5" w:rsidRDefault="00B61DF5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 w:rsidR="00B61DF5" w14:paraId="123B051D" w14:textId="77777777">
        <w:trPr>
          <w:trHeight w:val="567"/>
          <w:jc w:val="center"/>
        </w:trPr>
        <w:tc>
          <w:tcPr>
            <w:tcW w:w="1817" w:type="dxa"/>
            <w:vAlign w:val="center"/>
          </w:tcPr>
          <w:p w14:paraId="3BD80092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法人代表</w:t>
            </w:r>
            <w:r>
              <w:rPr>
                <w:rFonts w:eastAsia="仿宋_GB2312"/>
                <w:color w:val="000000"/>
                <w:sz w:val="24"/>
                <w:szCs w:val="24"/>
              </w:rPr>
              <w:t>/</w:t>
            </w:r>
          </w:p>
          <w:p w14:paraId="689AB315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494" w:type="dxa"/>
            <w:vAlign w:val="center"/>
          </w:tcPr>
          <w:p w14:paraId="11D528DD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6" w:type="dxa"/>
            <w:gridSpan w:val="4"/>
            <w:vAlign w:val="center"/>
          </w:tcPr>
          <w:p w14:paraId="398D5FE8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7FA514E7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59" w:type="dxa"/>
            <w:gridSpan w:val="2"/>
            <w:vAlign w:val="center"/>
          </w:tcPr>
          <w:p w14:paraId="7B1FE903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B61DF5" w14:paraId="148B1358" w14:textId="77777777">
        <w:trPr>
          <w:trHeight w:val="567"/>
          <w:jc w:val="center"/>
        </w:trPr>
        <w:tc>
          <w:tcPr>
            <w:tcW w:w="1817" w:type="dxa"/>
            <w:vMerge w:val="restart"/>
            <w:vAlign w:val="center"/>
          </w:tcPr>
          <w:p w14:paraId="7D3FE819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494" w:type="dxa"/>
            <w:vAlign w:val="center"/>
          </w:tcPr>
          <w:p w14:paraId="17B7FAA0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6" w:type="dxa"/>
            <w:gridSpan w:val="4"/>
            <w:vAlign w:val="center"/>
          </w:tcPr>
          <w:p w14:paraId="08168333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62B40268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59" w:type="dxa"/>
            <w:gridSpan w:val="2"/>
            <w:vAlign w:val="center"/>
          </w:tcPr>
          <w:p w14:paraId="2ECD498B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B61DF5" w14:paraId="2F3269C4" w14:textId="77777777">
        <w:trPr>
          <w:trHeight w:val="567"/>
          <w:jc w:val="center"/>
        </w:trPr>
        <w:tc>
          <w:tcPr>
            <w:tcW w:w="1817" w:type="dxa"/>
            <w:vMerge/>
            <w:vAlign w:val="center"/>
          </w:tcPr>
          <w:p w14:paraId="3671D323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47BDBA15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626" w:type="dxa"/>
            <w:gridSpan w:val="4"/>
            <w:vAlign w:val="center"/>
          </w:tcPr>
          <w:p w14:paraId="5498A5B3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7F199758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759" w:type="dxa"/>
            <w:gridSpan w:val="2"/>
            <w:vAlign w:val="center"/>
          </w:tcPr>
          <w:p w14:paraId="13D00A93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B61DF5" w14:paraId="720DE4A7" w14:textId="77777777">
        <w:trPr>
          <w:trHeight w:val="567"/>
          <w:jc w:val="center"/>
        </w:trPr>
        <w:tc>
          <w:tcPr>
            <w:tcW w:w="1817" w:type="dxa"/>
            <w:vMerge/>
            <w:vAlign w:val="center"/>
          </w:tcPr>
          <w:p w14:paraId="3C105F2B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5B1FBBBA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626" w:type="dxa"/>
            <w:gridSpan w:val="4"/>
            <w:vAlign w:val="center"/>
          </w:tcPr>
          <w:p w14:paraId="6B71B6DE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04815CDC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759" w:type="dxa"/>
            <w:gridSpan w:val="2"/>
            <w:vAlign w:val="center"/>
          </w:tcPr>
          <w:p w14:paraId="71D42149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B61DF5" w14:paraId="13CB448A" w14:textId="77777777">
        <w:trPr>
          <w:trHeight w:val="567"/>
          <w:jc w:val="center"/>
        </w:trPr>
        <w:tc>
          <w:tcPr>
            <w:tcW w:w="1817" w:type="dxa"/>
            <w:vAlign w:val="center"/>
          </w:tcPr>
          <w:p w14:paraId="1A09D3AE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近三年发展情况</w:t>
            </w:r>
          </w:p>
        </w:tc>
        <w:tc>
          <w:tcPr>
            <w:tcW w:w="2021" w:type="dxa"/>
            <w:gridSpan w:val="3"/>
            <w:vAlign w:val="center"/>
          </w:tcPr>
          <w:p w14:paraId="060A7B2D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2022</w:t>
            </w:r>
            <w:r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153" w:type="dxa"/>
            <w:gridSpan w:val="3"/>
            <w:vAlign w:val="center"/>
          </w:tcPr>
          <w:p w14:paraId="5B243354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2023</w:t>
            </w:r>
            <w:r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305" w:type="dxa"/>
            <w:gridSpan w:val="3"/>
            <w:vAlign w:val="center"/>
          </w:tcPr>
          <w:p w14:paraId="16D21062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2024</w:t>
            </w:r>
            <w:r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B61DF5" w14:paraId="3A0AE099" w14:textId="77777777">
        <w:trPr>
          <w:trHeight w:val="567"/>
          <w:jc w:val="center"/>
        </w:trPr>
        <w:tc>
          <w:tcPr>
            <w:tcW w:w="1817" w:type="dxa"/>
            <w:vAlign w:val="center"/>
          </w:tcPr>
          <w:p w14:paraId="781119CD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资产总额</w:t>
            </w:r>
          </w:p>
          <w:p w14:paraId="4317CC1A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021" w:type="dxa"/>
            <w:gridSpan w:val="3"/>
            <w:vAlign w:val="center"/>
          </w:tcPr>
          <w:p w14:paraId="02FDDA64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14:paraId="5FAFD2BE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734A780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B61DF5" w14:paraId="4903735A" w14:textId="77777777">
        <w:trPr>
          <w:trHeight w:val="567"/>
          <w:jc w:val="center"/>
        </w:trPr>
        <w:tc>
          <w:tcPr>
            <w:tcW w:w="1817" w:type="dxa"/>
            <w:vAlign w:val="center"/>
          </w:tcPr>
          <w:p w14:paraId="4E57143D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资产负债率（</w:t>
            </w:r>
            <w:r>
              <w:rPr>
                <w:rFonts w:eastAsia="仿宋_GB2312"/>
                <w:color w:val="000000"/>
                <w:sz w:val="24"/>
                <w:szCs w:val="24"/>
              </w:rPr>
              <w:t>%</w:t>
            </w:r>
            <w:r>
              <w:rPr>
                <w:rFonts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021" w:type="dxa"/>
            <w:gridSpan w:val="3"/>
            <w:vAlign w:val="center"/>
          </w:tcPr>
          <w:p w14:paraId="7DB04D03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14:paraId="6F8758A9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6612CE1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B61DF5" w14:paraId="64673DC4" w14:textId="77777777">
        <w:trPr>
          <w:trHeight w:val="567"/>
          <w:jc w:val="center"/>
        </w:trPr>
        <w:tc>
          <w:tcPr>
            <w:tcW w:w="1817" w:type="dxa"/>
            <w:vAlign w:val="center"/>
          </w:tcPr>
          <w:p w14:paraId="246D25B4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主营业务收入（万元）</w:t>
            </w:r>
          </w:p>
        </w:tc>
        <w:tc>
          <w:tcPr>
            <w:tcW w:w="2021" w:type="dxa"/>
            <w:gridSpan w:val="3"/>
            <w:vAlign w:val="center"/>
          </w:tcPr>
          <w:p w14:paraId="0A4C3459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14:paraId="2880F886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6CAFD60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B61DF5" w14:paraId="72282863" w14:textId="77777777">
        <w:trPr>
          <w:trHeight w:val="567"/>
          <w:jc w:val="center"/>
        </w:trPr>
        <w:tc>
          <w:tcPr>
            <w:tcW w:w="1817" w:type="dxa"/>
            <w:vAlign w:val="center"/>
          </w:tcPr>
          <w:p w14:paraId="67B965A3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利润率（</w:t>
            </w:r>
            <w:r>
              <w:rPr>
                <w:rFonts w:eastAsia="仿宋_GB2312"/>
                <w:color w:val="000000"/>
                <w:sz w:val="24"/>
                <w:szCs w:val="24"/>
              </w:rPr>
              <w:t>%</w:t>
            </w:r>
            <w:r>
              <w:rPr>
                <w:rFonts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021" w:type="dxa"/>
            <w:gridSpan w:val="3"/>
            <w:vAlign w:val="center"/>
          </w:tcPr>
          <w:p w14:paraId="4E7D0B76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14:paraId="2E2D8144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2C4C78D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B61DF5" w14:paraId="6CDCC95B" w14:textId="77777777">
        <w:trPr>
          <w:trHeight w:val="444"/>
          <w:jc w:val="center"/>
        </w:trPr>
        <w:tc>
          <w:tcPr>
            <w:tcW w:w="1817" w:type="dxa"/>
            <w:vAlign w:val="center"/>
          </w:tcPr>
          <w:p w14:paraId="09A258B3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80"/>
                <w:sz w:val="24"/>
                <w:szCs w:val="24"/>
              </w:rPr>
              <w:lastRenderedPageBreak/>
              <w:t>是否为国家智能制造相关项目</w:t>
            </w:r>
          </w:p>
        </w:tc>
        <w:tc>
          <w:tcPr>
            <w:tcW w:w="6479" w:type="dxa"/>
            <w:gridSpan w:val="9"/>
            <w:vAlign w:val="center"/>
          </w:tcPr>
          <w:p w14:paraId="343192E2" w14:textId="77777777" w:rsidR="00B61DF5" w:rsidRDefault="00000000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□是（项目名称：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□否</w:t>
            </w:r>
          </w:p>
        </w:tc>
      </w:tr>
      <w:tr w:rsidR="00B61DF5" w14:paraId="5A2A3153" w14:textId="77777777">
        <w:trPr>
          <w:trHeight w:val="444"/>
          <w:jc w:val="center"/>
        </w:trPr>
        <w:tc>
          <w:tcPr>
            <w:tcW w:w="1817" w:type="dxa"/>
            <w:vAlign w:val="center"/>
          </w:tcPr>
          <w:p w14:paraId="6D259F6B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sz w:val="24"/>
                <w:szCs w:val="24"/>
              </w:rPr>
              <w:t>是否为国家智能制造标杆企业</w:t>
            </w:r>
          </w:p>
        </w:tc>
        <w:tc>
          <w:tcPr>
            <w:tcW w:w="6479" w:type="dxa"/>
            <w:gridSpan w:val="9"/>
            <w:vAlign w:val="center"/>
          </w:tcPr>
          <w:p w14:paraId="5761B359" w14:textId="77777777" w:rsidR="00B61DF5" w:rsidRDefault="00000000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□是（项目名称：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□否</w:t>
            </w:r>
          </w:p>
        </w:tc>
      </w:tr>
      <w:tr w:rsidR="00B61DF5" w14:paraId="1C1E3FA5" w14:textId="77777777">
        <w:trPr>
          <w:trHeight w:val="444"/>
          <w:jc w:val="center"/>
        </w:trPr>
        <w:tc>
          <w:tcPr>
            <w:tcW w:w="1817" w:type="dxa"/>
            <w:vAlign w:val="center"/>
          </w:tcPr>
          <w:p w14:paraId="1FB32EBF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w w:val="9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sz w:val="24"/>
                <w:szCs w:val="24"/>
              </w:rPr>
              <w:t>是否为国家</w:t>
            </w:r>
            <w:r>
              <w:rPr>
                <w:rFonts w:eastAsia="仿宋_GB2312"/>
                <w:color w:val="000000"/>
                <w:w w:val="90"/>
                <w:sz w:val="24"/>
                <w:szCs w:val="24"/>
              </w:rPr>
              <w:t>5G</w:t>
            </w:r>
            <w:r>
              <w:rPr>
                <w:rFonts w:eastAsia="仿宋_GB2312"/>
                <w:color w:val="000000"/>
                <w:w w:val="90"/>
                <w:sz w:val="24"/>
                <w:szCs w:val="24"/>
              </w:rPr>
              <w:t>工厂等相关新技术应用类工厂</w:t>
            </w:r>
          </w:p>
        </w:tc>
        <w:tc>
          <w:tcPr>
            <w:tcW w:w="6479" w:type="dxa"/>
            <w:gridSpan w:val="9"/>
            <w:vAlign w:val="center"/>
          </w:tcPr>
          <w:p w14:paraId="381516F3" w14:textId="77777777" w:rsidR="00B61DF5" w:rsidRDefault="00000000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□是（项目名称：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□否</w:t>
            </w:r>
          </w:p>
        </w:tc>
      </w:tr>
      <w:tr w:rsidR="00B61DF5" w14:paraId="004F9F80" w14:textId="77777777">
        <w:trPr>
          <w:trHeight w:val="444"/>
          <w:jc w:val="center"/>
        </w:trPr>
        <w:tc>
          <w:tcPr>
            <w:tcW w:w="1817" w:type="dxa"/>
            <w:vAlign w:val="center"/>
          </w:tcPr>
          <w:p w14:paraId="4F7C6ED6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80"/>
                <w:sz w:val="24"/>
                <w:szCs w:val="24"/>
              </w:rPr>
              <w:t>是否为省级智能制造相关项目</w:t>
            </w:r>
          </w:p>
        </w:tc>
        <w:tc>
          <w:tcPr>
            <w:tcW w:w="6479" w:type="dxa"/>
            <w:gridSpan w:val="9"/>
            <w:vAlign w:val="center"/>
          </w:tcPr>
          <w:p w14:paraId="73B4F609" w14:textId="77777777" w:rsidR="00B61DF5" w:rsidRDefault="00000000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□是（项目名称：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□否</w:t>
            </w:r>
          </w:p>
        </w:tc>
      </w:tr>
      <w:tr w:rsidR="00B61DF5" w14:paraId="34416CC4" w14:textId="77777777">
        <w:trPr>
          <w:trHeight w:val="567"/>
          <w:jc w:val="center"/>
        </w:trPr>
        <w:tc>
          <w:tcPr>
            <w:tcW w:w="3718" w:type="dxa"/>
            <w:gridSpan w:val="3"/>
            <w:vMerge w:val="restart"/>
            <w:vAlign w:val="center"/>
          </w:tcPr>
          <w:p w14:paraId="09A69817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智能制造能力成熟度评估结果或其他能力证明材料</w:t>
            </w:r>
          </w:p>
        </w:tc>
        <w:tc>
          <w:tcPr>
            <w:tcW w:w="4578" w:type="dxa"/>
            <w:gridSpan w:val="7"/>
            <w:vAlign w:val="center"/>
          </w:tcPr>
          <w:p w14:paraId="572572BD" w14:textId="77777777" w:rsidR="00B61DF5" w:rsidRDefault="00000000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□一级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□二级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□三级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□四级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□五级</w:t>
            </w:r>
          </w:p>
          <w:p w14:paraId="52AF9058" w14:textId="77777777" w:rsidR="00B61DF5" w:rsidRDefault="00000000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（上传评估证明材料）评估分数：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B61DF5" w14:paraId="65A5F7F1" w14:textId="77777777">
        <w:trPr>
          <w:trHeight w:val="567"/>
          <w:jc w:val="center"/>
        </w:trPr>
        <w:tc>
          <w:tcPr>
            <w:tcW w:w="3718" w:type="dxa"/>
            <w:gridSpan w:val="3"/>
            <w:vMerge/>
            <w:vAlign w:val="center"/>
          </w:tcPr>
          <w:p w14:paraId="4CF66B27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4578" w:type="dxa"/>
            <w:gridSpan w:val="7"/>
            <w:vAlign w:val="center"/>
          </w:tcPr>
          <w:p w14:paraId="247989BE" w14:textId="77777777" w:rsidR="00B61DF5" w:rsidRDefault="00000000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其他能力证明材料说明（可后附）</w:t>
            </w:r>
          </w:p>
        </w:tc>
      </w:tr>
      <w:tr w:rsidR="00B61DF5" w14:paraId="1F39E48A" w14:textId="77777777">
        <w:trPr>
          <w:trHeight w:val="567"/>
          <w:jc w:val="center"/>
        </w:trPr>
        <w:tc>
          <w:tcPr>
            <w:tcW w:w="3718" w:type="dxa"/>
            <w:gridSpan w:val="3"/>
            <w:vAlign w:val="center"/>
          </w:tcPr>
          <w:p w14:paraId="2B25C20D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企业近三年是否发生较大及以上安全环保事故</w:t>
            </w:r>
            <w:r>
              <w:rPr>
                <w:rStyle w:val="af0"/>
                <w:rFonts w:eastAsia="仿宋_GB2312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4578" w:type="dxa"/>
            <w:gridSpan w:val="7"/>
            <w:vAlign w:val="center"/>
          </w:tcPr>
          <w:p w14:paraId="62923CF8" w14:textId="77777777" w:rsidR="00B61DF5" w:rsidRDefault="00000000">
            <w:pPr>
              <w:pStyle w:val="a5"/>
              <w:snapToGrid w:val="0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□是（事故名称：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□否</w:t>
            </w:r>
          </w:p>
        </w:tc>
      </w:tr>
      <w:tr w:rsidR="00B61DF5" w14:paraId="27E8F8E7" w14:textId="77777777">
        <w:trPr>
          <w:trHeight w:val="2440"/>
          <w:jc w:val="center"/>
        </w:trPr>
        <w:tc>
          <w:tcPr>
            <w:tcW w:w="1817" w:type="dxa"/>
            <w:vAlign w:val="center"/>
          </w:tcPr>
          <w:p w14:paraId="0B0151EF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</w:t>
            </w:r>
          </w:p>
          <w:p w14:paraId="4CB10275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业</w:t>
            </w:r>
          </w:p>
          <w:p w14:paraId="3DB82B08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简</w:t>
            </w:r>
          </w:p>
          <w:p w14:paraId="5D57944B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介</w:t>
            </w:r>
          </w:p>
        </w:tc>
        <w:tc>
          <w:tcPr>
            <w:tcW w:w="6479" w:type="dxa"/>
            <w:gridSpan w:val="9"/>
          </w:tcPr>
          <w:p w14:paraId="03E0D88B" w14:textId="77777777" w:rsidR="00B61DF5" w:rsidRDefault="00B61DF5">
            <w:pPr>
              <w:snapToGrid w:val="0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14:paraId="63DFF10F" w14:textId="77777777" w:rsidR="00B61DF5" w:rsidRDefault="00B61DF5">
            <w:pPr>
              <w:snapToGrid w:val="0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14:paraId="212FBEDE" w14:textId="77777777" w:rsidR="00B61DF5" w:rsidRDefault="00000000">
            <w:pPr>
              <w:snapToGrid w:val="0"/>
              <w:ind w:firstLineChars="200" w:firstLine="456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（发展历程、主营业务、市场份额等方面基本情况，不超过</w:t>
            </w:r>
            <w:r>
              <w:rPr>
                <w:rFonts w:eastAsia="仿宋_GB2312"/>
                <w:color w:val="000000"/>
                <w:sz w:val="24"/>
                <w:szCs w:val="24"/>
              </w:rPr>
              <w:t>500</w:t>
            </w:r>
            <w:r>
              <w:rPr>
                <w:rFonts w:eastAsia="仿宋_GB2312"/>
                <w:color w:val="000000"/>
                <w:sz w:val="24"/>
                <w:szCs w:val="24"/>
              </w:rPr>
              <w:t>字。）</w:t>
            </w:r>
          </w:p>
          <w:p w14:paraId="3FBA0C23" w14:textId="77777777" w:rsidR="00B61DF5" w:rsidRDefault="00B61DF5">
            <w:pPr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14:paraId="5F706B1C" w14:textId="77777777" w:rsidR="00B61DF5" w:rsidRDefault="00B61DF5">
            <w:pPr>
              <w:snapToGrid w:val="0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14:paraId="76CA0D8D" w14:textId="77777777" w:rsidR="00B61DF5" w:rsidRDefault="00B61DF5">
            <w:pPr>
              <w:snapToGrid w:val="0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14:paraId="4076C825" w14:textId="77777777" w:rsidR="00B61DF5" w:rsidRDefault="00B61DF5">
            <w:pPr>
              <w:snapToGrid w:val="0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B61DF5" w14:paraId="6085A025" w14:textId="77777777">
        <w:trPr>
          <w:trHeight w:val="567"/>
          <w:jc w:val="center"/>
        </w:trPr>
        <w:tc>
          <w:tcPr>
            <w:tcW w:w="8296" w:type="dxa"/>
            <w:gridSpan w:val="10"/>
            <w:vAlign w:val="center"/>
          </w:tcPr>
          <w:p w14:paraId="2FA17802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color w:val="000000"/>
                <w:sz w:val="28"/>
                <w:szCs w:val="28"/>
              </w:rPr>
              <w:t>（二）先进级智能工厂基本信息</w:t>
            </w:r>
          </w:p>
        </w:tc>
      </w:tr>
      <w:tr w:rsidR="00B61DF5" w14:paraId="58270A1C" w14:textId="77777777">
        <w:trPr>
          <w:trHeight w:val="90"/>
          <w:jc w:val="center"/>
        </w:trPr>
        <w:tc>
          <w:tcPr>
            <w:tcW w:w="1817" w:type="dxa"/>
            <w:vAlign w:val="center"/>
          </w:tcPr>
          <w:p w14:paraId="015D86DC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先进级智能工厂具体名称</w:t>
            </w:r>
          </w:p>
        </w:tc>
        <w:tc>
          <w:tcPr>
            <w:tcW w:w="6479" w:type="dxa"/>
            <w:gridSpan w:val="9"/>
            <w:vAlign w:val="center"/>
          </w:tcPr>
          <w:p w14:paraId="7C0B4A1C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B61DF5" w14:paraId="74806901" w14:textId="77777777">
        <w:trPr>
          <w:trHeight w:val="401"/>
          <w:jc w:val="center"/>
        </w:trPr>
        <w:tc>
          <w:tcPr>
            <w:tcW w:w="1817" w:type="dxa"/>
            <w:vAlign w:val="center"/>
          </w:tcPr>
          <w:p w14:paraId="6CBBB5CD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6479" w:type="dxa"/>
            <w:gridSpan w:val="9"/>
            <w:vAlign w:val="center"/>
          </w:tcPr>
          <w:p w14:paraId="783A6D4F" w14:textId="77777777" w:rsidR="00B61DF5" w:rsidRDefault="00000000">
            <w:pPr>
              <w:adjustRightInd w:val="0"/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□原材料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zCs w:val="24"/>
              </w:rPr>
              <w:t>□装备制造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zCs w:val="24"/>
              </w:rPr>
              <w:t>□消费品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zCs w:val="24"/>
              </w:rPr>
              <w:t>□电子信息</w:t>
            </w:r>
          </w:p>
        </w:tc>
      </w:tr>
      <w:tr w:rsidR="00B61DF5" w14:paraId="425D5A4B" w14:textId="77777777">
        <w:trPr>
          <w:trHeight w:val="1245"/>
          <w:jc w:val="center"/>
        </w:trPr>
        <w:tc>
          <w:tcPr>
            <w:tcW w:w="1817" w:type="dxa"/>
            <w:vAlign w:val="center"/>
          </w:tcPr>
          <w:p w14:paraId="7D494E8F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智能工厂总集成方案供应商名称</w:t>
            </w:r>
            <w:r>
              <w:rPr>
                <w:rStyle w:val="af0"/>
                <w:rFonts w:eastAsia="仿宋_GB2312"/>
                <w:color w:val="000000"/>
                <w:sz w:val="24"/>
                <w:szCs w:val="24"/>
              </w:rPr>
              <w:footnoteReference w:id="4"/>
            </w:r>
            <w:r>
              <w:rPr>
                <w:rFonts w:eastAsia="仿宋_GB2312"/>
                <w:color w:val="000000"/>
                <w:sz w:val="24"/>
                <w:szCs w:val="24"/>
              </w:rPr>
              <w:t>（选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</w:rPr>
              <w:t>填）</w:t>
            </w:r>
          </w:p>
        </w:tc>
        <w:tc>
          <w:tcPr>
            <w:tcW w:w="6479" w:type="dxa"/>
            <w:gridSpan w:val="9"/>
            <w:vAlign w:val="center"/>
          </w:tcPr>
          <w:p w14:paraId="0057C641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B61DF5" w14:paraId="3752E93E" w14:textId="77777777">
        <w:trPr>
          <w:trHeight w:val="357"/>
          <w:jc w:val="center"/>
        </w:trPr>
        <w:tc>
          <w:tcPr>
            <w:tcW w:w="1817" w:type="dxa"/>
            <w:vAlign w:val="center"/>
          </w:tcPr>
          <w:p w14:paraId="125DCF4F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总集成方案供应商联系人及联系方式（选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</w:rPr>
              <w:t>填）</w:t>
            </w:r>
          </w:p>
        </w:tc>
        <w:tc>
          <w:tcPr>
            <w:tcW w:w="6479" w:type="dxa"/>
            <w:gridSpan w:val="9"/>
            <w:vAlign w:val="center"/>
          </w:tcPr>
          <w:p w14:paraId="33E6C651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B61DF5" w14:paraId="72987E74" w14:textId="77777777">
        <w:trPr>
          <w:trHeight w:val="464"/>
          <w:jc w:val="center"/>
        </w:trPr>
        <w:tc>
          <w:tcPr>
            <w:tcW w:w="1817" w:type="dxa"/>
            <w:vAlign w:val="center"/>
          </w:tcPr>
          <w:p w14:paraId="02CAC4DF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lastRenderedPageBreak/>
              <w:t>建设起止日期</w:t>
            </w:r>
          </w:p>
        </w:tc>
        <w:tc>
          <w:tcPr>
            <w:tcW w:w="6479" w:type="dxa"/>
            <w:gridSpan w:val="9"/>
            <w:vAlign w:val="center"/>
          </w:tcPr>
          <w:p w14:paraId="37EF4E38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B61DF5" w14:paraId="787AD132" w14:textId="77777777">
        <w:trPr>
          <w:trHeight w:val="90"/>
          <w:jc w:val="center"/>
        </w:trPr>
        <w:tc>
          <w:tcPr>
            <w:tcW w:w="1817" w:type="dxa"/>
            <w:vAlign w:val="center"/>
          </w:tcPr>
          <w:p w14:paraId="5F381D41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建设总投资</w:t>
            </w:r>
          </w:p>
          <w:p w14:paraId="06C71CDC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6479" w:type="dxa"/>
            <w:gridSpan w:val="9"/>
            <w:vAlign w:val="center"/>
          </w:tcPr>
          <w:p w14:paraId="1FAADA06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B61DF5" w14:paraId="7F5D0644" w14:textId="77777777">
        <w:trPr>
          <w:trHeight w:val="3223"/>
          <w:jc w:val="center"/>
        </w:trPr>
        <w:tc>
          <w:tcPr>
            <w:tcW w:w="1817" w:type="dxa"/>
            <w:vAlign w:val="center"/>
          </w:tcPr>
          <w:p w14:paraId="1AB87423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项</w:t>
            </w:r>
          </w:p>
          <w:p w14:paraId="314C17B1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目</w:t>
            </w:r>
          </w:p>
          <w:p w14:paraId="4F35A4E3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简</w:t>
            </w:r>
          </w:p>
          <w:p w14:paraId="58036C29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述</w:t>
            </w:r>
          </w:p>
        </w:tc>
        <w:tc>
          <w:tcPr>
            <w:tcW w:w="6479" w:type="dxa"/>
            <w:gridSpan w:val="9"/>
          </w:tcPr>
          <w:p w14:paraId="1659369E" w14:textId="77777777" w:rsidR="00B61DF5" w:rsidRDefault="00B61DF5">
            <w:pPr>
              <w:pStyle w:val="a4"/>
              <w:rPr>
                <w:rFonts w:hint="default"/>
                <w:color w:val="000000"/>
                <w:lang w:eastAsia="zh-CN"/>
              </w:rPr>
            </w:pPr>
          </w:p>
          <w:p w14:paraId="7790F714" w14:textId="77777777" w:rsidR="00B61DF5" w:rsidRDefault="00000000">
            <w:pPr>
              <w:snapToGrid w:val="0"/>
              <w:ind w:firstLineChars="200" w:firstLine="456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（对项目当前智能化建设情况和成效进行简要描述，不超过</w:t>
            </w:r>
            <w:r>
              <w:rPr>
                <w:rFonts w:eastAsia="仿宋_GB2312"/>
                <w:color w:val="000000"/>
                <w:sz w:val="24"/>
                <w:szCs w:val="24"/>
              </w:rPr>
              <w:t>500</w:t>
            </w:r>
            <w:r>
              <w:rPr>
                <w:rFonts w:eastAsia="仿宋_GB2312"/>
                <w:color w:val="000000"/>
                <w:sz w:val="24"/>
                <w:szCs w:val="24"/>
              </w:rPr>
              <w:t>字。）</w:t>
            </w:r>
          </w:p>
          <w:p w14:paraId="0F63B680" w14:textId="77777777" w:rsidR="00B61DF5" w:rsidRDefault="00B61DF5">
            <w:pPr>
              <w:snapToGrid w:val="0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B61DF5" w14:paraId="2363EDA4" w14:textId="77777777">
        <w:trPr>
          <w:trHeight w:val="417"/>
          <w:jc w:val="center"/>
        </w:trPr>
        <w:tc>
          <w:tcPr>
            <w:tcW w:w="1817" w:type="dxa"/>
            <w:vMerge w:val="restart"/>
            <w:vAlign w:val="center"/>
          </w:tcPr>
          <w:p w14:paraId="2EC660A1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工</w:t>
            </w:r>
          </w:p>
          <w:p w14:paraId="0B75D922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厂</w:t>
            </w:r>
          </w:p>
          <w:p w14:paraId="43179C42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整</w:t>
            </w:r>
          </w:p>
          <w:p w14:paraId="7BD25E93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体</w:t>
            </w:r>
          </w:p>
          <w:p w14:paraId="50831BFF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建</w:t>
            </w:r>
          </w:p>
          <w:p w14:paraId="50D5E35F" w14:textId="77777777" w:rsidR="00B61DF5" w:rsidRDefault="00000000">
            <w:pPr>
              <w:snapToGrid w:val="0"/>
              <w:jc w:val="center"/>
              <w:rPr>
                <w:rFonts w:hint="default"/>
                <w:color w:val="000000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设</w:t>
            </w:r>
          </w:p>
          <w:p w14:paraId="38809645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成</w:t>
            </w:r>
          </w:p>
          <w:p w14:paraId="381197FA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效</w:t>
            </w:r>
          </w:p>
          <w:p w14:paraId="16003388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Style w:val="af0"/>
                <w:rFonts w:eastAsia="仿宋_GB2312"/>
                <w:color w:val="000000"/>
                <w:sz w:val="24"/>
                <w:szCs w:val="24"/>
              </w:rPr>
              <w:footnoteReference w:id="5"/>
            </w:r>
          </w:p>
        </w:tc>
        <w:tc>
          <w:tcPr>
            <w:tcW w:w="2556" w:type="dxa"/>
            <w:gridSpan w:val="4"/>
            <w:vAlign w:val="center"/>
          </w:tcPr>
          <w:p w14:paraId="20C5967D" w14:textId="77777777" w:rsidR="00B61DF5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*关键设备数控化率</w:t>
            </w:r>
          </w:p>
        </w:tc>
        <w:tc>
          <w:tcPr>
            <w:tcW w:w="564" w:type="dxa"/>
            <w:vAlign w:val="center"/>
          </w:tcPr>
          <w:p w14:paraId="572B0815" w14:textId="77777777" w:rsidR="00B61DF5" w:rsidRDefault="00B61DF5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14:paraId="28E20331" w14:textId="77777777" w:rsidR="00B61DF5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*关键设备联网率</w:t>
            </w:r>
          </w:p>
        </w:tc>
        <w:tc>
          <w:tcPr>
            <w:tcW w:w="414" w:type="dxa"/>
            <w:vAlign w:val="center"/>
          </w:tcPr>
          <w:p w14:paraId="01A1486B" w14:textId="77777777" w:rsidR="00B61DF5" w:rsidRDefault="00B61DF5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B61DF5" w14:paraId="317E0355" w14:textId="77777777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14:paraId="4BA06BF8" w14:textId="77777777" w:rsidR="00B61DF5" w:rsidRDefault="00B61DF5">
            <w:pPr>
              <w:snapToGrid w:val="0"/>
              <w:jc w:val="center"/>
              <w:rPr>
                <w:rStyle w:val="af0"/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645AE1B2" w14:textId="77777777" w:rsidR="00B61DF5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*全员劳动生产率</w:t>
            </w:r>
          </w:p>
        </w:tc>
        <w:tc>
          <w:tcPr>
            <w:tcW w:w="564" w:type="dxa"/>
            <w:vAlign w:val="center"/>
          </w:tcPr>
          <w:p w14:paraId="0D914EAC" w14:textId="77777777" w:rsidR="00B61DF5" w:rsidRDefault="00B61DF5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14:paraId="1A83CA45" w14:textId="77777777" w:rsidR="00B61DF5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*生产效率</w:t>
            </w:r>
          </w:p>
        </w:tc>
        <w:tc>
          <w:tcPr>
            <w:tcW w:w="414" w:type="dxa"/>
            <w:vAlign w:val="center"/>
          </w:tcPr>
          <w:p w14:paraId="4CF36BDE" w14:textId="77777777" w:rsidR="00B61DF5" w:rsidRDefault="00B61DF5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B61DF5" w14:paraId="2D59E580" w14:textId="77777777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14:paraId="4A52ABFF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609D207D" w14:textId="77777777" w:rsidR="00B61DF5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*资源综合利用率</w:t>
            </w:r>
          </w:p>
        </w:tc>
        <w:tc>
          <w:tcPr>
            <w:tcW w:w="564" w:type="dxa"/>
            <w:vAlign w:val="center"/>
          </w:tcPr>
          <w:p w14:paraId="06F446DC" w14:textId="77777777" w:rsidR="00B61DF5" w:rsidRDefault="00B61DF5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14:paraId="644F2B87" w14:textId="77777777" w:rsidR="00B61DF5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 xml:space="preserve">*产品研制周期  </w:t>
            </w:r>
          </w:p>
        </w:tc>
        <w:tc>
          <w:tcPr>
            <w:tcW w:w="414" w:type="dxa"/>
            <w:vAlign w:val="center"/>
          </w:tcPr>
          <w:p w14:paraId="4C45D06E" w14:textId="77777777" w:rsidR="00B61DF5" w:rsidRDefault="00B61DF5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B61DF5" w14:paraId="7ACB58D9" w14:textId="77777777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14:paraId="6CC63BA9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0BEBAC46" w14:textId="77777777" w:rsidR="00B61DF5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*运营成本</w:t>
            </w:r>
          </w:p>
        </w:tc>
        <w:tc>
          <w:tcPr>
            <w:tcW w:w="564" w:type="dxa"/>
            <w:vAlign w:val="center"/>
          </w:tcPr>
          <w:p w14:paraId="6B3C9FDE" w14:textId="77777777" w:rsidR="00B61DF5" w:rsidRDefault="00B61DF5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14:paraId="0FCDE876" w14:textId="77777777" w:rsidR="00B61DF5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*产品不良品率</w:t>
            </w:r>
          </w:p>
        </w:tc>
        <w:tc>
          <w:tcPr>
            <w:tcW w:w="414" w:type="dxa"/>
            <w:vAlign w:val="center"/>
          </w:tcPr>
          <w:p w14:paraId="695B9E0D" w14:textId="77777777" w:rsidR="00B61DF5" w:rsidRDefault="00B61DF5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B61DF5" w14:paraId="7C9F3E79" w14:textId="77777777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14:paraId="661C6DE6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6BB0EE23" w14:textId="77777777" w:rsidR="00B61DF5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*人均销售额</w:t>
            </w:r>
          </w:p>
        </w:tc>
        <w:tc>
          <w:tcPr>
            <w:tcW w:w="564" w:type="dxa"/>
            <w:vAlign w:val="center"/>
          </w:tcPr>
          <w:p w14:paraId="7DACAFE5" w14:textId="77777777" w:rsidR="00B61DF5" w:rsidRDefault="00B61DF5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14:paraId="64E4D5B5" w14:textId="77777777" w:rsidR="00B61DF5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*设备综合利用率</w:t>
            </w:r>
          </w:p>
        </w:tc>
        <w:tc>
          <w:tcPr>
            <w:tcW w:w="414" w:type="dxa"/>
            <w:vAlign w:val="center"/>
          </w:tcPr>
          <w:p w14:paraId="39E761C9" w14:textId="77777777" w:rsidR="00B61DF5" w:rsidRDefault="00B61DF5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B61DF5" w14:paraId="4F6133DC" w14:textId="77777777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14:paraId="042C9BBA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3E5ED41C" w14:textId="77777777" w:rsidR="00B61DF5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库存周转率</w:t>
            </w:r>
          </w:p>
        </w:tc>
        <w:tc>
          <w:tcPr>
            <w:tcW w:w="564" w:type="dxa"/>
            <w:vAlign w:val="center"/>
          </w:tcPr>
          <w:p w14:paraId="56FC1016" w14:textId="77777777" w:rsidR="00B61DF5" w:rsidRDefault="00B61DF5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14:paraId="1F01F4A2" w14:textId="77777777" w:rsidR="00B61DF5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供应商准时交付率</w:t>
            </w:r>
          </w:p>
        </w:tc>
        <w:tc>
          <w:tcPr>
            <w:tcW w:w="414" w:type="dxa"/>
            <w:vAlign w:val="center"/>
          </w:tcPr>
          <w:p w14:paraId="2912C01F" w14:textId="77777777" w:rsidR="00B61DF5" w:rsidRDefault="00B61DF5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B61DF5" w14:paraId="2E7D8E66" w14:textId="77777777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14:paraId="5F0F6D84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6DE93EB0" w14:textId="77777777" w:rsidR="00B61DF5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*订单准时达成率</w:t>
            </w:r>
          </w:p>
        </w:tc>
        <w:tc>
          <w:tcPr>
            <w:tcW w:w="564" w:type="dxa"/>
            <w:vAlign w:val="center"/>
          </w:tcPr>
          <w:p w14:paraId="2816C8B2" w14:textId="77777777" w:rsidR="00B61DF5" w:rsidRDefault="00B61DF5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14:paraId="0D1E17BA" w14:textId="77777777" w:rsidR="00B61DF5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先进过程控制投用率</w:t>
            </w:r>
          </w:p>
        </w:tc>
        <w:tc>
          <w:tcPr>
            <w:tcW w:w="414" w:type="dxa"/>
            <w:vAlign w:val="center"/>
          </w:tcPr>
          <w:p w14:paraId="568103D9" w14:textId="77777777" w:rsidR="00B61DF5" w:rsidRDefault="00B61DF5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B61DF5" w14:paraId="00CAF904" w14:textId="77777777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14:paraId="21CCAE7B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444E6CD7" w14:textId="77777777" w:rsidR="00B61DF5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*单位产值综合能耗</w:t>
            </w:r>
          </w:p>
        </w:tc>
        <w:tc>
          <w:tcPr>
            <w:tcW w:w="564" w:type="dxa"/>
            <w:vAlign w:val="center"/>
          </w:tcPr>
          <w:p w14:paraId="0FB24AE0" w14:textId="77777777" w:rsidR="00B61DF5" w:rsidRDefault="00B61DF5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14:paraId="45EF33E3" w14:textId="77777777" w:rsidR="00B61DF5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单位产值碳排放量</w:t>
            </w:r>
          </w:p>
        </w:tc>
        <w:tc>
          <w:tcPr>
            <w:tcW w:w="414" w:type="dxa"/>
            <w:vAlign w:val="center"/>
          </w:tcPr>
          <w:p w14:paraId="04A6745E" w14:textId="77777777" w:rsidR="00B61DF5" w:rsidRDefault="00B61DF5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B61DF5" w14:paraId="66887291" w14:textId="77777777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14:paraId="05BFD125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2AC71EE2" w14:textId="77777777" w:rsidR="00B61DF5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一般固废综合利用率</w:t>
            </w:r>
          </w:p>
        </w:tc>
        <w:tc>
          <w:tcPr>
            <w:tcW w:w="564" w:type="dxa"/>
            <w:vAlign w:val="center"/>
          </w:tcPr>
          <w:p w14:paraId="33F88A0B" w14:textId="77777777" w:rsidR="00B61DF5" w:rsidRDefault="00B61DF5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14:paraId="60D49C8D" w14:textId="77777777" w:rsidR="00B61DF5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水资源重复利用率</w:t>
            </w:r>
          </w:p>
        </w:tc>
        <w:tc>
          <w:tcPr>
            <w:tcW w:w="414" w:type="dxa"/>
            <w:vAlign w:val="center"/>
          </w:tcPr>
          <w:p w14:paraId="5786B988" w14:textId="77777777" w:rsidR="00B61DF5" w:rsidRDefault="00B61DF5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B61DF5" w14:paraId="7697732F" w14:textId="77777777">
        <w:trPr>
          <w:trHeight w:val="884"/>
          <w:jc w:val="center"/>
        </w:trPr>
        <w:tc>
          <w:tcPr>
            <w:tcW w:w="1817" w:type="dxa"/>
            <w:vMerge/>
            <w:vAlign w:val="center"/>
          </w:tcPr>
          <w:p w14:paraId="1BA00E8D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665B03F2" w14:textId="77777777" w:rsidR="00B61DF5" w:rsidRDefault="00000000">
            <w:pPr>
              <w:snapToGrid w:val="0"/>
              <w:jc w:val="left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w w:val="90"/>
                <w:sz w:val="24"/>
                <w:szCs w:val="24"/>
              </w:rPr>
              <w:t>先进制造模式/解决方案面向供应链上下游复制推广的企业数量</w:t>
            </w:r>
          </w:p>
        </w:tc>
        <w:tc>
          <w:tcPr>
            <w:tcW w:w="564" w:type="dxa"/>
            <w:vAlign w:val="center"/>
          </w:tcPr>
          <w:p w14:paraId="4CB35B1E" w14:textId="77777777" w:rsidR="00B61DF5" w:rsidRDefault="00B61DF5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14:paraId="17BB5F93" w14:textId="77777777" w:rsidR="00B61DF5" w:rsidRDefault="00000000">
            <w:pPr>
              <w:snapToGrid w:val="0"/>
              <w:jc w:val="left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w w:val="90"/>
                <w:sz w:val="24"/>
                <w:szCs w:val="24"/>
              </w:rPr>
              <w:t>*应用人工智能技术场景比例</w:t>
            </w:r>
          </w:p>
        </w:tc>
        <w:tc>
          <w:tcPr>
            <w:tcW w:w="414" w:type="dxa"/>
            <w:vAlign w:val="center"/>
          </w:tcPr>
          <w:p w14:paraId="0A4E3D6F" w14:textId="77777777" w:rsidR="00B61DF5" w:rsidRDefault="00B61DF5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</w:tr>
      <w:tr w:rsidR="00B61DF5" w14:paraId="21F82E0C" w14:textId="77777777">
        <w:trPr>
          <w:trHeight w:val="465"/>
          <w:jc w:val="center"/>
        </w:trPr>
        <w:tc>
          <w:tcPr>
            <w:tcW w:w="1817" w:type="dxa"/>
            <w:vMerge/>
            <w:vAlign w:val="center"/>
          </w:tcPr>
          <w:p w14:paraId="2B2AC431" w14:textId="77777777" w:rsidR="00B61DF5" w:rsidRDefault="00B61DF5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  <w:gridSpan w:val="9"/>
            <w:vAlign w:val="center"/>
          </w:tcPr>
          <w:p w14:paraId="22B557DB" w14:textId="77777777" w:rsidR="00B61DF5" w:rsidRDefault="00000000">
            <w:pPr>
              <w:snapToGrid w:val="0"/>
              <w:jc w:val="left"/>
              <w:rPr>
                <w:rFonts w:eastAsia="仿宋_GB2312" w:hint="default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（其他成效指标）</w:t>
            </w:r>
          </w:p>
        </w:tc>
      </w:tr>
      <w:tr w:rsidR="00B61DF5" w14:paraId="59A1DB9D" w14:textId="77777777">
        <w:trPr>
          <w:trHeight w:val="3141"/>
          <w:jc w:val="center"/>
        </w:trPr>
        <w:tc>
          <w:tcPr>
            <w:tcW w:w="1817" w:type="dxa"/>
            <w:vAlign w:val="center"/>
          </w:tcPr>
          <w:p w14:paraId="490B52C2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真实性</w:t>
            </w:r>
          </w:p>
          <w:p w14:paraId="5272B27E" w14:textId="77777777" w:rsidR="00B61DF5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6479" w:type="dxa"/>
            <w:gridSpan w:val="9"/>
          </w:tcPr>
          <w:p w14:paraId="153679B2" w14:textId="77777777" w:rsidR="00B61DF5" w:rsidRDefault="00B61DF5">
            <w:pPr>
              <w:snapToGrid w:val="0"/>
              <w:ind w:firstLineChars="200" w:firstLine="456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14:paraId="65E7670C" w14:textId="77777777" w:rsidR="00B61DF5" w:rsidRDefault="00000000">
            <w:pPr>
              <w:snapToGrid w:val="0"/>
              <w:ind w:firstLineChars="200" w:firstLine="456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我单位申报的所有材料，均真实、完整，如有不实，愿承担相应的责任；愿意配合开展现场核查、技术推广和典型案例交流等工作。</w:t>
            </w:r>
          </w:p>
          <w:p w14:paraId="796918D7" w14:textId="77777777" w:rsidR="00B61DF5" w:rsidRDefault="00B61DF5">
            <w:pPr>
              <w:snapToGrid w:val="0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14:paraId="4FEAD602" w14:textId="77777777" w:rsidR="00B61DF5" w:rsidRDefault="00B61DF5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</w:p>
          <w:p w14:paraId="7F20E5C3" w14:textId="77777777" w:rsidR="00B61DF5" w:rsidRDefault="00B61DF5">
            <w:pPr>
              <w:rPr>
                <w:rFonts w:hint="default"/>
                <w:color w:val="000000"/>
              </w:rPr>
            </w:pPr>
          </w:p>
          <w:p w14:paraId="2C1B5E48" w14:textId="77777777" w:rsidR="00B61DF5" w:rsidRDefault="00000000">
            <w:pPr>
              <w:snapToGrid w:val="0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法定代表人签章：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</w:t>
            </w:r>
          </w:p>
          <w:p w14:paraId="30FCAE20" w14:textId="77777777" w:rsidR="00B61DF5" w:rsidRDefault="00B61DF5">
            <w:pPr>
              <w:snapToGrid w:val="0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14:paraId="68B0BD6A" w14:textId="77777777" w:rsidR="00B61DF5" w:rsidRDefault="00000000">
            <w:pPr>
              <w:snapToGrid w:val="0"/>
              <w:ind w:firstLineChars="1100" w:firstLine="2508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</w:rPr>
              <w:t>公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章：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</w:t>
            </w:r>
          </w:p>
          <w:p w14:paraId="5F5F89C3" w14:textId="77777777" w:rsidR="00B61DF5" w:rsidRDefault="00B61DF5">
            <w:pPr>
              <w:snapToGrid w:val="0"/>
              <w:ind w:firstLineChars="1100" w:firstLine="2508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14:paraId="6F34DA26" w14:textId="77777777" w:rsidR="00B61DF5" w:rsidRDefault="00000000">
            <w:pPr>
              <w:snapToGrid w:val="0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日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</w:t>
            </w:r>
          </w:p>
        </w:tc>
      </w:tr>
    </w:tbl>
    <w:p w14:paraId="317300F6" w14:textId="77777777" w:rsidR="00B61DF5" w:rsidRDefault="00B61DF5">
      <w:pPr>
        <w:pStyle w:val="a5"/>
        <w:rPr>
          <w:rFonts w:ascii="Times New Roman" w:hAnsi="Times New Roman" w:hint="default"/>
          <w:color w:val="000000"/>
        </w:rPr>
        <w:sectPr w:rsidR="00B61DF5" w:rsidSect="00FA2491">
          <w:headerReference w:type="default" r:id="rId12"/>
          <w:footerReference w:type="even" r:id="rId13"/>
          <w:footerReference w:type="default" r:id="rId14"/>
          <w:pgSz w:w="11906" w:h="16838"/>
          <w:pgMar w:top="1440" w:right="1800" w:bottom="1440" w:left="1800" w:header="851" w:footer="964" w:gutter="0"/>
          <w:pgNumType w:start="1"/>
          <w:cols w:space="720"/>
          <w:docGrid w:type="lines" w:linePitch="435"/>
        </w:sectPr>
      </w:pPr>
    </w:p>
    <w:p w14:paraId="23F89890" w14:textId="77777777" w:rsidR="00B61DF5" w:rsidRDefault="00000000">
      <w:pPr>
        <w:ind w:firstLineChars="200" w:firstLine="616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lastRenderedPageBreak/>
        <w:t>二、项目总体情况</w:t>
      </w:r>
    </w:p>
    <w:p w14:paraId="130192D3" w14:textId="77777777" w:rsidR="00B61DF5" w:rsidRDefault="00000000">
      <w:pPr>
        <w:ind w:firstLineChars="200" w:firstLine="616"/>
        <w:rPr>
          <w:rFonts w:eastAsia="黑体" w:hint="default"/>
          <w:bCs/>
          <w:color w:val="000000"/>
        </w:rPr>
      </w:pPr>
      <w:r>
        <w:rPr>
          <w:rFonts w:eastAsia="仿宋_GB2312"/>
          <w:bCs/>
          <w:color w:val="000000"/>
        </w:rPr>
        <w:t>（包括项目实施背景、基础条件、总体实施架构和总体建设情况等。）</w:t>
      </w:r>
    </w:p>
    <w:p w14:paraId="3E6A5935" w14:textId="77777777" w:rsidR="00B61DF5" w:rsidRDefault="00000000">
      <w:pPr>
        <w:ind w:firstLineChars="200" w:firstLine="616"/>
        <w:jc w:val="left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t>三、场景化建设情况</w:t>
      </w:r>
    </w:p>
    <w:p w14:paraId="10ED14B5" w14:textId="77777777" w:rsidR="00B61DF5" w:rsidRDefault="00000000">
      <w:pPr>
        <w:ind w:firstLineChars="200" w:firstLine="616"/>
        <w:rPr>
          <w:rFonts w:ascii="仿宋_GB2312" w:eastAsia="仿宋_GB2312" w:hAnsi="仿宋_GB2312" w:cs="仿宋_GB2312" w:hint="default"/>
        </w:rPr>
      </w:pPr>
      <w:r>
        <w:rPr>
          <w:rFonts w:eastAsia="仿宋_GB2312"/>
          <w:bCs/>
          <w:color w:val="000000"/>
        </w:rPr>
        <w:t>（申报主体应参考《智能工厂梯度培育要素条件》</w:t>
      </w:r>
      <w:r>
        <w:rPr>
          <w:rFonts w:eastAsia="仿宋_GB2312"/>
          <w:color w:val="070707"/>
        </w:rPr>
        <w:t>《智能制造典型场景参考指引（</w:t>
      </w:r>
      <w:r>
        <w:rPr>
          <w:rFonts w:eastAsia="仿宋_GB2312"/>
          <w:color w:val="070707"/>
        </w:rPr>
        <w:t>2025</w:t>
      </w:r>
      <w:r>
        <w:rPr>
          <w:rFonts w:eastAsia="仿宋_GB2312"/>
          <w:color w:val="070707"/>
        </w:rPr>
        <w:t>年版）》，</w:t>
      </w:r>
      <w:r>
        <w:rPr>
          <w:rFonts w:eastAsia="仿宋_GB2312"/>
          <w:bCs/>
          <w:color w:val="000000"/>
        </w:rPr>
        <w:t>根据实际情况归纳提炼形成场景实例名称、建设方案等内容，并按照附</w:t>
      </w:r>
      <w:r>
        <w:rPr>
          <w:rFonts w:eastAsia="仿宋_GB2312"/>
          <w:bCs/>
          <w:color w:val="000000"/>
        </w:rPr>
        <w:t>4-1</w:t>
      </w:r>
      <w:r>
        <w:rPr>
          <w:rFonts w:eastAsia="仿宋_GB2312"/>
          <w:bCs/>
          <w:color w:val="000000"/>
        </w:rPr>
        <w:t>和附</w:t>
      </w:r>
      <w:r>
        <w:rPr>
          <w:rFonts w:eastAsia="仿宋_GB2312"/>
          <w:bCs/>
          <w:color w:val="000000"/>
        </w:rPr>
        <w:t>4-2</w:t>
      </w:r>
      <w:r>
        <w:rPr>
          <w:rFonts w:eastAsia="仿宋_GB2312"/>
          <w:bCs/>
          <w:color w:val="000000"/>
        </w:rPr>
        <w:t>进行详细描述。</w:t>
      </w:r>
      <w:r>
        <w:rPr>
          <w:rFonts w:eastAsia="仿宋_GB2312" w:hint="default"/>
          <w:bCs/>
        </w:rPr>
        <w:t>至少覆盖生产作业、生产管理、运营管理三个环节，至少包括</w:t>
      </w:r>
      <w:r>
        <w:rPr>
          <w:rFonts w:eastAsia="仿宋_GB2312"/>
          <w:bCs/>
        </w:rPr>
        <w:t>8</w:t>
      </w:r>
      <w:r>
        <w:rPr>
          <w:rFonts w:eastAsia="仿宋_GB2312" w:hint="default"/>
          <w:bCs/>
        </w:rPr>
        <w:t>个典型场景</w:t>
      </w:r>
      <w:r>
        <w:rPr>
          <w:rFonts w:ascii="仿宋_GB2312" w:eastAsia="仿宋_GB2312" w:hAnsi="仿宋_GB2312" w:cs="仿宋_GB2312"/>
        </w:rPr>
        <w:t>。</w:t>
      </w:r>
      <w:r>
        <w:rPr>
          <w:rFonts w:ascii="仿宋_GB2312" w:eastAsia="仿宋_GB2312" w:hAnsi="仿宋_GB2312" w:cs="仿宋_GB2312"/>
          <w:color w:val="000000"/>
        </w:rPr>
        <w:t>鼓励申报主体填写新的环节或场景，开展多环节模式创新。</w:t>
      </w:r>
      <w:r>
        <w:rPr>
          <w:rFonts w:ascii="仿宋_GB2312" w:eastAsia="仿宋_GB2312" w:hAnsi="仿宋_GB2312" w:cs="仿宋_GB2312"/>
        </w:rPr>
        <w:t>）</w:t>
      </w:r>
    </w:p>
    <w:p w14:paraId="72401E0C" w14:textId="77777777" w:rsidR="00B61DF5" w:rsidRDefault="00000000">
      <w:pPr>
        <w:ind w:firstLineChars="200" w:firstLine="616"/>
        <w:jc w:val="left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t>四、项目的先进性与特色</w:t>
      </w:r>
    </w:p>
    <w:p w14:paraId="20CD9857" w14:textId="77777777" w:rsidR="00B61DF5" w:rsidRDefault="00000000">
      <w:pPr>
        <w:ind w:firstLineChars="200" w:firstLine="616"/>
        <w:rPr>
          <w:rFonts w:eastAsia="仿宋_GB2312" w:hint="default"/>
          <w:bCs/>
          <w:color w:val="000000"/>
        </w:rPr>
      </w:pPr>
      <w:r>
        <w:rPr>
          <w:rFonts w:eastAsia="仿宋_GB2312"/>
          <w:bCs/>
          <w:color w:val="000000"/>
        </w:rPr>
        <w:t>（此部分重点阐述项目技术水平的先进性，目标产品的先进性和市场前景，项目的特色和亮点等。）</w:t>
      </w:r>
    </w:p>
    <w:p w14:paraId="0A59FD54" w14:textId="77777777" w:rsidR="00B61DF5" w:rsidRDefault="00000000">
      <w:pPr>
        <w:ind w:firstLineChars="200" w:firstLine="616"/>
        <w:jc w:val="left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t>五、项目实施成效</w:t>
      </w:r>
    </w:p>
    <w:p w14:paraId="39582A13" w14:textId="77777777" w:rsidR="00B61DF5" w:rsidRDefault="00000000">
      <w:pPr>
        <w:ind w:firstLineChars="200" w:firstLine="616"/>
        <w:rPr>
          <w:rFonts w:eastAsia="仿宋_GB2312" w:hint="default"/>
          <w:bCs/>
          <w:color w:val="000000"/>
        </w:rPr>
      </w:pPr>
      <w:r>
        <w:rPr>
          <w:rFonts w:eastAsia="仿宋_GB2312"/>
          <w:bCs/>
          <w:color w:val="000000"/>
        </w:rPr>
        <w:t>（此部分重点阐述项目已取得的突出成效，包括创新方面，如突破的关键技术、装备、软件等；经济性方面，如投资回报率、降低成本比例、劳动生产率、生产效率等。）</w:t>
      </w:r>
    </w:p>
    <w:p w14:paraId="0652FB57" w14:textId="77777777" w:rsidR="00B61DF5" w:rsidRDefault="00000000">
      <w:pPr>
        <w:ind w:firstLineChars="200" w:firstLine="616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t>六、后续实施计划</w:t>
      </w:r>
    </w:p>
    <w:p w14:paraId="3880E351" w14:textId="77777777" w:rsidR="00B61DF5" w:rsidRDefault="00000000">
      <w:pPr>
        <w:ind w:firstLineChars="200" w:firstLine="616"/>
        <w:rPr>
          <w:rFonts w:eastAsia="楷体_GB2312" w:hint="default"/>
          <w:bCs/>
          <w:color w:val="000000"/>
        </w:rPr>
      </w:pPr>
      <w:r>
        <w:rPr>
          <w:rFonts w:eastAsia="楷体_GB2312"/>
          <w:bCs/>
          <w:color w:val="000000"/>
        </w:rPr>
        <w:t>（一）预期目标</w:t>
      </w:r>
    </w:p>
    <w:p w14:paraId="439D626F" w14:textId="77777777" w:rsidR="00B61DF5" w:rsidRDefault="00000000">
      <w:pPr>
        <w:ind w:firstLineChars="200" w:firstLine="616"/>
        <w:rPr>
          <w:rFonts w:eastAsia="楷体_GB2312" w:hint="default"/>
          <w:bCs/>
          <w:color w:val="000000"/>
        </w:rPr>
      </w:pPr>
      <w:r>
        <w:rPr>
          <w:rFonts w:eastAsia="楷体_GB2312"/>
          <w:bCs/>
          <w:color w:val="000000"/>
        </w:rPr>
        <w:t>（二）下一步建设主要内容和实施计划（含融资需求）</w:t>
      </w:r>
    </w:p>
    <w:p w14:paraId="07D60529" w14:textId="77777777" w:rsidR="00B61DF5" w:rsidRDefault="00000000">
      <w:pPr>
        <w:ind w:firstLineChars="200" w:firstLine="616"/>
        <w:rPr>
          <w:rFonts w:eastAsia="楷体_GB2312" w:hint="default"/>
          <w:bCs/>
          <w:color w:val="000000"/>
        </w:rPr>
      </w:pPr>
      <w:r>
        <w:rPr>
          <w:rFonts w:eastAsia="楷体_GB2312"/>
          <w:bCs/>
          <w:color w:val="000000"/>
        </w:rPr>
        <w:t>（三）成长性分析</w:t>
      </w:r>
    </w:p>
    <w:p w14:paraId="4CDE2C32" w14:textId="079DBE7F" w:rsidR="00B61DF5" w:rsidRPr="00D6555A" w:rsidRDefault="00000000" w:rsidP="00D6555A">
      <w:pPr>
        <w:ind w:firstLineChars="200" w:firstLine="616"/>
        <w:rPr>
          <w:rFonts w:eastAsia="黑体" w:hint="default"/>
          <w:bCs/>
          <w:color w:val="000000"/>
        </w:rPr>
      </w:pPr>
      <w:r>
        <w:rPr>
          <w:rFonts w:eastAsia="楷体_GB2312"/>
          <w:bCs/>
          <w:color w:val="000000"/>
        </w:rPr>
        <w:t>（四）推广应用计划</w:t>
      </w:r>
    </w:p>
    <w:p w14:paraId="69BC6192" w14:textId="522EE552" w:rsidR="00D6555A" w:rsidRDefault="00D6555A" w:rsidP="00D6555A">
      <w:pPr>
        <w:ind w:firstLineChars="200" w:firstLine="616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t>七、相关证明材料</w:t>
      </w:r>
    </w:p>
    <w:p w14:paraId="7AF810E7" w14:textId="1D0827FE" w:rsidR="00D6555A" w:rsidRPr="00D6555A" w:rsidRDefault="00D6555A" w:rsidP="00D6555A">
      <w:pPr>
        <w:spacing w:line="560" w:lineRule="exact"/>
        <w:ind w:firstLineChars="200" w:firstLine="616"/>
        <w:rPr>
          <w:rFonts w:ascii="楷体_GB2312" w:eastAsia="楷体_GB2312" w:hint="default"/>
          <w:bCs/>
          <w:color w:val="000000"/>
        </w:rPr>
      </w:pPr>
      <w:r w:rsidRPr="00D6555A">
        <w:rPr>
          <w:rFonts w:ascii="楷体_GB2312" w:eastAsia="楷体_GB2312"/>
          <w:bCs/>
          <w:color w:val="000000"/>
        </w:rPr>
        <w:t>（一）企业营业执照复印件</w:t>
      </w:r>
    </w:p>
    <w:p w14:paraId="19AD5938" w14:textId="07E5E26D" w:rsidR="00D6555A" w:rsidRPr="00D6555A" w:rsidRDefault="00D6555A" w:rsidP="00D6555A">
      <w:pPr>
        <w:spacing w:line="560" w:lineRule="exact"/>
        <w:ind w:firstLineChars="200" w:firstLine="616"/>
        <w:rPr>
          <w:rFonts w:ascii="楷体_GB2312" w:eastAsia="楷体_GB2312" w:hint="default"/>
          <w:bCs/>
          <w:color w:val="000000"/>
        </w:rPr>
      </w:pPr>
      <w:r w:rsidRPr="00D6555A">
        <w:rPr>
          <w:rFonts w:ascii="楷体_GB2312" w:eastAsia="楷体_GB2312"/>
          <w:bCs/>
          <w:color w:val="000000"/>
        </w:rPr>
        <w:t>（二）近三年企业财务审计报告</w:t>
      </w:r>
    </w:p>
    <w:p w14:paraId="23C6F7E7" w14:textId="68864D73" w:rsidR="00D6555A" w:rsidRPr="00D6555A" w:rsidRDefault="00D6555A" w:rsidP="00D6555A">
      <w:pPr>
        <w:spacing w:line="560" w:lineRule="exact"/>
        <w:ind w:firstLineChars="200" w:firstLine="616"/>
        <w:rPr>
          <w:rFonts w:ascii="楷体_GB2312" w:eastAsia="楷体_GB2312" w:hint="default"/>
        </w:rPr>
      </w:pPr>
      <w:r w:rsidRPr="00D6555A">
        <w:rPr>
          <w:rFonts w:ascii="楷体_GB2312" w:eastAsia="楷体_GB2312"/>
        </w:rPr>
        <w:t>（三）项目突破的关键技术清单、项目突破的关键装备清单、项目突破的关键软件/系统清单、项目建设过程中形成的标准清单、项目建设过程中形成的专利清单（选填，见附</w:t>
      </w:r>
      <w:r w:rsidR="00B72EBE">
        <w:rPr>
          <w:rFonts w:ascii="楷体_GB2312" w:eastAsia="楷体_GB2312"/>
        </w:rPr>
        <w:t>4-</w:t>
      </w:r>
      <w:r w:rsidRPr="00D6555A">
        <w:rPr>
          <w:rFonts w:ascii="楷体_GB2312" w:eastAsia="楷体_GB2312"/>
        </w:rPr>
        <w:t>3</w:t>
      </w:r>
      <w:r w:rsidR="00B72EBE">
        <w:rPr>
          <w:rFonts w:ascii="楷体_GB2312" w:eastAsia="楷体_GB2312"/>
        </w:rPr>
        <w:t>至4-</w:t>
      </w:r>
      <w:r w:rsidRPr="00D6555A">
        <w:rPr>
          <w:rFonts w:ascii="楷体_GB2312" w:eastAsia="楷体_GB2312"/>
        </w:rPr>
        <w:t xml:space="preserve">7） </w:t>
      </w:r>
    </w:p>
    <w:p w14:paraId="4A911A90" w14:textId="3F92D7E1" w:rsidR="00D6555A" w:rsidRPr="00D6555A" w:rsidRDefault="00D6555A" w:rsidP="00D6555A">
      <w:pPr>
        <w:spacing w:line="560" w:lineRule="exact"/>
        <w:ind w:firstLineChars="200" w:firstLine="616"/>
        <w:rPr>
          <w:rFonts w:ascii="楷体_GB2312" w:eastAsia="楷体_GB2312" w:hint="default"/>
        </w:rPr>
      </w:pPr>
      <w:r w:rsidRPr="00D6555A">
        <w:rPr>
          <w:rFonts w:ascii="楷体_GB2312" w:eastAsia="楷体_GB2312"/>
        </w:rPr>
        <w:t>（四）智能制造能力成熟度评估报告及智能制造相关荣誉</w:t>
      </w:r>
      <w:r w:rsidRPr="00D6555A">
        <w:rPr>
          <w:rFonts w:ascii="楷体_GB2312" w:eastAsia="楷体_GB2312"/>
        </w:rPr>
        <w:lastRenderedPageBreak/>
        <w:t>证书</w:t>
      </w:r>
    </w:p>
    <w:p w14:paraId="26C2B5ED" w14:textId="77777777" w:rsidR="00D6555A" w:rsidRPr="00D6555A" w:rsidRDefault="00D6555A" w:rsidP="00D6555A">
      <w:pPr>
        <w:spacing w:line="560" w:lineRule="exact"/>
        <w:ind w:firstLineChars="200" w:firstLine="616"/>
        <w:rPr>
          <w:rFonts w:ascii="楷体_GB2312" w:eastAsia="楷体_GB2312" w:hint="default"/>
        </w:rPr>
      </w:pPr>
      <w:r w:rsidRPr="00D6555A">
        <w:rPr>
          <w:rFonts w:ascii="楷体_GB2312" w:eastAsia="楷体_GB2312"/>
        </w:rPr>
        <w:t xml:space="preserve">（五）其他相关证明文件（企业认为所需的其他证明材料等） </w:t>
      </w:r>
    </w:p>
    <w:p w14:paraId="6DE7E327" w14:textId="77777777" w:rsidR="00D6555A" w:rsidRDefault="00D6555A" w:rsidP="00D6555A">
      <w:pPr>
        <w:adjustRightInd w:val="0"/>
        <w:snapToGrid w:val="0"/>
        <w:spacing w:line="560" w:lineRule="exact"/>
        <w:ind w:leftChars="200" w:left="616"/>
        <w:rPr>
          <w:rFonts w:hint="default"/>
        </w:rPr>
      </w:pPr>
      <w:r w:rsidRPr="00D6555A">
        <w:rPr>
          <w:rFonts w:ascii="楷体_GB2312" w:eastAsia="楷体_GB2312"/>
        </w:rPr>
        <w:t>（六）智能工厂的实景照片（按照智能工位及场景展示）</w:t>
      </w:r>
    </w:p>
    <w:p w14:paraId="5B14FFC1" w14:textId="499CD0B8" w:rsidR="00D428B1" w:rsidRPr="00B72EBE" w:rsidRDefault="00D6555A" w:rsidP="00B72EBE">
      <w:pPr>
        <w:spacing w:line="560" w:lineRule="exact"/>
        <w:ind w:firstLineChars="200" w:firstLine="616"/>
        <w:rPr>
          <w:rFonts w:ascii="楷体_GB2312" w:eastAsia="楷体_GB2312" w:hint="default"/>
        </w:rPr>
        <w:sectPr w:rsidR="00D428B1" w:rsidRPr="00B72EBE" w:rsidSect="00FA2491">
          <w:headerReference w:type="default" r:id="rId15"/>
          <w:pgSz w:w="11906" w:h="16838"/>
          <w:pgMar w:top="1440" w:right="1800" w:bottom="1440" w:left="1800" w:header="851" w:footer="992" w:gutter="0"/>
          <w:cols w:space="720"/>
          <w:docGrid w:type="lines" w:linePitch="435"/>
        </w:sectPr>
      </w:pPr>
      <w:r w:rsidRPr="00D428B1">
        <w:rPr>
          <w:rFonts w:ascii="楷体_GB2312" w:eastAsia="楷体_GB2312"/>
        </w:rPr>
        <w:t>（七）场景视频（每个场景视频时长控制在1分钟左右，需展现场景中所包含的主要智能工位）</w:t>
      </w:r>
    </w:p>
    <w:p w14:paraId="0E9F5C65" w14:textId="77777777" w:rsidR="00B61DF5" w:rsidRDefault="00000000">
      <w:pPr>
        <w:spacing w:afterLines="50" w:after="156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lastRenderedPageBreak/>
        <w:t>附</w:t>
      </w:r>
      <w:r>
        <w:rPr>
          <w:rFonts w:eastAsia="黑体"/>
          <w:bCs/>
          <w:color w:val="000000"/>
        </w:rPr>
        <w:t>4-1</w:t>
      </w:r>
    </w:p>
    <w:p w14:paraId="12A8543A" w14:textId="77777777" w:rsidR="00B61DF5" w:rsidRDefault="00000000">
      <w:pPr>
        <w:spacing w:afterLines="50" w:after="156"/>
        <w:jc w:val="center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t>每个场景实例描述</w:t>
      </w: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7131"/>
      </w:tblGrid>
      <w:tr w:rsidR="00B61DF5" w14:paraId="4F709F4E" w14:textId="77777777">
        <w:trPr>
          <w:trHeight w:val="315"/>
          <w:jc w:val="center"/>
        </w:trPr>
        <w:tc>
          <w:tcPr>
            <w:tcW w:w="3292" w:type="dxa"/>
            <w:vAlign w:val="center"/>
          </w:tcPr>
          <w:p w14:paraId="5EB3FE20" w14:textId="77777777" w:rsidR="00B61DF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环节名称</w:t>
            </w:r>
          </w:p>
        </w:tc>
        <w:tc>
          <w:tcPr>
            <w:tcW w:w="7131" w:type="dxa"/>
            <w:vAlign w:val="center"/>
          </w:tcPr>
          <w:p w14:paraId="3A28EF49" w14:textId="77777777" w:rsidR="00B61DF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生产作业</w:t>
            </w:r>
          </w:p>
        </w:tc>
      </w:tr>
      <w:tr w:rsidR="00B61DF5" w14:paraId="36E453AB" w14:textId="77777777">
        <w:trPr>
          <w:trHeight w:val="278"/>
          <w:jc w:val="center"/>
        </w:trPr>
        <w:tc>
          <w:tcPr>
            <w:tcW w:w="3292" w:type="dxa"/>
            <w:vAlign w:val="center"/>
          </w:tcPr>
          <w:p w14:paraId="2E9C60BC" w14:textId="77777777" w:rsidR="00B61DF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场景名称</w:t>
            </w:r>
          </w:p>
        </w:tc>
        <w:tc>
          <w:tcPr>
            <w:tcW w:w="7131" w:type="dxa"/>
            <w:vAlign w:val="center"/>
          </w:tcPr>
          <w:p w14:paraId="4037C744" w14:textId="77777777" w:rsidR="00B61DF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人机协同作业</w:t>
            </w:r>
          </w:p>
        </w:tc>
      </w:tr>
      <w:tr w:rsidR="00B61DF5" w14:paraId="7E94AA3E" w14:textId="77777777">
        <w:trPr>
          <w:trHeight w:val="315"/>
          <w:jc w:val="center"/>
        </w:trPr>
        <w:tc>
          <w:tcPr>
            <w:tcW w:w="3292" w:type="dxa"/>
            <w:vAlign w:val="center"/>
          </w:tcPr>
          <w:p w14:paraId="706AAA66" w14:textId="77777777" w:rsidR="00B61DF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场景实例名称</w:t>
            </w:r>
          </w:p>
        </w:tc>
        <w:tc>
          <w:tcPr>
            <w:tcW w:w="7131" w:type="dxa"/>
            <w:vAlign w:val="center"/>
          </w:tcPr>
          <w:p w14:paraId="4717FEBE" w14:textId="77777777" w:rsidR="00B61DF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多机协同的发动机壳体柔性加工与检测</w:t>
            </w:r>
          </w:p>
        </w:tc>
      </w:tr>
      <w:tr w:rsidR="00B61DF5" w14:paraId="3DD64EB3" w14:textId="77777777">
        <w:trPr>
          <w:trHeight w:val="615"/>
          <w:jc w:val="center"/>
        </w:trPr>
        <w:tc>
          <w:tcPr>
            <w:tcW w:w="3292" w:type="dxa"/>
            <w:vAlign w:val="center"/>
          </w:tcPr>
          <w:p w14:paraId="285409F5" w14:textId="77777777" w:rsidR="00B61DF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场景解决方案供应商名称</w:t>
            </w:r>
          </w:p>
        </w:tc>
        <w:tc>
          <w:tcPr>
            <w:tcW w:w="7131" w:type="dxa"/>
            <w:vAlign w:val="center"/>
          </w:tcPr>
          <w:p w14:paraId="3B0EB22D" w14:textId="77777777" w:rsidR="00B61DF5" w:rsidRDefault="00000000">
            <w:pPr>
              <w:spacing w:line="400" w:lineRule="exact"/>
              <w:jc w:val="left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……（选 填）</w:t>
            </w:r>
          </w:p>
        </w:tc>
      </w:tr>
      <w:tr w:rsidR="00B61DF5" w14:paraId="636A5866" w14:textId="77777777">
        <w:trPr>
          <w:trHeight w:val="315"/>
          <w:jc w:val="center"/>
        </w:trPr>
        <w:tc>
          <w:tcPr>
            <w:tcW w:w="3292" w:type="dxa"/>
            <w:vAlign w:val="center"/>
          </w:tcPr>
          <w:p w14:paraId="61960783" w14:textId="77777777" w:rsidR="00B61DF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联系人及联系方式</w:t>
            </w:r>
          </w:p>
        </w:tc>
        <w:tc>
          <w:tcPr>
            <w:tcW w:w="7131" w:type="dxa"/>
            <w:vAlign w:val="center"/>
          </w:tcPr>
          <w:p w14:paraId="53AB084D" w14:textId="77777777" w:rsidR="00B61DF5" w:rsidRDefault="00000000">
            <w:pPr>
              <w:spacing w:line="400" w:lineRule="exact"/>
              <w:jc w:val="left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……</w:t>
            </w:r>
          </w:p>
        </w:tc>
      </w:tr>
      <w:tr w:rsidR="00B61DF5" w14:paraId="38FFD8BB" w14:textId="77777777">
        <w:trPr>
          <w:trHeight w:val="315"/>
          <w:jc w:val="center"/>
        </w:trPr>
        <w:tc>
          <w:tcPr>
            <w:tcW w:w="3292" w:type="dxa"/>
            <w:vAlign w:val="center"/>
          </w:tcPr>
          <w:p w14:paraId="01CE2683" w14:textId="77777777" w:rsidR="00B61DF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场景建设起止日期</w:t>
            </w:r>
          </w:p>
        </w:tc>
        <w:tc>
          <w:tcPr>
            <w:tcW w:w="7131" w:type="dxa"/>
            <w:vAlign w:val="center"/>
          </w:tcPr>
          <w:p w14:paraId="5CA820D1" w14:textId="77777777" w:rsidR="00B61DF5" w:rsidRDefault="00000000">
            <w:pPr>
              <w:spacing w:line="400" w:lineRule="exact"/>
              <w:jc w:val="left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……</w:t>
            </w:r>
          </w:p>
        </w:tc>
      </w:tr>
      <w:tr w:rsidR="00B61DF5" w14:paraId="65EC85F0" w14:textId="77777777">
        <w:trPr>
          <w:trHeight w:val="315"/>
          <w:jc w:val="center"/>
        </w:trPr>
        <w:tc>
          <w:tcPr>
            <w:tcW w:w="3292" w:type="dxa"/>
            <w:vAlign w:val="center"/>
          </w:tcPr>
          <w:p w14:paraId="4A2A5081" w14:textId="77777777" w:rsidR="00B61DF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场景建设总投资（万元）</w:t>
            </w:r>
          </w:p>
        </w:tc>
        <w:tc>
          <w:tcPr>
            <w:tcW w:w="7131" w:type="dxa"/>
            <w:vAlign w:val="center"/>
          </w:tcPr>
          <w:p w14:paraId="545F4525" w14:textId="77777777" w:rsidR="00B61DF5" w:rsidRDefault="00000000">
            <w:pPr>
              <w:spacing w:line="400" w:lineRule="exact"/>
              <w:jc w:val="left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……</w:t>
            </w:r>
          </w:p>
        </w:tc>
      </w:tr>
      <w:tr w:rsidR="00B61DF5" w14:paraId="1ED94563" w14:textId="77777777">
        <w:trPr>
          <w:trHeight w:val="915"/>
          <w:jc w:val="center"/>
        </w:trPr>
        <w:tc>
          <w:tcPr>
            <w:tcW w:w="3292" w:type="dxa"/>
            <w:vAlign w:val="center"/>
          </w:tcPr>
          <w:p w14:paraId="3DDB3ECD" w14:textId="77777777" w:rsidR="00B61DF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场景实例描述（结合要素条件进行描述，</w:t>
            </w:r>
            <w:r>
              <w:rPr>
                <w:rStyle w:val="font31"/>
                <w:rFonts w:eastAsia="仿宋_GB2312" w:hint="eastAsia"/>
                <w:lang w:bidi="ar"/>
              </w:rPr>
              <w:t>300</w:t>
            </w:r>
            <w:r>
              <w:rPr>
                <w:rStyle w:val="font11"/>
                <w:rFonts w:hAnsi="宋体" w:hint="default"/>
                <w:lang w:bidi="ar"/>
              </w:rPr>
              <w:t>字以内，可配图）</w:t>
            </w:r>
          </w:p>
        </w:tc>
        <w:tc>
          <w:tcPr>
            <w:tcW w:w="7131" w:type="dxa"/>
            <w:vAlign w:val="center"/>
          </w:tcPr>
          <w:p w14:paraId="1F05068E" w14:textId="77777777" w:rsidR="00B61DF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针对发动机壳体加工，搭建多台五轴机床</w:t>
            </w:r>
            <w:r>
              <w:rPr>
                <w:rStyle w:val="font41"/>
                <w:rFonts w:eastAsia="仿宋_GB2312" w:hint="eastAsia"/>
                <w:lang w:bidi="ar"/>
              </w:rPr>
              <w:t>+</w:t>
            </w:r>
            <w:r>
              <w:rPr>
                <w:rStyle w:val="font21"/>
                <w:rFonts w:hAnsi="宋体" w:hint="eastAsia"/>
                <w:lang w:bidi="ar"/>
              </w:rPr>
              <w:t>多台机器人组成柔性加工单元。</w:t>
            </w:r>
          </w:p>
        </w:tc>
      </w:tr>
      <w:tr w:rsidR="00B61DF5" w14:paraId="0F5DF590" w14:textId="77777777">
        <w:trPr>
          <w:trHeight w:val="615"/>
          <w:jc w:val="center"/>
        </w:trPr>
        <w:tc>
          <w:tcPr>
            <w:tcW w:w="3292" w:type="dxa"/>
            <w:vAlign w:val="center"/>
          </w:tcPr>
          <w:p w14:paraId="1047AB9A" w14:textId="77777777" w:rsidR="00B61DF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解决的痛点问题描述（</w:t>
            </w:r>
            <w:r>
              <w:rPr>
                <w:rStyle w:val="font31"/>
                <w:rFonts w:eastAsia="仿宋_GB2312" w:hint="eastAsia"/>
                <w:lang w:bidi="ar"/>
              </w:rPr>
              <w:t>300</w:t>
            </w:r>
            <w:r>
              <w:rPr>
                <w:rStyle w:val="font11"/>
                <w:rFonts w:hAnsi="宋体" w:hint="default"/>
                <w:lang w:bidi="ar"/>
              </w:rPr>
              <w:t>字以内）</w:t>
            </w:r>
          </w:p>
        </w:tc>
        <w:tc>
          <w:tcPr>
            <w:tcW w:w="7131" w:type="dxa"/>
            <w:vAlign w:val="center"/>
          </w:tcPr>
          <w:p w14:paraId="288EF51C" w14:textId="77777777" w:rsidR="00B61DF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解决复杂壳体加工效率低、质量不高等突出问题</w:t>
            </w:r>
            <w:r>
              <w:rPr>
                <w:rStyle w:val="font21"/>
                <w:rFonts w:hAnsi="宋体" w:hint="eastAsia"/>
                <w:lang w:bidi="ar"/>
              </w:rPr>
              <w:t>。</w:t>
            </w:r>
          </w:p>
        </w:tc>
      </w:tr>
      <w:tr w:rsidR="00B61DF5" w14:paraId="7258C531" w14:textId="77777777">
        <w:trPr>
          <w:trHeight w:val="1088"/>
          <w:jc w:val="center"/>
        </w:trPr>
        <w:tc>
          <w:tcPr>
            <w:tcW w:w="3292" w:type="dxa"/>
            <w:vAlign w:val="center"/>
          </w:tcPr>
          <w:p w14:paraId="22A2463E" w14:textId="77777777" w:rsidR="00B61DF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采用的技术方案（包括供应商）（</w:t>
            </w:r>
            <w:r>
              <w:rPr>
                <w:rStyle w:val="font31"/>
                <w:rFonts w:eastAsia="仿宋_GB2312" w:hint="eastAsia"/>
                <w:lang w:bidi="ar"/>
              </w:rPr>
              <w:t>500</w:t>
            </w:r>
            <w:r>
              <w:rPr>
                <w:rStyle w:val="font11"/>
                <w:rFonts w:hAnsi="宋体" w:hint="default"/>
                <w:lang w:bidi="ar"/>
              </w:rPr>
              <w:t>字以内，可以配图）</w:t>
            </w:r>
          </w:p>
        </w:tc>
        <w:tc>
          <w:tcPr>
            <w:tcW w:w="7131" w:type="dxa"/>
            <w:vAlign w:val="center"/>
          </w:tcPr>
          <w:p w14:paraId="466D8374" w14:textId="77777777" w:rsidR="00B61DF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在已有五轴数控机床的基础上，配置上下料机器人、三坐标测量仪等，通过机器人进行自动上下料、自动变换装夹位置，通过三坐标测量仪对关键加工部位的精度、粗糙度进行自动检测，在检测不合格的情况下自动预警。</w:t>
            </w:r>
          </w:p>
        </w:tc>
      </w:tr>
      <w:tr w:rsidR="00B61DF5" w14:paraId="40CA8CEF" w14:textId="77777777">
        <w:trPr>
          <w:trHeight w:val="915"/>
          <w:jc w:val="center"/>
        </w:trPr>
        <w:tc>
          <w:tcPr>
            <w:tcW w:w="3292" w:type="dxa"/>
            <w:vAlign w:val="center"/>
          </w:tcPr>
          <w:p w14:paraId="5291D0A7" w14:textId="77777777" w:rsidR="00B61DF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保障要素（如人、管理机制、组织标准、培训等</w:t>
            </w:r>
            <w:r>
              <w:rPr>
                <w:rStyle w:val="font11"/>
                <w:rFonts w:hAnsi="宋体" w:hint="default"/>
                <w:lang w:bidi="ar"/>
              </w:rPr>
              <w:t>，</w:t>
            </w:r>
            <w:r>
              <w:rPr>
                <w:rStyle w:val="font31"/>
                <w:rFonts w:eastAsia="仿宋_GB2312" w:hint="eastAsia"/>
                <w:lang w:bidi="ar"/>
              </w:rPr>
              <w:t>300</w:t>
            </w:r>
            <w:r>
              <w:rPr>
                <w:rStyle w:val="font11"/>
                <w:rFonts w:hAnsi="宋体" w:hint="default"/>
                <w:lang w:bidi="ar"/>
              </w:rPr>
              <w:t>字以内，选填）</w:t>
            </w:r>
          </w:p>
        </w:tc>
        <w:tc>
          <w:tcPr>
            <w:tcW w:w="7131" w:type="dxa"/>
            <w:vAlign w:val="center"/>
          </w:tcPr>
          <w:p w14:paraId="3EFE6737" w14:textId="77777777" w:rsidR="00B61DF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编制集团发动机壳体加工标准</w:t>
            </w:r>
            <w:r>
              <w:rPr>
                <w:rStyle w:val="font21"/>
                <w:rFonts w:hAnsi="宋体" w:hint="eastAsia"/>
                <w:lang w:bidi="ar"/>
              </w:rPr>
              <w:t>，并进行标准宣贯。</w:t>
            </w:r>
          </w:p>
        </w:tc>
      </w:tr>
      <w:tr w:rsidR="00B61DF5" w14:paraId="38AA2513" w14:textId="77777777">
        <w:trPr>
          <w:trHeight w:val="945"/>
          <w:jc w:val="center"/>
        </w:trPr>
        <w:tc>
          <w:tcPr>
            <w:tcW w:w="3292" w:type="dxa"/>
            <w:vAlign w:val="center"/>
          </w:tcPr>
          <w:p w14:paraId="358D9281" w14:textId="77777777" w:rsidR="00B61DF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Style w:val="font11"/>
                <w:rFonts w:hAnsi="宋体" w:hint="default"/>
                <w:lang w:bidi="ar"/>
              </w:rPr>
              <w:t>实施成效（最好通过量化指标描述，</w:t>
            </w:r>
            <w:r>
              <w:rPr>
                <w:rStyle w:val="font31"/>
                <w:rFonts w:eastAsia="仿宋_GB2312" w:hint="eastAsia"/>
                <w:lang w:bidi="ar"/>
              </w:rPr>
              <w:t>300</w:t>
            </w:r>
            <w:r>
              <w:rPr>
                <w:rStyle w:val="font11"/>
                <w:rFonts w:hAnsi="宋体" w:hint="default"/>
                <w:lang w:bidi="ar"/>
              </w:rPr>
              <w:t>字以内）</w:t>
            </w:r>
          </w:p>
        </w:tc>
        <w:tc>
          <w:tcPr>
            <w:tcW w:w="7131" w:type="dxa"/>
            <w:vAlign w:val="center"/>
          </w:tcPr>
          <w:p w14:paraId="133A2500" w14:textId="77777777" w:rsidR="00B61DF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建设完成后</w:t>
            </w:r>
            <w:r>
              <w:rPr>
                <w:rStyle w:val="font21"/>
                <w:rFonts w:hAnsi="宋体" w:hint="eastAsia"/>
                <w:lang w:bidi="ar"/>
              </w:rPr>
              <w:t>，目前操作人员已从</w:t>
            </w:r>
            <w:r>
              <w:rPr>
                <w:rStyle w:val="font41"/>
                <w:rFonts w:eastAsia="仿宋_GB2312" w:hint="eastAsia"/>
                <w:lang w:bidi="ar"/>
              </w:rPr>
              <w:t>5</w:t>
            </w:r>
            <w:r>
              <w:rPr>
                <w:rStyle w:val="font21"/>
                <w:rFonts w:hAnsi="宋体" w:hint="eastAsia"/>
                <w:lang w:bidi="ar"/>
              </w:rPr>
              <w:t>人减少至</w:t>
            </w:r>
            <w:r>
              <w:rPr>
                <w:rStyle w:val="font41"/>
                <w:rFonts w:eastAsia="仿宋_GB2312" w:hint="eastAsia"/>
                <w:lang w:bidi="ar"/>
              </w:rPr>
              <w:t>2</w:t>
            </w:r>
            <w:r>
              <w:rPr>
                <w:rStyle w:val="font21"/>
                <w:rFonts w:hAnsi="宋体" w:hint="eastAsia"/>
                <w:lang w:bidi="ar"/>
              </w:rPr>
              <w:t>人，加工效率提升了</w:t>
            </w:r>
            <w:r>
              <w:rPr>
                <w:rStyle w:val="font41"/>
                <w:rFonts w:eastAsia="仿宋_GB2312" w:hint="eastAsia"/>
                <w:lang w:bidi="ar"/>
              </w:rPr>
              <w:t>30%</w:t>
            </w:r>
            <w:r>
              <w:rPr>
                <w:rStyle w:val="font21"/>
                <w:rFonts w:hAnsi="宋体" w:hint="eastAsia"/>
                <w:lang w:bidi="ar"/>
              </w:rPr>
              <w:t>，产品不良品率降低了</w:t>
            </w:r>
            <w:r>
              <w:rPr>
                <w:rStyle w:val="font41"/>
                <w:rFonts w:eastAsia="仿宋_GB2312" w:hint="eastAsia"/>
                <w:lang w:bidi="ar"/>
              </w:rPr>
              <w:t>10%</w:t>
            </w:r>
            <w:r>
              <w:rPr>
                <w:rStyle w:val="font21"/>
                <w:rFonts w:hAnsi="宋体" w:hint="eastAsia"/>
                <w:lang w:bidi="ar"/>
              </w:rPr>
              <w:t>。</w:t>
            </w:r>
          </w:p>
        </w:tc>
      </w:tr>
      <w:tr w:rsidR="00B61DF5" w14:paraId="40EFC3AE" w14:textId="77777777">
        <w:trPr>
          <w:trHeight w:val="915"/>
          <w:jc w:val="center"/>
        </w:trPr>
        <w:tc>
          <w:tcPr>
            <w:tcW w:w="3292" w:type="dxa"/>
            <w:vAlign w:val="center"/>
          </w:tcPr>
          <w:p w14:paraId="725D2CF4" w14:textId="77777777" w:rsidR="00B61DF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其他（如对于其他车间、工厂的带动效应等</w:t>
            </w:r>
            <w:r>
              <w:rPr>
                <w:rStyle w:val="font11"/>
                <w:rFonts w:hAnsi="宋体" w:hint="default"/>
                <w:lang w:bidi="ar"/>
              </w:rPr>
              <w:t>，</w:t>
            </w:r>
            <w:r>
              <w:rPr>
                <w:rStyle w:val="font31"/>
                <w:rFonts w:eastAsia="仿宋_GB2312" w:hint="eastAsia"/>
                <w:lang w:bidi="ar"/>
              </w:rPr>
              <w:t>300</w:t>
            </w:r>
            <w:r>
              <w:rPr>
                <w:rStyle w:val="font11"/>
                <w:rFonts w:hAnsi="宋体" w:hint="default"/>
                <w:lang w:bidi="ar"/>
              </w:rPr>
              <w:t>字以内，选填）</w:t>
            </w:r>
          </w:p>
        </w:tc>
        <w:tc>
          <w:tcPr>
            <w:tcW w:w="7131" w:type="dxa"/>
            <w:vAlign w:val="center"/>
          </w:tcPr>
          <w:p w14:paraId="7B9291C9" w14:textId="77777777" w:rsidR="00B61DF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进行智能化改造后，整个工厂的产能提升</w:t>
            </w:r>
            <w:r>
              <w:rPr>
                <w:rStyle w:val="font21"/>
                <w:rFonts w:hAnsi="宋体" w:hint="eastAsia"/>
                <w:lang w:bidi="ar"/>
              </w:rPr>
              <w:t>了</w:t>
            </w:r>
            <w:r>
              <w:rPr>
                <w:rStyle w:val="font41"/>
                <w:rFonts w:eastAsia="仿宋_GB2312" w:hint="eastAsia"/>
                <w:lang w:bidi="ar"/>
              </w:rPr>
              <w:t>10%</w:t>
            </w:r>
            <w:r>
              <w:rPr>
                <w:rStyle w:val="font21"/>
                <w:rFonts w:hAnsi="宋体" w:hint="eastAsia"/>
                <w:lang w:bidi="ar"/>
              </w:rPr>
              <w:t>，经济效益明显。</w:t>
            </w:r>
          </w:p>
        </w:tc>
      </w:tr>
      <w:tr w:rsidR="00B61DF5" w14:paraId="67AE737D" w14:textId="77777777">
        <w:trPr>
          <w:trHeight w:val="1535"/>
          <w:jc w:val="center"/>
        </w:trPr>
        <w:tc>
          <w:tcPr>
            <w:tcW w:w="3292" w:type="dxa"/>
            <w:vAlign w:val="center"/>
          </w:tcPr>
          <w:p w14:paraId="4932C732" w14:textId="77777777" w:rsidR="00B61DF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经济性和可推广性（</w:t>
            </w:r>
            <w:r>
              <w:rPr>
                <w:rStyle w:val="font31"/>
                <w:rFonts w:eastAsia="仿宋_GB2312" w:hint="eastAsia"/>
                <w:lang w:bidi="ar"/>
              </w:rPr>
              <w:t>300</w:t>
            </w:r>
            <w:r>
              <w:rPr>
                <w:rStyle w:val="font11"/>
                <w:rFonts w:hAnsi="宋体" w:hint="default"/>
                <w:lang w:bidi="ar"/>
              </w:rPr>
              <w:t>字以内）</w:t>
            </w:r>
          </w:p>
        </w:tc>
        <w:tc>
          <w:tcPr>
            <w:tcW w:w="7131" w:type="dxa"/>
            <w:vAlign w:val="center"/>
          </w:tcPr>
          <w:p w14:paraId="3C10B2F7" w14:textId="77777777" w:rsidR="00B61DF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该场景实例总计花费</w:t>
            </w:r>
            <w:r>
              <w:rPr>
                <w:rStyle w:val="font41"/>
                <w:rFonts w:eastAsia="仿宋_GB2312" w:hint="eastAsia"/>
                <w:lang w:bidi="ar"/>
              </w:rPr>
              <w:t>500</w:t>
            </w:r>
            <w:r>
              <w:rPr>
                <w:rStyle w:val="font21"/>
                <w:rFonts w:hAnsi="宋体" w:hint="eastAsia"/>
                <w:lang w:bidi="ar"/>
              </w:rPr>
              <w:t>万元，但每年为公司节省超过</w:t>
            </w:r>
            <w:r>
              <w:rPr>
                <w:rStyle w:val="font41"/>
                <w:rFonts w:eastAsia="仿宋_GB2312" w:hint="eastAsia"/>
                <w:lang w:bidi="ar"/>
              </w:rPr>
              <w:t>200</w:t>
            </w:r>
            <w:r>
              <w:rPr>
                <w:rStyle w:val="font21"/>
                <w:rFonts w:hAnsi="宋体" w:hint="eastAsia"/>
                <w:lang w:bidi="ar"/>
              </w:rPr>
              <w:t>万，并且大幅提高产品质量，使得公司竞争力大幅提升。同时该场景实例采用的均是通用设备，定制化开发投入小，适合在行业进行推广应用。</w:t>
            </w:r>
          </w:p>
        </w:tc>
      </w:tr>
    </w:tbl>
    <w:p w14:paraId="2A91605F" w14:textId="77777777" w:rsidR="00B61DF5" w:rsidRDefault="00B61DF5">
      <w:pPr>
        <w:spacing w:afterLines="50" w:after="156"/>
        <w:ind w:firstLineChars="200" w:firstLine="616"/>
        <w:rPr>
          <w:rFonts w:eastAsia="黑体" w:hint="default"/>
          <w:bCs/>
          <w:color w:val="000000"/>
        </w:rPr>
        <w:sectPr w:rsidR="00B61DF5">
          <w:pgSz w:w="11906" w:h="16838"/>
          <w:pgMar w:top="720" w:right="720" w:bottom="720" w:left="720" w:header="851" w:footer="992" w:gutter="0"/>
          <w:cols w:space="720"/>
          <w:docGrid w:type="lines" w:linePitch="312"/>
        </w:sectPr>
      </w:pPr>
    </w:p>
    <w:p w14:paraId="262AEDD0" w14:textId="77777777" w:rsidR="00B61DF5" w:rsidRPr="00B72EBE" w:rsidRDefault="00000000">
      <w:pPr>
        <w:spacing w:afterLines="50" w:after="156"/>
        <w:rPr>
          <w:rFonts w:ascii="黑体" w:eastAsia="黑体" w:hAnsi="黑体" w:hint="default"/>
          <w:bCs/>
          <w:color w:val="000000"/>
        </w:rPr>
      </w:pPr>
      <w:r w:rsidRPr="00B72EBE">
        <w:rPr>
          <w:rFonts w:ascii="黑体" w:eastAsia="黑体" w:hAnsi="黑体"/>
          <w:bCs/>
          <w:color w:val="000000"/>
        </w:rPr>
        <w:lastRenderedPageBreak/>
        <w:t>附4-2</w:t>
      </w:r>
    </w:p>
    <w:p w14:paraId="57F1FB1C" w14:textId="77777777" w:rsidR="00B61DF5" w:rsidRDefault="00000000">
      <w:pPr>
        <w:spacing w:afterLines="50" w:after="156"/>
        <w:jc w:val="center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t>每个场景实例采用的关键装备、软件、工艺、技术情况</w:t>
      </w:r>
    </w:p>
    <w:tbl>
      <w:tblPr>
        <w:tblW w:w="12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2"/>
        <w:gridCol w:w="916"/>
        <w:gridCol w:w="1844"/>
        <w:gridCol w:w="1680"/>
      </w:tblGrid>
      <w:tr w:rsidR="00B61DF5" w14:paraId="71ACA43D" w14:textId="77777777">
        <w:trPr>
          <w:trHeight w:val="547"/>
          <w:jc w:val="center"/>
        </w:trPr>
        <w:tc>
          <w:tcPr>
            <w:tcW w:w="12322" w:type="dxa"/>
            <w:gridSpan w:val="4"/>
            <w:vAlign w:val="center"/>
          </w:tcPr>
          <w:p w14:paraId="793B4400" w14:textId="77777777" w:rsidR="00B61DF5" w:rsidRDefault="00000000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场景实例名称（与上面表格对应）</w:t>
            </w:r>
          </w:p>
        </w:tc>
      </w:tr>
      <w:tr w:rsidR="00B61DF5" w14:paraId="71654D03" w14:textId="77777777">
        <w:trPr>
          <w:trHeight w:val="422"/>
          <w:jc w:val="center"/>
        </w:trPr>
        <w:tc>
          <w:tcPr>
            <w:tcW w:w="7882" w:type="dxa"/>
            <w:vAlign w:val="center"/>
          </w:tcPr>
          <w:p w14:paraId="0725BC43" w14:textId="77777777" w:rsidR="00B61DF5" w:rsidRDefault="00000000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关键装备种类</w:t>
            </w:r>
          </w:p>
        </w:tc>
        <w:tc>
          <w:tcPr>
            <w:tcW w:w="916" w:type="dxa"/>
            <w:vAlign w:val="center"/>
          </w:tcPr>
          <w:p w14:paraId="4DB412CE" w14:textId="77777777" w:rsidR="00B61DF5" w:rsidRDefault="00000000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844" w:type="dxa"/>
            <w:vAlign w:val="center"/>
          </w:tcPr>
          <w:p w14:paraId="10425915" w14:textId="77777777" w:rsidR="00B61DF5" w:rsidRDefault="00000000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规格</w:t>
            </w:r>
            <w:r>
              <w:rPr>
                <w:rFonts w:eastAsia="仿宋_GB2312"/>
                <w:b/>
                <w:color w:val="000000"/>
                <w:sz w:val="24"/>
                <w:szCs w:val="24"/>
              </w:rPr>
              <w:t>/</w:t>
            </w:r>
            <w:r>
              <w:rPr>
                <w:rFonts w:eastAsia="仿宋_GB2312"/>
                <w:b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1680" w:type="dxa"/>
            <w:vAlign w:val="center"/>
          </w:tcPr>
          <w:p w14:paraId="5C6031DA" w14:textId="77777777" w:rsidR="00B61DF5" w:rsidRDefault="00000000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供应商</w:t>
            </w:r>
          </w:p>
        </w:tc>
      </w:tr>
      <w:tr w:rsidR="00B61DF5" w14:paraId="5C0E50CE" w14:textId="77777777">
        <w:trPr>
          <w:trHeight w:val="567"/>
          <w:jc w:val="center"/>
        </w:trPr>
        <w:tc>
          <w:tcPr>
            <w:tcW w:w="7882" w:type="dxa"/>
            <w:vAlign w:val="center"/>
          </w:tcPr>
          <w:p w14:paraId="56485D9B" w14:textId="77777777" w:rsidR="00B61DF5" w:rsidRDefault="00000000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（在系统中选择高档数控机床、工业机器人、增材制造装备、智能传感与控制装备、智能检测与装配装备、智能物流与仓储装备、行业成套装备，可填写多个）</w:t>
            </w:r>
          </w:p>
        </w:tc>
        <w:tc>
          <w:tcPr>
            <w:tcW w:w="916" w:type="dxa"/>
            <w:vAlign w:val="center"/>
          </w:tcPr>
          <w:p w14:paraId="313BE458" w14:textId="77777777" w:rsidR="00B61DF5" w:rsidRDefault="00B61DF5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61B3C00F" w14:textId="77777777" w:rsidR="00B61DF5" w:rsidRDefault="00B61DF5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7DBF337" w14:textId="77777777" w:rsidR="00B61DF5" w:rsidRDefault="00B61DF5">
            <w:pPr>
              <w:pStyle w:val="a4"/>
              <w:rPr>
                <w:rFonts w:hint="default"/>
                <w:color w:val="000000"/>
                <w:lang w:eastAsia="zh-CN"/>
              </w:rPr>
            </w:pPr>
          </w:p>
        </w:tc>
      </w:tr>
      <w:tr w:rsidR="00B61DF5" w14:paraId="065515EB" w14:textId="77777777">
        <w:trPr>
          <w:trHeight w:val="567"/>
          <w:jc w:val="center"/>
        </w:trPr>
        <w:tc>
          <w:tcPr>
            <w:tcW w:w="7882" w:type="dxa"/>
            <w:vAlign w:val="center"/>
          </w:tcPr>
          <w:p w14:paraId="2C3EE825" w14:textId="77777777" w:rsidR="00B61DF5" w:rsidRDefault="00000000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关键软件种类</w:t>
            </w:r>
          </w:p>
        </w:tc>
        <w:tc>
          <w:tcPr>
            <w:tcW w:w="916" w:type="dxa"/>
            <w:vAlign w:val="center"/>
          </w:tcPr>
          <w:p w14:paraId="045CB035" w14:textId="77777777" w:rsidR="00B61DF5" w:rsidRDefault="00000000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844" w:type="dxa"/>
            <w:vAlign w:val="center"/>
          </w:tcPr>
          <w:p w14:paraId="72E08FC8" w14:textId="77777777" w:rsidR="00B61DF5" w:rsidRDefault="00000000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规格</w:t>
            </w:r>
            <w:r>
              <w:rPr>
                <w:rFonts w:eastAsia="仿宋_GB2312"/>
                <w:b/>
                <w:color w:val="000000"/>
                <w:sz w:val="24"/>
                <w:szCs w:val="24"/>
              </w:rPr>
              <w:t>/</w:t>
            </w:r>
            <w:r>
              <w:rPr>
                <w:rFonts w:eastAsia="仿宋_GB2312"/>
                <w:b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1680" w:type="dxa"/>
            <w:vAlign w:val="center"/>
          </w:tcPr>
          <w:p w14:paraId="2BF8E424" w14:textId="77777777" w:rsidR="00B61DF5" w:rsidRDefault="00000000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供应商</w:t>
            </w:r>
          </w:p>
        </w:tc>
      </w:tr>
      <w:tr w:rsidR="00B61DF5" w14:paraId="0AB780D3" w14:textId="77777777">
        <w:trPr>
          <w:trHeight w:val="567"/>
          <w:jc w:val="center"/>
        </w:trPr>
        <w:tc>
          <w:tcPr>
            <w:tcW w:w="7882" w:type="dxa"/>
            <w:vAlign w:val="center"/>
          </w:tcPr>
          <w:p w14:paraId="09368DE0" w14:textId="77777777" w:rsidR="00B61DF5" w:rsidRDefault="00000000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（在系统中选择研发设计类、生产制造类、经营管理类、控制执行类、行业专用类、新型软件，可填写多个）</w:t>
            </w:r>
          </w:p>
        </w:tc>
        <w:tc>
          <w:tcPr>
            <w:tcW w:w="916" w:type="dxa"/>
            <w:vAlign w:val="center"/>
          </w:tcPr>
          <w:p w14:paraId="0CED7204" w14:textId="77777777" w:rsidR="00B61DF5" w:rsidRDefault="00B61DF5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0C3BBA4E" w14:textId="77777777" w:rsidR="00B61DF5" w:rsidRDefault="00B61DF5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A66F450" w14:textId="77777777" w:rsidR="00B61DF5" w:rsidRDefault="00B61DF5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</w:p>
        </w:tc>
      </w:tr>
      <w:tr w:rsidR="00B61DF5" w14:paraId="08B8DA22" w14:textId="77777777">
        <w:trPr>
          <w:trHeight w:val="567"/>
          <w:jc w:val="center"/>
        </w:trPr>
        <w:tc>
          <w:tcPr>
            <w:tcW w:w="7882" w:type="dxa"/>
            <w:vAlign w:val="center"/>
          </w:tcPr>
          <w:p w14:paraId="3CD5D760" w14:textId="77777777" w:rsidR="00B61DF5" w:rsidRDefault="00000000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工艺名称</w:t>
            </w:r>
          </w:p>
        </w:tc>
        <w:tc>
          <w:tcPr>
            <w:tcW w:w="4440" w:type="dxa"/>
            <w:gridSpan w:val="3"/>
            <w:vAlign w:val="center"/>
          </w:tcPr>
          <w:p w14:paraId="72B4449B" w14:textId="77777777" w:rsidR="00B61DF5" w:rsidRDefault="00000000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应用描述</w:t>
            </w:r>
          </w:p>
        </w:tc>
      </w:tr>
      <w:tr w:rsidR="00B61DF5" w14:paraId="234A6EE6" w14:textId="77777777">
        <w:trPr>
          <w:trHeight w:val="567"/>
          <w:jc w:val="center"/>
        </w:trPr>
        <w:tc>
          <w:tcPr>
            <w:tcW w:w="7882" w:type="dxa"/>
            <w:vAlign w:val="center"/>
          </w:tcPr>
          <w:p w14:paraId="36950C84" w14:textId="77777777" w:rsidR="00B61DF5" w:rsidRDefault="00000000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（可填写多个）</w:t>
            </w:r>
          </w:p>
        </w:tc>
        <w:tc>
          <w:tcPr>
            <w:tcW w:w="4440" w:type="dxa"/>
            <w:gridSpan w:val="3"/>
            <w:vAlign w:val="center"/>
          </w:tcPr>
          <w:p w14:paraId="0F0DE658" w14:textId="77777777" w:rsidR="00B61DF5" w:rsidRDefault="00B61DF5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</w:p>
        </w:tc>
      </w:tr>
      <w:tr w:rsidR="00B61DF5" w14:paraId="1815DC03" w14:textId="77777777">
        <w:trPr>
          <w:trHeight w:val="567"/>
          <w:jc w:val="center"/>
        </w:trPr>
        <w:tc>
          <w:tcPr>
            <w:tcW w:w="7882" w:type="dxa"/>
            <w:vAlign w:val="center"/>
          </w:tcPr>
          <w:p w14:paraId="798D387B" w14:textId="77777777" w:rsidR="00B61DF5" w:rsidRDefault="00000000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技术名称</w:t>
            </w:r>
          </w:p>
        </w:tc>
        <w:tc>
          <w:tcPr>
            <w:tcW w:w="4440" w:type="dxa"/>
            <w:gridSpan w:val="3"/>
            <w:vAlign w:val="center"/>
          </w:tcPr>
          <w:p w14:paraId="39BCB91A" w14:textId="77777777" w:rsidR="00B61DF5" w:rsidRDefault="00000000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应用描述</w:t>
            </w:r>
          </w:p>
        </w:tc>
      </w:tr>
      <w:tr w:rsidR="00B61DF5" w14:paraId="0D098755" w14:textId="77777777">
        <w:trPr>
          <w:trHeight w:val="567"/>
          <w:jc w:val="center"/>
        </w:trPr>
        <w:tc>
          <w:tcPr>
            <w:tcW w:w="7882" w:type="dxa"/>
            <w:vAlign w:val="center"/>
          </w:tcPr>
          <w:p w14:paraId="19A61018" w14:textId="77777777" w:rsidR="00B61DF5" w:rsidRDefault="00000000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（可填写多个）</w:t>
            </w:r>
          </w:p>
        </w:tc>
        <w:tc>
          <w:tcPr>
            <w:tcW w:w="4440" w:type="dxa"/>
            <w:gridSpan w:val="3"/>
            <w:vAlign w:val="center"/>
          </w:tcPr>
          <w:p w14:paraId="12C43A9E" w14:textId="77777777" w:rsidR="00B61DF5" w:rsidRDefault="00B61DF5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</w:p>
        </w:tc>
      </w:tr>
      <w:tr w:rsidR="00FA2491" w14:paraId="571C6734" w14:textId="77777777">
        <w:trPr>
          <w:trHeight w:val="567"/>
          <w:jc w:val="center"/>
        </w:trPr>
        <w:tc>
          <w:tcPr>
            <w:tcW w:w="7882" w:type="dxa"/>
            <w:vAlign w:val="center"/>
          </w:tcPr>
          <w:p w14:paraId="7FD1766D" w14:textId="77777777" w:rsidR="00FA2491" w:rsidRDefault="00FA2491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vAlign w:val="center"/>
          </w:tcPr>
          <w:p w14:paraId="21B92710" w14:textId="77777777" w:rsidR="00FA2491" w:rsidRDefault="00FA2491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</w:p>
        </w:tc>
      </w:tr>
    </w:tbl>
    <w:p w14:paraId="419989BE" w14:textId="77777777" w:rsidR="00B61DF5" w:rsidRDefault="00B61DF5">
      <w:pPr>
        <w:rPr>
          <w:rFonts w:hint="default"/>
          <w:color w:val="000000"/>
        </w:rPr>
        <w:sectPr w:rsidR="00B61DF5">
          <w:headerReference w:type="default" r:id="rId16"/>
          <w:pgSz w:w="16838" w:h="11906" w:orient="landscape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665F4A5" w14:textId="69D4D933" w:rsidR="00B72EBE" w:rsidRPr="00B72EBE" w:rsidRDefault="00B72EBE" w:rsidP="00B72EBE">
      <w:pPr>
        <w:overflowPunct/>
        <w:topLinePunct w:val="0"/>
        <w:autoSpaceDN/>
        <w:spacing w:afterLines="50" w:after="156"/>
        <w:rPr>
          <w:rFonts w:ascii="黑体" w:eastAsia="黑体" w:hAnsi="黑体" w:hint="default"/>
          <w:bCs/>
          <w:color w:val="000000"/>
          <w:spacing w:val="0"/>
        </w:rPr>
      </w:pPr>
      <w:bookmarkStart w:id="0" w:name="OLE_LINK1"/>
      <w:bookmarkStart w:id="1" w:name="_Hlk198911793"/>
      <w:r w:rsidRPr="00B72EBE">
        <w:rPr>
          <w:rFonts w:ascii="黑体" w:eastAsia="黑体" w:hAnsi="黑体" w:hint="default"/>
          <w:bCs/>
          <w:color w:val="000000"/>
          <w:spacing w:val="0"/>
        </w:rPr>
        <w:lastRenderedPageBreak/>
        <w:t>附4-3</w:t>
      </w:r>
    </w:p>
    <w:p w14:paraId="50674139" w14:textId="77777777" w:rsidR="00B72EBE" w:rsidRPr="00B72EBE" w:rsidRDefault="00B72EBE" w:rsidP="00B72EBE">
      <w:pPr>
        <w:overflowPunct/>
        <w:topLinePunct w:val="0"/>
        <w:autoSpaceDN/>
        <w:spacing w:afterLines="50" w:after="156"/>
        <w:jc w:val="center"/>
        <w:rPr>
          <w:rFonts w:ascii="Calibri" w:eastAsia="黑体" w:hAnsi="Calibri" w:hint="default"/>
          <w:bCs/>
          <w:color w:val="000000"/>
          <w:spacing w:val="0"/>
        </w:rPr>
      </w:pPr>
      <w:r w:rsidRPr="00B72EBE">
        <w:rPr>
          <w:rFonts w:ascii="Calibri" w:eastAsia="黑体" w:hAnsi="Calibri"/>
          <w:bCs/>
          <w:color w:val="000000"/>
          <w:spacing w:val="0"/>
        </w:rPr>
        <w:t>项目突破的关键技术清单（选填）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685"/>
        <w:gridCol w:w="7371"/>
        <w:gridCol w:w="1794"/>
      </w:tblGrid>
      <w:tr w:rsidR="00B72EBE" w:rsidRPr="00B72EBE" w14:paraId="6E2C271C" w14:textId="77777777" w:rsidTr="00A25597">
        <w:trPr>
          <w:trHeight w:val="906"/>
          <w:jc w:val="center"/>
        </w:trPr>
        <w:tc>
          <w:tcPr>
            <w:tcW w:w="878" w:type="dxa"/>
            <w:vAlign w:val="center"/>
          </w:tcPr>
          <w:p w14:paraId="243DF509" w14:textId="77777777" w:rsidR="00B72EBE" w:rsidRPr="00B72EBE" w:rsidRDefault="00B72EBE" w:rsidP="00B72EBE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bookmarkStart w:id="2" w:name="_Hlk86785523"/>
            <w:r w:rsidRPr="00B72EBE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vAlign w:val="center"/>
          </w:tcPr>
          <w:p w14:paraId="77EE1F20" w14:textId="77777777" w:rsidR="00B72EBE" w:rsidRPr="00B72EBE" w:rsidRDefault="00B72EBE" w:rsidP="00B72EBE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B72EBE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技术名称</w:t>
            </w:r>
          </w:p>
        </w:tc>
        <w:tc>
          <w:tcPr>
            <w:tcW w:w="7371" w:type="dxa"/>
            <w:vAlign w:val="center"/>
          </w:tcPr>
          <w:p w14:paraId="052D0C0F" w14:textId="77777777" w:rsidR="00B72EBE" w:rsidRPr="00B72EBE" w:rsidRDefault="00B72EBE" w:rsidP="00B72EBE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B72EBE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关键参数（两到三个核心参数）</w:t>
            </w:r>
          </w:p>
        </w:tc>
        <w:tc>
          <w:tcPr>
            <w:tcW w:w="1794" w:type="dxa"/>
            <w:vAlign w:val="center"/>
          </w:tcPr>
          <w:p w14:paraId="2C3451A0" w14:textId="77777777" w:rsidR="00B72EBE" w:rsidRPr="00B72EBE" w:rsidRDefault="00B72EBE" w:rsidP="00B72EBE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B72EBE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 w:rsidR="00B72EBE" w:rsidRPr="00B72EBE" w14:paraId="2C67A328" w14:textId="77777777" w:rsidTr="00A25597">
        <w:trPr>
          <w:trHeight w:val="567"/>
          <w:jc w:val="center"/>
        </w:trPr>
        <w:tc>
          <w:tcPr>
            <w:tcW w:w="878" w:type="dxa"/>
          </w:tcPr>
          <w:p w14:paraId="2EE56205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0EE359B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D8B4257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227CE4F0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B72EBE" w:rsidRPr="00B72EBE" w14:paraId="764657D2" w14:textId="77777777" w:rsidTr="00A25597">
        <w:trPr>
          <w:trHeight w:val="567"/>
          <w:jc w:val="center"/>
        </w:trPr>
        <w:tc>
          <w:tcPr>
            <w:tcW w:w="878" w:type="dxa"/>
          </w:tcPr>
          <w:p w14:paraId="1EEAF273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663F31B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37217AB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3B02D230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B72EBE" w:rsidRPr="00B72EBE" w14:paraId="1DEFEE8E" w14:textId="77777777" w:rsidTr="00A25597">
        <w:trPr>
          <w:trHeight w:val="567"/>
          <w:jc w:val="center"/>
        </w:trPr>
        <w:tc>
          <w:tcPr>
            <w:tcW w:w="878" w:type="dxa"/>
          </w:tcPr>
          <w:p w14:paraId="03A41212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855FCE7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5D404E2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51CC1935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B72EBE" w:rsidRPr="00B72EBE" w14:paraId="3A687C2B" w14:textId="77777777" w:rsidTr="00A25597">
        <w:trPr>
          <w:trHeight w:val="567"/>
          <w:jc w:val="center"/>
        </w:trPr>
        <w:tc>
          <w:tcPr>
            <w:tcW w:w="878" w:type="dxa"/>
          </w:tcPr>
          <w:p w14:paraId="189F916F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9B0C9E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33FD334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62964882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B72EBE" w:rsidRPr="00B72EBE" w14:paraId="19B316DE" w14:textId="77777777" w:rsidTr="00A25597">
        <w:trPr>
          <w:trHeight w:val="567"/>
          <w:jc w:val="center"/>
        </w:trPr>
        <w:tc>
          <w:tcPr>
            <w:tcW w:w="878" w:type="dxa"/>
          </w:tcPr>
          <w:p w14:paraId="55704866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965588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55C327F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4D0A2826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B72EBE" w:rsidRPr="00B72EBE" w14:paraId="12E58DBD" w14:textId="77777777" w:rsidTr="00A25597">
        <w:trPr>
          <w:trHeight w:val="567"/>
          <w:jc w:val="center"/>
        </w:trPr>
        <w:tc>
          <w:tcPr>
            <w:tcW w:w="878" w:type="dxa"/>
          </w:tcPr>
          <w:p w14:paraId="06810D0E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FDE93BA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8D5FE8B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492E847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B72EBE" w:rsidRPr="00B72EBE" w14:paraId="1553EBC8" w14:textId="77777777" w:rsidTr="00A25597">
        <w:trPr>
          <w:trHeight w:val="567"/>
          <w:jc w:val="center"/>
        </w:trPr>
        <w:tc>
          <w:tcPr>
            <w:tcW w:w="878" w:type="dxa"/>
          </w:tcPr>
          <w:p w14:paraId="0B7B4A01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3D2C0A3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734F081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64FB3CAF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B72EBE" w:rsidRPr="00B72EBE" w14:paraId="2208C1B4" w14:textId="77777777" w:rsidTr="00A25597">
        <w:trPr>
          <w:trHeight w:val="567"/>
          <w:jc w:val="center"/>
        </w:trPr>
        <w:tc>
          <w:tcPr>
            <w:tcW w:w="878" w:type="dxa"/>
          </w:tcPr>
          <w:p w14:paraId="4F8901D7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618790F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3E91A22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209C2A20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B72EBE" w:rsidRPr="00B72EBE" w14:paraId="6A23E953" w14:textId="77777777" w:rsidTr="00A25597">
        <w:trPr>
          <w:trHeight w:val="567"/>
          <w:jc w:val="center"/>
        </w:trPr>
        <w:tc>
          <w:tcPr>
            <w:tcW w:w="878" w:type="dxa"/>
          </w:tcPr>
          <w:p w14:paraId="44FBD315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BDDAB6B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205D2BB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447225E0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bookmarkEnd w:id="2"/>
    </w:tbl>
    <w:p w14:paraId="7EBB0504" w14:textId="77777777" w:rsidR="00B72EBE" w:rsidRPr="00B72EBE" w:rsidRDefault="00B72EBE" w:rsidP="00B72EBE">
      <w:pPr>
        <w:overflowPunct/>
        <w:topLinePunct w:val="0"/>
        <w:autoSpaceDN/>
        <w:jc w:val="left"/>
        <w:rPr>
          <w:rFonts w:ascii="Calibri" w:eastAsia="黑体" w:hAnsi="Calibri" w:hint="default"/>
          <w:bCs/>
          <w:color w:val="000000"/>
          <w:spacing w:val="0"/>
        </w:rPr>
        <w:sectPr w:rsidR="00B72EBE" w:rsidRPr="00B72EBE" w:rsidSect="00B72EBE">
          <w:headerReference w:type="default" r:id="rId17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67BC71EC" w14:textId="68DBAED2" w:rsidR="00B72EBE" w:rsidRPr="00B72EBE" w:rsidRDefault="00B72EBE" w:rsidP="00B72EBE">
      <w:pPr>
        <w:overflowPunct/>
        <w:topLinePunct w:val="0"/>
        <w:autoSpaceDN/>
        <w:spacing w:afterLines="50" w:after="156"/>
        <w:rPr>
          <w:rFonts w:ascii="黑体" w:eastAsia="黑体" w:hAnsi="黑体" w:hint="default"/>
          <w:bCs/>
          <w:color w:val="000000"/>
          <w:spacing w:val="0"/>
        </w:rPr>
      </w:pPr>
      <w:r w:rsidRPr="00B72EBE">
        <w:rPr>
          <w:rFonts w:ascii="黑体" w:eastAsia="黑体" w:hAnsi="黑体"/>
          <w:bCs/>
          <w:color w:val="000000"/>
          <w:spacing w:val="0"/>
        </w:rPr>
        <w:lastRenderedPageBreak/>
        <w:t>附4-4</w:t>
      </w:r>
    </w:p>
    <w:p w14:paraId="436B5429" w14:textId="77777777" w:rsidR="00B72EBE" w:rsidRPr="00B72EBE" w:rsidRDefault="00B72EBE" w:rsidP="00B72EBE">
      <w:pPr>
        <w:overflowPunct/>
        <w:topLinePunct w:val="0"/>
        <w:autoSpaceDN/>
        <w:spacing w:afterLines="50" w:after="156"/>
        <w:jc w:val="center"/>
        <w:rPr>
          <w:rFonts w:ascii="Calibri" w:eastAsia="黑体" w:hAnsi="Calibri" w:hint="default"/>
          <w:bCs/>
          <w:color w:val="000000"/>
          <w:spacing w:val="0"/>
        </w:rPr>
      </w:pPr>
      <w:r w:rsidRPr="00B72EBE">
        <w:rPr>
          <w:rFonts w:ascii="Calibri" w:eastAsia="黑体" w:hAnsi="Calibri"/>
          <w:bCs/>
          <w:color w:val="000000"/>
          <w:spacing w:val="0"/>
        </w:rPr>
        <w:t>项目突破的关键装备清单（选填）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685"/>
        <w:gridCol w:w="7371"/>
        <w:gridCol w:w="1794"/>
      </w:tblGrid>
      <w:tr w:rsidR="00B72EBE" w:rsidRPr="00B72EBE" w14:paraId="5006C1A2" w14:textId="77777777" w:rsidTr="00A25597">
        <w:trPr>
          <w:trHeight w:val="906"/>
          <w:jc w:val="center"/>
        </w:trPr>
        <w:tc>
          <w:tcPr>
            <w:tcW w:w="878" w:type="dxa"/>
            <w:vAlign w:val="center"/>
          </w:tcPr>
          <w:p w14:paraId="0788722E" w14:textId="77777777" w:rsidR="00B72EBE" w:rsidRPr="00B72EBE" w:rsidRDefault="00B72EBE" w:rsidP="00B72EBE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bookmarkStart w:id="3" w:name="_Hlk86785612"/>
            <w:r w:rsidRPr="00B72EBE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vAlign w:val="center"/>
          </w:tcPr>
          <w:p w14:paraId="1890F48D" w14:textId="77777777" w:rsidR="00B72EBE" w:rsidRPr="00B72EBE" w:rsidRDefault="00B72EBE" w:rsidP="00B72EBE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B72EBE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装备名称</w:t>
            </w:r>
          </w:p>
        </w:tc>
        <w:tc>
          <w:tcPr>
            <w:tcW w:w="7371" w:type="dxa"/>
            <w:vAlign w:val="center"/>
          </w:tcPr>
          <w:p w14:paraId="0C0294A6" w14:textId="77777777" w:rsidR="00B72EBE" w:rsidRPr="00B72EBE" w:rsidRDefault="00B72EBE" w:rsidP="00B72EBE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B72EBE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关键参数（两到三个核心参数）</w:t>
            </w:r>
          </w:p>
        </w:tc>
        <w:tc>
          <w:tcPr>
            <w:tcW w:w="1794" w:type="dxa"/>
            <w:vAlign w:val="center"/>
          </w:tcPr>
          <w:p w14:paraId="5A0D6C76" w14:textId="77777777" w:rsidR="00B72EBE" w:rsidRPr="00B72EBE" w:rsidRDefault="00B72EBE" w:rsidP="00B72EBE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B72EBE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 w:rsidR="00B72EBE" w:rsidRPr="00B72EBE" w14:paraId="7BBA4567" w14:textId="77777777" w:rsidTr="00A25597">
        <w:trPr>
          <w:trHeight w:val="567"/>
          <w:jc w:val="center"/>
        </w:trPr>
        <w:tc>
          <w:tcPr>
            <w:tcW w:w="878" w:type="dxa"/>
          </w:tcPr>
          <w:p w14:paraId="2E3F4ABB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D22AA78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5F2A2D2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85D3B58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B72EBE" w:rsidRPr="00B72EBE" w14:paraId="036086D4" w14:textId="77777777" w:rsidTr="00A25597">
        <w:trPr>
          <w:trHeight w:val="567"/>
          <w:jc w:val="center"/>
        </w:trPr>
        <w:tc>
          <w:tcPr>
            <w:tcW w:w="878" w:type="dxa"/>
          </w:tcPr>
          <w:p w14:paraId="34058797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32F7968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F51648B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508B1990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B72EBE" w:rsidRPr="00B72EBE" w14:paraId="451DB265" w14:textId="77777777" w:rsidTr="00A25597">
        <w:trPr>
          <w:trHeight w:val="567"/>
          <w:jc w:val="center"/>
        </w:trPr>
        <w:tc>
          <w:tcPr>
            <w:tcW w:w="878" w:type="dxa"/>
          </w:tcPr>
          <w:p w14:paraId="29211A81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6029622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C469D4C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1C0D4BB2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B72EBE" w:rsidRPr="00B72EBE" w14:paraId="17C7E44A" w14:textId="77777777" w:rsidTr="00A25597">
        <w:trPr>
          <w:trHeight w:val="567"/>
          <w:jc w:val="center"/>
        </w:trPr>
        <w:tc>
          <w:tcPr>
            <w:tcW w:w="878" w:type="dxa"/>
          </w:tcPr>
          <w:p w14:paraId="1F51B884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D20620B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E5DFB69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7682ECEB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B72EBE" w:rsidRPr="00B72EBE" w14:paraId="6E65EE8C" w14:textId="77777777" w:rsidTr="00A25597">
        <w:trPr>
          <w:trHeight w:val="567"/>
          <w:jc w:val="center"/>
        </w:trPr>
        <w:tc>
          <w:tcPr>
            <w:tcW w:w="878" w:type="dxa"/>
          </w:tcPr>
          <w:p w14:paraId="6A8DBA88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A39D077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6FF55FF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3C92FFA3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B72EBE" w:rsidRPr="00B72EBE" w14:paraId="0BAC4660" w14:textId="77777777" w:rsidTr="00A25597">
        <w:trPr>
          <w:trHeight w:val="567"/>
          <w:jc w:val="center"/>
        </w:trPr>
        <w:tc>
          <w:tcPr>
            <w:tcW w:w="878" w:type="dxa"/>
          </w:tcPr>
          <w:p w14:paraId="577D64FF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987976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47849C7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45B3540D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B72EBE" w:rsidRPr="00B72EBE" w14:paraId="00DF28F0" w14:textId="77777777" w:rsidTr="00A25597">
        <w:trPr>
          <w:trHeight w:val="567"/>
          <w:jc w:val="center"/>
        </w:trPr>
        <w:tc>
          <w:tcPr>
            <w:tcW w:w="878" w:type="dxa"/>
          </w:tcPr>
          <w:p w14:paraId="6B148792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DA1DCCF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5A0B2EA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50FC79F2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B72EBE" w:rsidRPr="00B72EBE" w14:paraId="134B5838" w14:textId="77777777" w:rsidTr="00A25597">
        <w:trPr>
          <w:trHeight w:val="567"/>
          <w:jc w:val="center"/>
        </w:trPr>
        <w:tc>
          <w:tcPr>
            <w:tcW w:w="878" w:type="dxa"/>
          </w:tcPr>
          <w:p w14:paraId="0C322182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A3C330B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27F28E3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135086AD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B72EBE" w:rsidRPr="00B72EBE" w14:paraId="2BBCF952" w14:textId="77777777" w:rsidTr="00A25597">
        <w:trPr>
          <w:trHeight w:val="567"/>
          <w:jc w:val="center"/>
        </w:trPr>
        <w:tc>
          <w:tcPr>
            <w:tcW w:w="878" w:type="dxa"/>
          </w:tcPr>
          <w:p w14:paraId="4C8406C1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03EC9D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198F5FD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5421B22B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bookmarkEnd w:id="3"/>
    </w:tbl>
    <w:p w14:paraId="0BB58AEB" w14:textId="77777777" w:rsidR="00B72EBE" w:rsidRPr="00B72EBE" w:rsidRDefault="00B72EBE" w:rsidP="00B72EBE">
      <w:pPr>
        <w:overflowPunct/>
        <w:topLinePunct w:val="0"/>
        <w:autoSpaceDN/>
        <w:rPr>
          <w:rFonts w:ascii="Calibri" w:eastAsia="黑体" w:hAnsi="Calibri" w:hint="default"/>
          <w:bCs/>
          <w:color w:val="000000"/>
          <w:spacing w:val="0"/>
        </w:rPr>
      </w:pPr>
    </w:p>
    <w:p w14:paraId="4E9F21D4" w14:textId="77777777" w:rsidR="00B72EBE" w:rsidRPr="00B72EBE" w:rsidRDefault="00B72EBE" w:rsidP="00B72EBE">
      <w:pPr>
        <w:overflowPunct/>
        <w:topLinePunct w:val="0"/>
        <w:autoSpaceDN/>
        <w:spacing w:after="120"/>
        <w:rPr>
          <w:rFonts w:ascii="Calibri" w:eastAsia="宋体" w:hAnsi="Calibri" w:hint="default"/>
          <w:color w:val="000000"/>
          <w:spacing w:val="0"/>
          <w:sz w:val="21"/>
          <w:szCs w:val="24"/>
        </w:rPr>
        <w:sectPr w:rsidR="00B72EBE" w:rsidRPr="00B72EBE" w:rsidSect="00B72EBE">
          <w:headerReference w:type="default" r:id="rId18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49E18E4B" w14:textId="51E9B37C" w:rsidR="00B72EBE" w:rsidRPr="00B72EBE" w:rsidRDefault="00B72EBE" w:rsidP="00B72EBE">
      <w:pPr>
        <w:overflowPunct/>
        <w:topLinePunct w:val="0"/>
        <w:autoSpaceDN/>
        <w:spacing w:afterLines="50" w:after="156"/>
        <w:rPr>
          <w:rFonts w:ascii="黑体" w:eastAsia="黑体" w:hAnsi="黑体" w:hint="default"/>
          <w:bCs/>
          <w:color w:val="000000"/>
          <w:spacing w:val="0"/>
        </w:rPr>
      </w:pPr>
      <w:r w:rsidRPr="00B72EBE">
        <w:rPr>
          <w:rFonts w:ascii="黑体" w:eastAsia="黑体" w:hAnsi="黑体"/>
          <w:bCs/>
          <w:color w:val="000000"/>
          <w:spacing w:val="0"/>
        </w:rPr>
        <w:lastRenderedPageBreak/>
        <w:t>附4-5</w:t>
      </w:r>
    </w:p>
    <w:p w14:paraId="6D1CA9A3" w14:textId="77777777" w:rsidR="00B72EBE" w:rsidRPr="00B72EBE" w:rsidRDefault="00B72EBE" w:rsidP="00B72EBE">
      <w:pPr>
        <w:overflowPunct/>
        <w:topLinePunct w:val="0"/>
        <w:autoSpaceDN/>
        <w:spacing w:afterLines="50" w:after="156"/>
        <w:jc w:val="center"/>
        <w:rPr>
          <w:rFonts w:ascii="Calibri" w:eastAsia="黑体" w:hAnsi="Calibri" w:hint="default"/>
          <w:bCs/>
          <w:color w:val="000000"/>
          <w:spacing w:val="0"/>
        </w:rPr>
      </w:pPr>
      <w:r w:rsidRPr="00B72EBE">
        <w:rPr>
          <w:rFonts w:ascii="Calibri" w:eastAsia="黑体" w:hAnsi="Calibri"/>
          <w:bCs/>
          <w:color w:val="000000"/>
          <w:spacing w:val="0"/>
        </w:rPr>
        <w:t>项目突破的关键软件</w:t>
      </w:r>
      <w:r w:rsidRPr="00B72EBE">
        <w:rPr>
          <w:rFonts w:ascii="Calibri" w:eastAsia="黑体" w:hAnsi="Calibri"/>
          <w:bCs/>
          <w:color w:val="000000"/>
          <w:spacing w:val="0"/>
        </w:rPr>
        <w:t>/</w:t>
      </w:r>
      <w:r w:rsidRPr="00B72EBE">
        <w:rPr>
          <w:rFonts w:ascii="Calibri" w:eastAsia="黑体" w:hAnsi="Calibri"/>
          <w:bCs/>
          <w:color w:val="000000"/>
          <w:spacing w:val="0"/>
        </w:rPr>
        <w:t>系统清单（选填）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685"/>
        <w:gridCol w:w="7371"/>
        <w:gridCol w:w="1794"/>
      </w:tblGrid>
      <w:tr w:rsidR="00B72EBE" w:rsidRPr="00B72EBE" w14:paraId="16E19E84" w14:textId="77777777" w:rsidTr="00A25597">
        <w:trPr>
          <w:trHeight w:val="906"/>
          <w:jc w:val="center"/>
        </w:trPr>
        <w:tc>
          <w:tcPr>
            <w:tcW w:w="878" w:type="dxa"/>
            <w:vAlign w:val="center"/>
          </w:tcPr>
          <w:p w14:paraId="7FA4BC9C" w14:textId="77777777" w:rsidR="00B72EBE" w:rsidRPr="00B72EBE" w:rsidRDefault="00B72EBE" w:rsidP="00B72EBE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B72EBE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vAlign w:val="center"/>
          </w:tcPr>
          <w:p w14:paraId="6DE4AA2D" w14:textId="77777777" w:rsidR="00B72EBE" w:rsidRPr="00B72EBE" w:rsidRDefault="00B72EBE" w:rsidP="00B72EBE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B72EBE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软件</w:t>
            </w:r>
            <w:r w:rsidRPr="00B72EBE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/</w:t>
            </w:r>
            <w:r w:rsidRPr="00B72EBE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系统名称</w:t>
            </w:r>
          </w:p>
        </w:tc>
        <w:tc>
          <w:tcPr>
            <w:tcW w:w="7371" w:type="dxa"/>
            <w:vAlign w:val="center"/>
          </w:tcPr>
          <w:p w14:paraId="786163C6" w14:textId="77777777" w:rsidR="00B72EBE" w:rsidRPr="00B72EBE" w:rsidRDefault="00B72EBE" w:rsidP="00B72EBE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B72EBE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关键参数（两到三个核心参数）</w:t>
            </w:r>
          </w:p>
        </w:tc>
        <w:tc>
          <w:tcPr>
            <w:tcW w:w="1794" w:type="dxa"/>
            <w:vAlign w:val="center"/>
          </w:tcPr>
          <w:p w14:paraId="4B3DA4A1" w14:textId="77777777" w:rsidR="00B72EBE" w:rsidRPr="00B72EBE" w:rsidRDefault="00B72EBE" w:rsidP="00B72EBE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B72EBE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 w:rsidR="00B72EBE" w:rsidRPr="00B72EBE" w14:paraId="5812DC8F" w14:textId="77777777" w:rsidTr="00A25597">
        <w:trPr>
          <w:trHeight w:val="567"/>
          <w:jc w:val="center"/>
        </w:trPr>
        <w:tc>
          <w:tcPr>
            <w:tcW w:w="878" w:type="dxa"/>
          </w:tcPr>
          <w:p w14:paraId="688AE240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16A936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7664F0B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7AF304FA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B72EBE" w:rsidRPr="00B72EBE" w14:paraId="07B52F5C" w14:textId="77777777" w:rsidTr="00A25597">
        <w:trPr>
          <w:trHeight w:val="567"/>
          <w:jc w:val="center"/>
        </w:trPr>
        <w:tc>
          <w:tcPr>
            <w:tcW w:w="878" w:type="dxa"/>
          </w:tcPr>
          <w:p w14:paraId="66A44FF6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89C6D6E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41EDF5E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1F6BDACA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B72EBE" w:rsidRPr="00B72EBE" w14:paraId="010DE124" w14:textId="77777777" w:rsidTr="00A25597">
        <w:trPr>
          <w:trHeight w:val="567"/>
          <w:jc w:val="center"/>
        </w:trPr>
        <w:tc>
          <w:tcPr>
            <w:tcW w:w="878" w:type="dxa"/>
          </w:tcPr>
          <w:p w14:paraId="4CE683D5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25C710C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F69BE0F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46AD4A72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B72EBE" w:rsidRPr="00B72EBE" w14:paraId="4BE8509A" w14:textId="77777777" w:rsidTr="00A25597">
        <w:trPr>
          <w:trHeight w:val="567"/>
          <w:jc w:val="center"/>
        </w:trPr>
        <w:tc>
          <w:tcPr>
            <w:tcW w:w="878" w:type="dxa"/>
          </w:tcPr>
          <w:p w14:paraId="0C82E0DF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3F986BC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6B2905B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6B58E223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B72EBE" w:rsidRPr="00B72EBE" w14:paraId="7B25D7F2" w14:textId="77777777" w:rsidTr="00A25597">
        <w:trPr>
          <w:trHeight w:val="567"/>
          <w:jc w:val="center"/>
        </w:trPr>
        <w:tc>
          <w:tcPr>
            <w:tcW w:w="878" w:type="dxa"/>
          </w:tcPr>
          <w:p w14:paraId="2A68EF66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B4F286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6C8C9AF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4FEE1198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B72EBE" w:rsidRPr="00B72EBE" w14:paraId="497A46D6" w14:textId="77777777" w:rsidTr="00A25597">
        <w:trPr>
          <w:trHeight w:val="567"/>
          <w:jc w:val="center"/>
        </w:trPr>
        <w:tc>
          <w:tcPr>
            <w:tcW w:w="878" w:type="dxa"/>
          </w:tcPr>
          <w:p w14:paraId="75DA560C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424035E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4A2147A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58F8524D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B72EBE" w:rsidRPr="00B72EBE" w14:paraId="742ED335" w14:textId="77777777" w:rsidTr="00A25597">
        <w:trPr>
          <w:trHeight w:val="567"/>
          <w:jc w:val="center"/>
        </w:trPr>
        <w:tc>
          <w:tcPr>
            <w:tcW w:w="878" w:type="dxa"/>
          </w:tcPr>
          <w:p w14:paraId="72FC6B09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8A33CAB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95B4477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D5E42A1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B72EBE" w:rsidRPr="00B72EBE" w14:paraId="4CCA521F" w14:textId="77777777" w:rsidTr="00A25597">
        <w:trPr>
          <w:trHeight w:val="567"/>
          <w:jc w:val="center"/>
        </w:trPr>
        <w:tc>
          <w:tcPr>
            <w:tcW w:w="878" w:type="dxa"/>
          </w:tcPr>
          <w:p w14:paraId="4369855A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22D9327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973279E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1C3BA2F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B72EBE" w:rsidRPr="00B72EBE" w14:paraId="798DBED2" w14:textId="77777777" w:rsidTr="00A25597">
        <w:trPr>
          <w:trHeight w:val="567"/>
          <w:jc w:val="center"/>
        </w:trPr>
        <w:tc>
          <w:tcPr>
            <w:tcW w:w="878" w:type="dxa"/>
          </w:tcPr>
          <w:p w14:paraId="08BD602F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41FAB49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DFB02E9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11AB73FF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</w:tbl>
    <w:p w14:paraId="4DDE7F8A" w14:textId="77777777" w:rsidR="00B72EBE" w:rsidRPr="00B72EBE" w:rsidRDefault="00B72EBE" w:rsidP="00B72EBE">
      <w:pPr>
        <w:overflowPunct/>
        <w:topLinePunct w:val="0"/>
        <w:autoSpaceDN/>
        <w:rPr>
          <w:rFonts w:ascii="Calibri" w:eastAsia="黑体" w:hAnsi="Calibri" w:hint="default"/>
          <w:bCs/>
          <w:color w:val="000000"/>
          <w:spacing w:val="0"/>
        </w:rPr>
      </w:pPr>
    </w:p>
    <w:p w14:paraId="6BCFB7B5" w14:textId="77777777" w:rsidR="00B72EBE" w:rsidRPr="00B72EBE" w:rsidRDefault="00B72EBE" w:rsidP="00B72EBE">
      <w:pPr>
        <w:overflowPunct/>
        <w:topLinePunct w:val="0"/>
        <w:autoSpaceDN/>
        <w:spacing w:after="120"/>
        <w:rPr>
          <w:rFonts w:ascii="Calibri" w:eastAsia="宋体" w:hAnsi="Calibri" w:hint="default"/>
          <w:color w:val="000000"/>
          <w:spacing w:val="0"/>
          <w:sz w:val="21"/>
          <w:szCs w:val="24"/>
        </w:rPr>
        <w:sectPr w:rsidR="00B72EBE" w:rsidRPr="00B72EBE" w:rsidSect="00B72EBE">
          <w:headerReference w:type="default" r:id="rId19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1AC78E25" w14:textId="13D30CA0" w:rsidR="00B72EBE" w:rsidRPr="00B72EBE" w:rsidRDefault="00B72EBE" w:rsidP="00B72EBE">
      <w:pPr>
        <w:overflowPunct/>
        <w:topLinePunct w:val="0"/>
        <w:autoSpaceDN/>
        <w:spacing w:afterLines="50" w:after="156"/>
        <w:rPr>
          <w:rFonts w:ascii="黑体" w:eastAsia="黑体" w:hAnsi="黑体" w:hint="default"/>
          <w:bCs/>
          <w:color w:val="000000"/>
          <w:spacing w:val="0"/>
        </w:rPr>
      </w:pPr>
      <w:r w:rsidRPr="00B72EBE">
        <w:rPr>
          <w:rFonts w:ascii="黑体" w:eastAsia="黑体" w:hAnsi="黑体"/>
          <w:bCs/>
          <w:color w:val="000000"/>
          <w:spacing w:val="0"/>
        </w:rPr>
        <w:lastRenderedPageBreak/>
        <w:t>附4-6</w:t>
      </w:r>
    </w:p>
    <w:p w14:paraId="74A4F0CA" w14:textId="77777777" w:rsidR="00B72EBE" w:rsidRPr="00B72EBE" w:rsidRDefault="00B72EBE" w:rsidP="00B72EBE">
      <w:pPr>
        <w:overflowPunct/>
        <w:topLinePunct w:val="0"/>
        <w:autoSpaceDN/>
        <w:spacing w:afterLines="50" w:after="156"/>
        <w:jc w:val="center"/>
        <w:rPr>
          <w:rFonts w:ascii="Calibri" w:eastAsia="黑体" w:hAnsi="Calibri" w:hint="default"/>
          <w:bCs/>
          <w:color w:val="000000"/>
          <w:spacing w:val="0"/>
        </w:rPr>
      </w:pPr>
      <w:r w:rsidRPr="00B72EBE">
        <w:rPr>
          <w:rFonts w:ascii="Calibri" w:eastAsia="黑体" w:hAnsi="Calibri"/>
          <w:bCs/>
          <w:color w:val="000000"/>
          <w:spacing w:val="0"/>
        </w:rPr>
        <w:t>项目建设过程中形成的标准清单（选填）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3791"/>
        <w:gridCol w:w="2446"/>
        <w:gridCol w:w="1976"/>
        <w:gridCol w:w="2843"/>
        <w:gridCol w:w="1797"/>
      </w:tblGrid>
      <w:tr w:rsidR="00B72EBE" w:rsidRPr="00B72EBE" w14:paraId="0BDECE43" w14:textId="77777777" w:rsidTr="00A25597">
        <w:trPr>
          <w:trHeight w:val="906"/>
          <w:jc w:val="center"/>
        </w:trPr>
        <w:tc>
          <w:tcPr>
            <w:tcW w:w="882" w:type="dxa"/>
            <w:vAlign w:val="center"/>
          </w:tcPr>
          <w:p w14:paraId="76B65CEE" w14:textId="77777777" w:rsidR="00B72EBE" w:rsidRPr="00B72EBE" w:rsidRDefault="00B72EBE" w:rsidP="00B72EBE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bookmarkStart w:id="4" w:name="_Hlk86786321"/>
            <w:r w:rsidRPr="00B72EBE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3791" w:type="dxa"/>
            <w:vAlign w:val="center"/>
          </w:tcPr>
          <w:p w14:paraId="4D1817DD" w14:textId="77777777" w:rsidR="00B72EBE" w:rsidRPr="00B72EBE" w:rsidRDefault="00B72EBE" w:rsidP="00B72EBE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B72EBE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标准名称</w:t>
            </w:r>
          </w:p>
        </w:tc>
        <w:tc>
          <w:tcPr>
            <w:tcW w:w="2446" w:type="dxa"/>
            <w:vAlign w:val="center"/>
          </w:tcPr>
          <w:p w14:paraId="30584770" w14:textId="77777777" w:rsidR="00B72EBE" w:rsidRPr="00B72EBE" w:rsidRDefault="00B72EBE" w:rsidP="00B72EBE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B72EBE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标准类型（选填国标、行标、团标、企标）</w:t>
            </w:r>
          </w:p>
        </w:tc>
        <w:tc>
          <w:tcPr>
            <w:tcW w:w="1976" w:type="dxa"/>
            <w:vAlign w:val="center"/>
          </w:tcPr>
          <w:p w14:paraId="45B95879" w14:textId="77777777" w:rsidR="00B72EBE" w:rsidRPr="00B72EBE" w:rsidRDefault="00B72EBE" w:rsidP="00B72EBE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B72EBE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标准状态（选填已发布、草案）</w:t>
            </w:r>
          </w:p>
        </w:tc>
        <w:tc>
          <w:tcPr>
            <w:tcW w:w="2843" w:type="dxa"/>
            <w:vAlign w:val="center"/>
          </w:tcPr>
          <w:p w14:paraId="7283EA0D" w14:textId="77777777" w:rsidR="00B72EBE" w:rsidRPr="00B72EBE" w:rsidRDefault="00B72EBE" w:rsidP="00B72EBE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B72EBE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标准号</w:t>
            </w:r>
          </w:p>
        </w:tc>
        <w:tc>
          <w:tcPr>
            <w:tcW w:w="1797" w:type="dxa"/>
            <w:vAlign w:val="center"/>
          </w:tcPr>
          <w:p w14:paraId="49B6FB98" w14:textId="77777777" w:rsidR="00B72EBE" w:rsidRPr="00B72EBE" w:rsidRDefault="00B72EBE" w:rsidP="00B72EBE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B72EBE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 w:rsidR="00B72EBE" w:rsidRPr="00B72EBE" w14:paraId="011480DB" w14:textId="77777777" w:rsidTr="00A25597">
        <w:trPr>
          <w:trHeight w:val="567"/>
          <w:jc w:val="center"/>
        </w:trPr>
        <w:tc>
          <w:tcPr>
            <w:tcW w:w="882" w:type="dxa"/>
          </w:tcPr>
          <w:p w14:paraId="7D9BA439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791" w:type="dxa"/>
          </w:tcPr>
          <w:p w14:paraId="56F80E46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446" w:type="dxa"/>
          </w:tcPr>
          <w:p w14:paraId="05487F1B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976" w:type="dxa"/>
          </w:tcPr>
          <w:p w14:paraId="4940E2F5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43" w:type="dxa"/>
          </w:tcPr>
          <w:p w14:paraId="594FBB07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62C6D634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B72EBE" w:rsidRPr="00B72EBE" w14:paraId="21FC81E0" w14:textId="77777777" w:rsidTr="00A25597">
        <w:trPr>
          <w:trHeight w:val="567"/>
          <w:jc w:val="center"/>
        </w:trPr>
        <w:tc>
          <w:tcPr>
            <w:tcW w:w="882" w:type="dxa"/>
          </w:tcPr>
          <w:p w14:paraId="0A9FFD9F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791" w:type="dxa"/>
          </w:tcPr>
          <w:p w14:paraId="36D168BF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446" w:type="dxa"/>
          </w:tcPr>
          <w:p w14:paraId="1AAC3E45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976" w:type="dxa"/>
          </w:tcPr>
          <w:p w14:paraId="5CDD94D0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43" w:type="dxa"/>
          </w:tcPr>
          <w:p w14:paraId="3BA2CECC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6FE43CC7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B72EBE" w:rsidRPr="00B72EBE" w14:paraId="054FEA23" w14:textId="77777777" w:rsidTr="00A25597">
        <w:trPr>
          <w:trHeight w:val="567"/>
          <w:jc w:val="center"/>
        </w:trPr>
        <w:tc>
          <w:tcPr>
            <w:tcW w:w="882" w:type="dxa"/>
          </w:tcPr>
          <w:p w14:paraId="6F0F3149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791" w:type="dxa"/>
          </w:tcPr>
          <w:p w14:paraId="34E29F3A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446" w:type="dxa"/>
          </w:tcPr>
          <w:p w14:paraId="75034883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976" w:type="dxa"/>
          </w:tcPr>
          <w:p w14:paraId="1A01BEA1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43" w:type="dxa"/>
          </w:tcPr>
          <w:p w14:paraId="4FFAF5D6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69B5FA4A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B72EBE" w:rsidRPr="00B72EBE" w14:paraId="1E478B36" w14:textId="77777777" w:rsidTr="00A25597">
        <w:trPr>
          <w:trHeight w:val="567"/>
          <w:jc w:val="center"/>
        </w:trPr>
        <w:tc>
          <w:tcPr>
            <w:tcW w:w="882" w:type="dxa"/>
          </w:tcPr>
          <w:p w14:paraId="65D600DA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791" w:type="dxa"/>
          </w:tcPr>
          <w:p w14:paraId="5DEB979D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446" w:type="dxa"/>
          </w:tcPr>
          <w:p w14:paraId="32245BDF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976" w:type="dxa"/>
          </w:tcPr>
          <w:p w14:paraId="37E53AD3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43" w:type="dxa"/>
          </w:tcPr>
          <w:p w14:paraId="700E8F0F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79932D8E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B72EBE" w:rsidRPr="00B72EBE" w14:paraId="38E0EA47" w14:textId="77777777" w:rsidTr="00A25597">
        <w:trPr>
          <w:trHeight w:val="567"/>
          <w:jc w:val="center"/>
        </w:trPr>
        <w:tc>
          <w:tcPr>
            <w:tcW w:w="882" w:type="dxa"/>
          </w:tcPr>
          <w:p w14:paraId="39B45C60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791" w:type="dxa"/>
          </w:tcPr>
          <w:p w14:paraId="5748ACD5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446" w:type="dxa"/>
          </w:tcPr>
          <w:p w14:paraId="1A1B5F0B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976" w:type="dxa"/>
          </w:tcPr>
          <w:p w14:paraId="2719DF8C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43" w:type="dxa"/>
          </w:tcPr>
          <w:p w14:paraId="26A1BA54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2575F266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B72EBE" w:rsidRPr="00B72EBE" w14:paraId="2096D4B8" w14:textId="77777777" w:rsidTr="00A25597">
        <w:trPr>
          <w:trHeight w:val="567"/>
          <w:jc w:val="center"/>
        </w:trPr>
        <w:tc>
          <w:tcPr>
            <w:tcW w:w="882" w:type="dxa"/>
          </w:tcPr>
          <w:p w14:paraId="27887A9D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791" w:type="dxa"/>
          </w:tcPr>
          <w:p w14:paraId="39D4A430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446" w:type="dxa"/>
          </w:tcPr>
          <w:p w14:paraId="2DABA665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976" w:type="dxa"/>
          </w:tcPr>
          <w:p w14:paraId="2D1B4C2E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43" w:type="dxa"/>
          </w:tcPr>
          <w:p w14:paraId="0B46523D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23CD9340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B72EBE" w:rsidRPr="00B72EBE" w14:paraId="784D4E67" w14:textId="77777777" w:rsidTr="00A25597">
        <w:trPr>
          <w:trHeight w:val="567"/>
          <w:jc w:val="center"/>
        </w:trPr>
        <w:tc>
          <w:tcPr>
            <w:tcW w:w="882" w:type="dxa"/>
          </w:tcPr>
          <w:p w14:paraId="556B61D9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791" w:type="dxa"/>
          </w:tcPr>
          <w:p w14:paraId="139594DB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446" w:type="dxa"/>
          </w:tcPr>
          <w:p w14:paraId="6C7C52EC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976" w:type="dxa"/>
          </w:tcPr>
          <w:p w14:paraId="78861EDE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43" w:type="dxa"/>
          </w:tcPr>
          <w:p w14:paraId="4C5B23A8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5F73CB5B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bookmarkEnd w:id="4"/>
    </w:tbl>
    <w:p w14:paraId="48C5B848" w14:textId="77777777" w:rsidR="00B72EBE" w:rsidRPr="00B72EBE" w:rsidRDefault="00B72EBE" w:rsidP="00B72EBE">
      <w:pPr>
        <w:overflowPunct/>
        <w:topLinePunct w:val="0"/>
        <w:autoSpaceDN/>
        <w:rPr>
          <w:rFonts w:ascii="Calibri" w:eastAsia="方正小标宋简体" w:hAnsi="Calibri" w:hint="default"/>
          <w:bCs/>
          <w:color w:val="000000"/>
          <w:spacing w:val="0"/>
        </w:rPr>
        <w:sectPr w:rsidR="00B72EBE" w:rsidRPr="00B72EBE" w:rsidSect="00B72EBE">
          <w:headerReference w:type="default" r:id="rId20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643B8D87" w14:textId="7D8E1039" w:rsidR="00B72EBE" w:rsidRPr="00B72EBE" w:rsidRDefault="00B72EBE" w:rsidP="00B72EBE">
      <w:pPr>
        <w:overflowPunct/>
        <w:topLinePunct w:val="0"/>
        <w:autoSpaceDN/>
        <w:spacing w:afterLines="50" w:after="120"/>
        <w:rPr>
          <w:rFonts w:ascii="黑体" w:eastAsia="黑体" w:hAnsi="黑体" w:hint="default"/>
          <w:bCs/>
          <w:color w:val="000000"/>
          <w:spacing w:val="0"/>
        </w:rPr>
      </w:pPr>
      <w:r w:rsidRPr="00B72EBE">
        <w:rPr>
          <w:rFonts w:ascii="黑体" w:eastAsia="黑体" w:hAnsi="黑体"/>
          <w:bCs/>
          <w:color w:val="000000"/>
          <w:spacing w:val="0"/>
        </w:rPr>
        <w:lastRenderedPageBreak/>
        <w:t>附4-7</w:t>
      </w:r>
    </w:p>
    <w:p w14:paraId="5BB1590C" w14:textId="77777777" w:rsidR="00B72EBE" w:rsidRPr="00B72EBE" w:rsidRDefault="00B72EBE" w:rsidP="00B72EBE">
      <w:pPr>
        <w:overflowPunct/>
        <w:topLinePunct w:val="0"/>
        <w:autoSpaceDN/>
        <w:spacing w:afterLines="50" w:after="120"/>
        <w:jc w:val="center"/>
        <w:rPr>
          <w:rFonts w:ascii="Calibri" w:eastAsia="黑体" w:hAnsi="Calibri" w:hint="default"/>
          <w:bCs/>
          <w:color w:val="000000"/>
          <w:spacing w:val="0"/>
        </w:rPr>
      </w:pPr>
      <w:r w:rsidRPr="00B72EBE">
        <w:rPr>
          <w:rFonts w:ascii="Calibri" w:eastAsia="黑体" w:hAnsi="Calibri"/>
          <w:bCs/>
          <w:color w:val="000000"/>
          <w:spacing w:val="0"/>
        </w:rPr>
        <w:t>项目建设过程中形成的专利清单（选填）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3366"/>
        <w:gridCol w:w="2871"/>
        <w:gridCol w:w="2232"/>
        <w:gridCol w:w="2587"/>
        <w:gridCol w:w="1797"/>
      </w:tblGrid>
      <w:tr w:rsidR="00B72EBE" w:rsidRPr="00B72EBE" w14:paraId="6CF044C3" w14:textId="77777777" w:rsidTr="00A25597">
        <w:trPr>
          <w:trHeight w:val="906"/>
          <w:jc w:val="center"/>
        </w:trPr>
        <w:tc>
          <w:tcPr>
            <w:tcW w:w="882" w:type="dxa"/>
            <w:vAlign w:val="center"/>
          </w:tcPr>
          <w:p w14:paraId="3DB1F581" w14:textId="77777777" w:rsidR="00B72EBE" w:rsidRPr="00B72EBE" w:rsidRDefault="00B72EBE" w:rsidP="00B72EBE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B72EBE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3366" w:type="dxa"/>
            <w:vAlign w:val="center"/>
          </w:tcPr>
          <w:p w14:paraId="6F242F07" w14:textId="77777777" w:rsidR="00B72EBE" w:rsidRPr="00B72EBE" w:rsidRDefault="00B72EBE" w:rsidP="00B72EBE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B72EBE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专利名称</w:t>
            </w:r>
          </w:p>
        </w:tc>
        <w:tc>
          <w:tcPr>
            <w:tcW w:w="2871" w:type="dxa"/>
            <w:vAlign w:val="center"/>
          </w:tcPr>
          <w:p w14:paraId="5A2CFF3A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B72EBE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专利类型（选填发明、实用新型、外观、软著）</w:t>
            </w:r>
          </w:p>
        </w:tc>
        <w:tc>
          <w:tcPr>
            <w:tcW w:w="2232" w:type="dxa"/>
            <w:vAlign w:val="center"/>
          </w:tcPr>
          <w:p w14:paraId="0B482C44" w14:textId="77777777" w:rsidR="00B72EBE" w:rsidRPr="00B72EBE" w:rsidRDefault="00B72EBE" w:rsidP="00B72EBE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B72EBE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专利状态（选填已发布、审查中）</w:t>
            </w:r>
          </w:p>
        </w:tc>
        <w:tc>
          <w:tcPr>
            <w:tcW w:w="2587" w:type="dxa"/>
            <w:vAlign w:val="center"/>
          </w:tcPr>
          <w:p w14:paraId="6AD6D829" w14:textId="77777777" w:rsidR="00B72EBE" w:rsidRPr="00B72EBE" w:rsidRDefault="00B72EBE" w:rsidP="00B72EBE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B72EBE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专利号</w:t>
            </w:r>
          </w:p>
        </w:tc>
        <w:tc>
          <w:tcPr>
            <w:tcW w:w="1797" w:type="dxa"/>
            <w:vAlign w:val="center"/>
          </w:tcPr>
          <w:p w14:paraId="4F2F8438" w14:textId="77777777" w:rsidR="00B72EBE" w:rsidRPr="00B72EBE" w:rsidRDefault="00B72EBE" w:rsidP="00B72EBE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B72EBE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 w:rsidR="00B72EBE" w:rsidRPr="00B72EBE" w14:paraId="4F9CD701" w14:textId="77777777" w:rsidTr="00A25597">
        <w:trPr>
          <w:trHeight w:val="567"/>
          <w:jc w:val="center"/>
        </w:trPr>
        <w:tc>
          <w:tcPr>
            <w:tcW w:w="882" w:type="dxa"/>
          </w:tcPr>
          <w:p w14:paraId="588AE6AC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366" w:type="dxa"/>
          </w:tcPr>
          <w:p w14:paraId="63C03BCF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71" w:type="dxa"/>
          </w:tcPr>
          <w:p w14:paraId="60C3608B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425BA75D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587" w:type="dxa"/>
          </w:tcPr>
          <w:p w14:paraId="51305FB8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47D4F3E1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B72EBE" w:rsidRPr="00B72EBE" w14:paraId="1E5D4E09" w14:textId="77777777" w:rsidTr="00A25597">
        <w:trPr>
          <w:trHeight w:val="567"/>
          <w:jc w:val="center"/>
        </w:trPr>
        <w:tc>
          <w:tcPr>
            <w:tcW w:w="882" w:type="dxa"/>
          </w:tcPr>
          <w:p w14:paraId="4EF11A27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366" w:type="dxa"/>
          </w:tcPr>
          <w:p w14:paraId="12852D60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71" w:type="dxa"/>
          </w:tcPr>
          <w:p w14:paraId="1A2A823C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6BD300C6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587" w:type="dxa"/>
          </w:tcPr>
          <w:p w14:paraId="18D1A8FD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3E4CAB88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B72EBE" w:rsidRPr="00B72EBE" w14:paraId="2284EA0D" w14:textId="77777777" w:rsidTr="00A25597">
        <w:trPr>
          <w:trHeight w:val="567"/>
          <w:jc w:val="center"/>
        </w:trPr>
        <w:tc>
          <w:tcPr>
            <w:tcW w:w="882" w:type="dxa"/>
          </w:tcPr>
          <w:p w14:paraId="7C8769A3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366" w:type="dxa"/>
          </w:tcPr>
          <w:p w14:paraId="71EC7F28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71" w:type="dxa"/>
          </w:tcPr>
          <w:p w14:paraId="18D725EF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10D6F3CE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587" w:type="dxa"/>
          </w:tcPr>
          <w:p w14:paraId="2153DF3C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29A7B985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B72EBE" w:rsidRPr="00B72EBE" w14:paraId="73A75A7F" w14:textId="77777777" w:rsidTr="00A25597">
        <w:trPr>
          <w:trHeight w:val="567"/>
          <w:jc w:val="center"/>
        </w:trPr>
        <w:tc>
          <w:tcPr>
            <w:tcW w:w="882" w:type="dxa"/>
          </w:tcPr>
          <w:p w14:paraId="6013BA2E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366" w:type="dxa"/>
          </w:tcPr>
          <w:p w14:paraId="6FDA5F29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71" w:type="dxa"/>
          </w:tcPr>
          <w:p w14:paraId="278189AE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2F8B8D56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587" w:type="dxa"/>
          </w:tcPr>
          <w:p w14:paraId="17B9EDC4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52E343A8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B72EBE" w:rsidRPr="00B72EBE" w14:paraId="40686696" w14:textId="77777777" w:rsidTr="00A25597">
        <w:trPr>
          <w:trHeight w:val="567"/>
          <w:jc w:val="center"/>
        </w:trPr>
        <w:tc>
          <w:tcPr>
            <w:tcW w:w="882" w:type="dxa"/>
          </w:tcPr>
          <w:p w14:paraId="7647AB80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366" w:type="dxa"/>
          </w:tcPr>
          <w:p w14:paraId="368B46F6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71" w:type="dxa"/>
          </w:tcPr>
          <w:p w14:paraId="182E0FC8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3A2018EA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587" w:type="dxa"/>
          </w:tcPr>
          <w:p w14:paraId="7C6897C1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5392C3A5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B72EBE" w:rsidRPr="00B72EBE" w14:paraId="5542FB0C" w14:textId="77777777" w:rsidTr="00A25597">
        <w:trPr>
          <w:trHeight w:val="567"/>
          <w:jc w:val="center"/>
        </w:trPr>
        <w:tc>
          <w:tcPr>
            <w:tcW w:w="882" w:type="dxa"/>
          </w:tcPr>
          <w:p w14:paraId="00345393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366" w:type="dxa"/>
          </w:tcPr>
          <w:p w14:paraId="7276E206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71" w:type="dxa"/>
          </w:tcPr>
          <w:p w14:paraId="55CA0627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425AE5B4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587" w:type="dxa"/>
          </w:tcPr>
          <w:p w14:paraId="342AF492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6EF55822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B72EBE" w:rsidRPr="00B72EBE" w14:paraId="68FC5DFE" w14:textId="77777777" w:rsidTr="00A25597">
        <w:trPr>
          <w:trHeight w:val="567"/>
          <w:jc w:val="center"/>
        </w:trPr>
        <w:tc>
          <w:tcPr>
            <w:tcW w:w="882" w:type="dxa"/>
          </w:tcPr>
          <w:p w14:paraId="05A5EE61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366" w:type="dxa"/>
          </w:tcPr>
          <w:p w14:paraId="49B6ABBF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71" w:type="dxa"/>
          </w:tcPr>
          <w:p w14:paraId="7FE7942D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722C81B9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587" w:type="dxa"/>
          </w:tcPr>
          <w:p w14:paraId="30798E52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425599DC" w14:textId="77777777" w:rsidR="00B72EBE" w:rsidRPr="00B72EBE" w:rsidRDefault="00B72EBE" w:rsidP="00B72EBE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</w:tr>
    </w:tbl>
    <w:p w14:paraId="34AEC7A5" w14:textId="77777777" w:rsidR="00B72EBE" w:rsidRPr="00B72EBE" w:rsidRDefault="00B72EBE" w:rsidP="00B72EBE">
      <w:pPr>
        <w:overflowPunct/>
        <w:topLinePunct w:val="0"/>
        <w:autoSpaceDN/>
        <w:adjustRightInd w:val="0"/>
        <w:snapToGrid w:val="0"/>
        <w:spacing w:afterLines="50" w:after="120" w:line="590" w:lineRule="exact"/>
        <w:rPr>
          <w:rFonts w:eastAsia="黑体" w:hint="default"/>
          <w:bCs/>
          <w:color w:val="000000"/>
          <w:spacing w:val="0"/>
        </w:rPr>
      </w:pPr>
    </w:p>
    <w:bookmarkEnd w:id="0"/>
    <w:p w14:paraId="1CAD2AE6" w14:textId="77777777" w:rsidR="00B72EBE" w:rsidRDefault="00B72EBE">
      <w:pPr>
        <w:widowControl/>
        <w:overflowPunct/>
        <w:topLinePunct w:val="0"/>
        <w:autoSpaceDN/>
        <w:spacing w:line="240" w:lineRule="atLeast"/>
        <w:jc w:val="left"/>
        <w:rPr>
          <w:rFonts w:ascii="黑体" w:eastAsia="黑体" w:hAnsi="黑体" w:hint="default"/>
        </w:rPr>
        <w:sectPr w:rsidR="00B72EBE" w:rsidSect="00B72EBE">
          <w:pgSz w:w="17098" w:h="11820" w:orient="landscape"/>
          <w:pgMar w:top="1800" w:right="1440" w:bottom="1800" w:left="1440" w:header="850" w:footer="992" w:gutter="0"/>
          <w:cols w:space="0"/>
          <w:docGrid w:linePitch="625" w:charSpace="3360"/>
        </w:sectPr>
      </w:pPr>
    </w:p>
    <w:p w14:paraId="3A460AE7" w14:textId="7AAC2783" w:rsidR="00B61DF5" w:rsidRDefault="00000000">
      <w:pPr>
        <w:widowControl/>
        <w:overflowPunct/>
        <w:topLinePunct w:val="0"/>
        <w:autoSpaceDN/>
        <w:spacing w:line="240" w:lineRule="atLeast"/>
        <w:jc w:val="left"/>
        <w:rPr>
          <w:rFonts w:ascii="黑体" w:eastAsia="黑体" w:hAnsi="黑体" w:hint="default"/>
        </w:rPr>
      </w:pPr>
      <w:r>
        <w:rPr>
          <w:rFonts w:ascii="黑体" w:eastAsia="黑体" w:hAnsi="黑体"/>
        </w:rPr>
        <w:lastRenderedPageBreak/>
        <w:t>附4-</w:t>
      </w:r>
      <w:r w:rsidR="00E433E9">
        <w:rPr>
          <w:rFonts w:ascii="黑体" w:eastAsia="黑体" w:hAnsi="黑体"/>
        </w:rPr>
        <w:t>8</w:t>
      </w:r>
    </w:p>
    <w:p w14:paraId="2C1D0155" w14:textId="77777777" w:rsidR="00B61DF5" w:rsidRDefault="00000000">
      <w:pPr>
        <w:widowControl/>
        <w:overflowPunct/>
        <w:topLinePunct w:val="0"/>
        <w:autoSpaceDN/>
        <w:spacing w:line="240" w:lineRule="atLeast"/>
        <w:jc w:val="center"/>
        <w:rPr>
          <w:rFonts w:ascii="黑体" w:eastAsia="黑体" w:hAnsi="黑体" w:hint="default"/>
        </w:rPr>
      </w:pPr>
      <w:r>
        <w:rPr>
          <w:rFonts w:ascii="黑体" w:eastAsia="黑体" w:hAnsi="黑体"/>
        </w:rPr>
        <w:t>指标计算参考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4962"/>
      </w:tblGrid>
      <w:tr w:rsidR="00B61DF5" w14:paraId="0E962A5E" w14:textId="77777777">
        <w:tc>
          <w:tcPr>
            <w:tcW w:w="3397" w:type="dxa"/>
          </w:tcPr>
          <w:p w14:paraId="6FC8E34E" w14:textId="77777777" w:rsidR="00B61DF5" w:rsidRDefault="00000000">
            <w:pPr>
              <w:widowControl/>
              <w:overflowPunct/>
              <w:topLinePunct w:val="0"/>
              <w:autoSpaceDN/>
              <w:jc w:val="center"/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指标名称</w:t>
            </w:r>
          </w:p>
        </w:tc>
        <w:tc>
          <w:tcPr>
            <w:tcW w:w="4962" w:type="dxa"/>
          </w:tcPr>
          <w:p w14:paraId="08C527D7" w14:textId="77777777" w:rsidR="00B61DF5" w:rsidRDefault="00000000">
            <w:pPr>
              <w:widowControl/>
              <w:overflowPunct/>
              <w:topLinePunct w:val="0"/>
              <w:autoSpaceDN/>
              <w:jc w:val="center"/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计算方式</w:t>
            </w:r>
          </w:p>
        </w:tc>
      </w:tr>
      <w:tr w:rsidR="00B61DF5" w14:paraId="56F0CAC2" w14:textId="77777777">
        <w:tc>
          <w:tcPr>
            <w:tcW w:w="3397" w:type="dxa"/>
            <w:vAlign w:val="center"/>
          </w:tcPr>
          <w:p w14:paraId="31E401A9" w14:textId="77777777" w:rsidR="00B61DF5" w:rsidRDefault="00000000">
            <w:pPr>
              <w:widowControl/>
              <w:overflowPunct/>
              <w:topLinePunct w:val="0"/>
              <w:autoSpaceDN/>
              <w:jc w:val="center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  <w:lang w:bidi="ar"/>
              </w:rPr>
              <w:t>关键工序数控化率（%）*</w:t>
            </w:r>
          </w:p>
        </w:tc>
        <w:tc>
          <w:tcPr>
            <w:tcW w:w="4962" w:type="dxa"/>
          </w:tcPr>
          <w:p w14:paraId="13207C00" w14:textId="77777777" w:rsidR="00B61DF5" w:rsidRDefault="00000000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关键工序数控化率=数控化的关键生产工序数量/关键生产工序总数量×100%</w:t>
            </w:r>
          </w:p>
          <w:p w14:paraId="6041CA0A" w14:textId="77777777" w:rsidR="00B61DF5" w:rsidRDefault="00000000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注：流程行业指关键工序中过程控制系统（如PLC、DCS、PCS 等）覆盖率；离散行业指关键工序中数控系统（如NC、DNC、CNC、FMC等）覆盖率。</w:t>
            </w:r>
          </w:p>
        </w:tc>
      </w:tr>
      <w:tr w:rsidR="00B61DF5" w14:paraId="42198AB4" w14:textId="77777777">
        <w:tc>
          <w:tcPr>
            <w:tcW w:w="3397" w:type="dxa"/>
            <w:vAlign w:val="center"/>
          </w:tcPr>
          <w:p w14:paraId="6E9F483E" w14:textId="77777777" w:rsidR="00B61DF5" w:rsidRDefault="00000000">
            <w:pPr>
              <w:widowControl/>
              <w:overflowPunct/>
              <w:topLinePunct w:val="0"/>
              <w:autoSpaceDN/>
              <w:jc w:val="center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  <w:lang w:bidi="ar"/>
              </w:rPr>
              <w:t>生产设备联网率（%）*</w:t>
            </w:r>
          </w:p>
        </w:tc>
        <w:tc>
          <w:tcPr>
            <w:tcW w:w="4962" w:type="dxa"/>
          </w:tcPr>
          <w:p w14:paraId="6FA37592" w14:textId="77777777" w:rsidR="00B61DF5" w:rsidRDefault="00000000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生产设备联网率=联网的生产设备数量/生产设备总数量×100%</w:t>
            </w:r>
          </w:p>
          <w:p w14:paraId="6CE25666" w14:textId="77777777" w:rsidR="00B61DF5" w:rsidRDefault="00000000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注：流程行业中指生产设备中具备自动信息采集、网络传输功能的设备；离散行业中指数控机床与加工中心、工业机器人等带通讯接口的设备。</w:t>
            </w:r>
          </w:p>
        </w:tc>
      </w:tr>
      <w:tr w:rsidR="00B61DF5" w14:paraId="2BBB431C" w14:textId="77777777">
        <w:tc>
          <w:tcPr>
            <w:tcW w:w="3397" w:type="dxa"/>
            <w:vAlign w:val="center"/>
          </w:tcPr>
          <w:p w14:paraId="68EAFAC6" w14:textId="77777777" w:rsidR="00B61DF5" w:rsidRDefault="00000000">
            <w:pPr>
              <w:widowControl/>
              <w:overflowPunct/>
              <w:topLinePunct w:val="0"/>
              <w:autoSpaceDN/>
              <w:jc w:val="center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  <w:lang w:bidi="ar"/>
              </w:rPr>
              <w:t>人均劳动生产率（万元/人）*</w:t>
            </w:r>
          </w:p>
        </w:tc>
        <w:tc>
          <w:tcPr>
            <w:tcW w:w="4962" w:type="dxa"/>
          </w:tcPr>
          <w:p w14:paraId="19A3608A" w14:textId="77777777" w:rsidR="00B61DF5" w:rsidRDefault="00000000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人均劳动生产率=工业总产值/全体职工人数</w:t>
            </w:r>
          </w:p>
        </w:tc>
      </w:tr>
      <w:tr w:rsidR="00B61DF5" w14:paraId="21A1A7B4" w14:textId="77777777">
        <w:tc>
          <w:tcPr>
            <w:tcW w:w="3397" w:type="dxa"/>
            <w:vAlign w:val="center"/>
          </w:tcPr>
          <w:p w14:paraId="4A0A4CC2" w14:textId="77777777" w:rsidR="00B61DF5" w:rsidRDefault="00000000">
            <w:pPr>
              <w:widowControl/>
              <w:overflowPunct/>
              <w:topLinePunct w:val="0"/>
              <w:autoSpaceDN/>
              <w:jc w:val="center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  <w:lang w:bidi="ar"/>
              </w:rPr>
              <w:t>产品不良率（%）*</w:t>
            </w:r>
          </w:p>
        </w:tc>
        <w:tc>
          <w:tcPr>
            <w:tcW w:w="4962" w:type="dxa"/>
          </w:tcPr>
          <w:p w14:paraId="082F822D" w14:textId="77777777" w:rsidR="00B61DF5" w:rsidRDefault="00000000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  <w:lang w:bidi="ar"/>
              </w:rPr>
              <w:t>产品不良率</w:t>
            </w:r>
            <w:r>
              <w:rPr>
                <w:rFonts w:ascii="仿宋_GB2312" w:eastAsia="仿宋_GB2312" w:hAnsi="黑体"/>
                <w:sz w:val="24"/>
                <w:szCs w:val="24"/>
              </w:rPr>
              <w:t>=不良品数量/生产产品总数量×100%</w:t>
            </w:r>
          </w:p>
        </w:tc>
      </w:tr>
      <w:tr w:rsidR="00B61DF5" w14:paraId="08A89B7E" w14:textId="77777777">
        <w:tc>
          <w:tcPr>
            <w:tcW w:w="3397" w:type="dxa"/>
            <w:vAlign w:val="center"/>
          </w:tcPr>
          <w:p w14:paraId="51AB7670" w14:textId="77777777" w:rsidR="00B61DF5" w:rsidRDefault="00000000">
            <w:pPr>
              <w:widowControl/>
              <w:overflowPunct/>
              <w:topLinePunct w:val="0"/>
              <w:autoSpaceDN/>
              <w:jc w:val="center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  <w:lang w:bidi="ar"/>
              </w:rPr>
              <w:t>单位产值能源消耗（（标准煤）吨/万元）*</w:t>
            </w:r>
          </w:p>
        </w:tc>
        <w:tc>
          <w:tcPr>
            <w:tcW w:w="4962" w:type="dxa"/>
          </w:tcPr>
          <w:p w14:paraId="39EB7C8E" w14:textId="77777777" w:rsidR="00B61DF5" w:rsidRDefault="00000000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单位产值</w:t>
            </w:r>
            <w:r>
              <w:rPr>
                <w:rFonts w:ascii="仿宋_GB2312" w:eastAsia="仿宋_GB2312"/>
                <w:kern w:val="0"/>
                <w:sz w:val="24"/>
                <w:szCs w:val="24"/>
                <w:lang w:bidi="ar"/>
              </w:rPr>
              <w:t>能源消耗</w:t>
            </w:r>
            <w:r>
              <w:rPr>
                <w:rFonts w:ascii="仿宋_GB2312" w:eastAsia="仿宋_GB2312" w:hAnsi="黑体"/>
                <w:sz w:val="24"/>
                <w:szCs w:val="24"/>
              </w:rPr>
              <w:t>=综合能耗/工业总产值</w:t>
            </w:r>
          </w:p>
          <w:p w14:paraId="1A163392" w14:textId="77777777" w:rsidR="00B61DF5" w:rsidRDefault="00000000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式中：</w:t>
            </w:r>
          </w:p>
          <w:p w14:paraId="60C535AA" w14:textId="77777777" w:rsidR="00B61DF5" w:rsidRDefault="00000000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注：综合能耗指统计期内，企业主要能源介质的综合能耗量，折算为标准煤计算。计算可参考[GB/T 2589-2020]。</w:t>
            </w:r>
          </w:p>
        </w:tc>
      </w:tr>
      <w:tr w:rsidR="00B61DF5" w14:paraId="5CC1B9E1" w14:textId="77777777">
        <w:tc>
          <w:tcPr>
            <w:tcW w:w="3397" w:type="dxa"/>
            <w:vAlign w:val="center"/>
          </w:tcPr>
          <w:p w14:paraId="4761F75B" w14:textId="77777777" w:rsidR="00B61DF5" w:rsidRDefault="00000000">
            <w:pPr>
              <w:widowControl/>
              <w:overflowPunct/>
              <w:topLinePunct w:val="0"/>
              <w:autoSpaceDN/>
              <w:jc w:val="center"/>
              <w:rPr>
                <w:rFonts w:ascii="仿宋_GB2312" w:eastAsia="仿宋_GB2312" w:hint="default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  <w:lang w:bidi="ar"/>
              </w:rPr>
              <w:t>产品研制周期（天）</w:t>
            </w:r>
          </w:p>
        </w:tc>
        <w:tc>
          <w:tcPr>
            <w:tcW w:w="4962" w:type="dxa"/>
          </w:tcPr>
          <w:p w14:paraId="145B3BF2" w14:textId="77777777" w:rsidR="00B61DF5" w:rsidRDefault="00000000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产品研制周期=avg（t</w:t>
            </w:r>
            <w:r>
              <w:rPr>
                <w:rFonts w:ascii="仿宋_GB2312" w:eastAsia="仿宋_GB2312" w:hAnsi="黑体"/>
                <w:sz w:val="24"/>
                <w:szCs w:val="24"/>
                <w:vertAlign w:val="subscript"/>
              </w:rPr>
              <w:t>通过验收</w:t>
            </w:r>
            <w:r>
              <w:rPr>
                <w:rFonts w:ascii="仿宋_GB2312" w:eastAsia="仿宋_GB2312" w:hAnsi="黑体"/>
                <w:sz w:val="24"/>
                <w:szCs w:val="24"/>
              </w:rPr>
              <w:t>-t</w:t>
            </w:r>
            <w:r>
              <w:rPr>
                <w:rFonts w:ascii="仿宋_GB2312" w:eastAsia="仿宋_GB2312" w:hAnsi="黑体"/>
                <w:sz w:val="24"/>
                <w:szCs w:val="24"/>
                <w:vertAlign w:val="subscript"/>
              </w:rPr>
              <w:t>项目立项</w:t>
            </w:r>
            <w:r>
              <w:rPr>
                <w:rFonts w:ascii="仿宋_GB2312" w:eastAsia="仿宋_GB2312" w:hAnsi="黑体"/>
                <w:sz w:val="24"/>
                <w:szCs w:val="24"/>
              </w:rPr>
              <w:t>）</w:t>
            </w:r>
          </w:p>
          <w:p w14:paraId="0B177D3F" w14:textId="77777777" w:rsidR="00B61DF5" w:rsidRDefault="00000000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式中：</w:t>
            </w:r>
          </w:p>
          <w:p w14:paraId="1F2C948F" w14:textId="77777777" w:rsidR="00B61DF5" w:rsidRDefault="00000000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t</w:t>
            </w:r>
            <w:r>
              <w:rPr>
                <w:rFonts w:ascii="仿宋_GB2312" w:eastAsia="仿宋_GB2312" w:hAnsi="黑体"/>
                <w:sz w:val="24"/>
                <w:szCs w:val="24"/>
                <w:vertAlign w:val="subscript"/>
              </w:rPr>
              <w:t>通过验收</w:t>
            </w:r>
            <w:r>
              <w:rPr>
                <w:rFonts w:ascii="仿宋_GB2312" w:eastAsia="仿宋_GB2312" w:hAnsi="黑体"/>
                <w:sz w:val="24"/>
                <w:szCs w:val="24"/>
              </w:rPr>
              <w:t>：研制样机（样品）通过鉴定或者验收的时间节点；</w:t>
            </w:r>
          </w:p>
          <w:p w14:paraId="0C4BEE0C" w14:textId="77777777" w:rsidR="00B61DF5" w:rsidRDefault="00000000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t</w:t>
            </w:r>
            <w:r>
              <w:rPr>
                <w:rFonts w:ascii="仿宋_GB2312" w:eastAsia="仿宋_GB2312" w:hAnsi="黑体"/>
                <w:sz w:val="24"/>
                <w:szCs w:val="24"/>
                <w:vertAlign w:val="subscript"/>
              </w:rPr>
              <w:t>项目立项</w:t>
            </w:r>
            <w:r>
              <w:rPr>
                <w:rFonts w:ascii="仿宋_GB2312" w:eastAsia="仿宋_GB2312" w:hAnsi="黑体"/>
                <w:sz w:val="24"/>
                <w:szCs w:val="24"/>
              </w:rPr>
              <w:t>：新品研制项目立项时间节点。</w:t>
            </w:r>
          </w:p>
          <w:p w14:paraId="57F7E965" w14:textId="77777777" w:rsidR="00B61DF5" w:rsidRDefault="00000000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注：统计期内存在多个新品研发时，应取平均周期</w:t>
            </w:r>
          </w:p>
        </w:tc>
      </w:tr>
      <w:tr w:rsidR="00B61DF5" w14:paraId="619851A7" w14:textId="77777777">
        <w:tc>
          <w:tcPr>
            <w:tcW w:w="3397" w:type="dxa"/>
            <w:vAlign w:val="center"/>
          </w:tcPr>
          <w:p w14:paraId="0F04E60D" w14:textId="77777777" w:rsidR="00B61DF5" w:rsidRDefault="00000000">
            <w:pPr>
              <w:widowControl/>
              <w:overflowPunct/>
              <w:topLinePunct w:val="0"/>
              <w:autoSpaceDN/>
              <w:jc w:val="center"/>
              <w:rPr>
                <w:rFonts w:ascii="仿宋_GB2312" w:eastAsia="仿宋_GB2312" w:hint="default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  <w:lang w:bidi="ar"/>
              </w:rPr>
              <w:t>设备综合</w:t>
            </w:r>
            <w:r>
              <w:rPr>
                <w:rFonts w:ascii="仿宋_GB2312" w:eastAsia="仿宋_GB2312" w:hAnsi="黑体"/>
                <w:sz w:val="24"/>
                <w:szCs w:val="24"/>
              </w:rPr>
              <w:t>效率</w:t>
            </w:r>
            <w:r>
              <w:rPr>
                <w:rFonts w:ascii="仿宋_GB2312" w:eastAsia="仿宋_GB2312"/>
                <w:kern w:val="0"/>
                <w:sz w:val="24"/>
                <w:szCs w:val="24"/>
                <w:lang w:bidi="ar"/>
              </w:rPr>
              <w:t>（%）</w:t>
            </w:r>
          </w:p>
        </w:tc>
        <w:tc>
          <w:tcPr>
            <w:tcW w:w="4962" w:type="dxa"/>
          </w:tcPr>
          <w:p w14:paraId="49FA371F" w14:textId="77777777" w:rsidR="00B61DF5" w:rsidRDefault="00000000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设备综合效率=关键生产设备运行时间/统关键设备理论上应该运行的总时间×100%</w:t>
            </w:r>
          </w:p>
          <w:p w14:paraId="1F217528" w14:textId="77777777" w:rsidR="00B61DF5" w:rsidRDefault="00000000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注：也可通过“时间开动率×性能开动率×合格品率”进行计算</w:t>
            </w:r>
          </w:p>
        </w:tc>
      </w:tr>
      <w:tr w:rsidR="00B61DF5" w14:paraId="0D91ED93" w14:textId="77777777">
        <w:tc>
          <w:tcPr>
            <w:tcW w:w="3397" w:type="dxa"/>
            <w:vAlign w:val="center"/>
          </w:tcPr>
          <w:p w14:paraId="2B815081" w14:textId="77777777" w:rsidR="00B61DF5" w:rsidRDefault="00000000">
            <w:pPr>
              <w:widowControl/>
              <w:overflowPunct/>
              <w:topLinePunct w:val="0"/>
              <w:autoSpaceDN/>
              <w:jc w:val="center"/>
              <w:rPr>
                <w:rFonts w:ascii="仿宋_GB2312" w:eastAsia="仿宋_GB2312" w:hint="default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  <w:lang w:bidi="ar"/>
              </w:rPr>
              <w:t>人均销售额（万元/人）</w:t>
            </w:r>
          </w:p>
        </w:tc>
        <w:tc>
          <w:tcPr>
            <w:tcW w:w="4962" w:type="dxa"/>
          </w:tcPr>
          <w:p w14:paraId="1AFA40BA" w14:textId="77777777" w:rsidR="00B61DF5" w:rsidRDefault="00000000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人均销售额 销售总收入/销售人员总人数</w:t>
            </w:r>
          </w:p>
        </w:tc>
      </w:tr>
      <w:tr w:rsidR="00B61DF5" w14:paraId="1952A29E" w14:textId="77777777">
        <w:tc>
          <w:tcPr>
            <w:tcW w:w="3397" w:type="dxa"/>
            <w:vAlign w:val="center"/>
          </w:tcPr>
          <w:p w14:paraId="3253D740" w14:textId="77777777" w:rsidR="00B61DF5" w:rsidRDefault="00000000">
            <w:pPr>
              <w:widowControl/>
              <w:overflowPunct/>
              <w:topLinePunct w:val="0"/>
              <w:autoSpaceDN/>
              <w:jc w:val="center"/>
              <w:rPr>
                <w:rFonts w:ascii="仿宋_GB2312" w:eastAsia="仿宋_GB2312" w:hint="default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  <w:lang w:bidi="ar"/>
              </w:rPr>
              <w:t>库存周转率（次）</w:t>
            </w:r>
          </w:p>
        </w:tc>
        <w:tc>
          <w:tcPr>
            <w:tcW w:w="4962" w:type="dxa"/>
          </w:tcPr>
          <w:p w14:paraId="55758A97" w14:textId="77777777" w:rsidR="00B61DF5" w:rsidRDefault="00000000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库存周转率=出库（使用）的物料总数量或总金额/统计期内，平均的库存物料总数量或总金额</w:t>
            </w:r>
          </w:p>
        </w:tc>
      </w:tr>
      <w:tr w:rsidR="00B61DF5" w14:paraId="62781B18" w14:textId="77777777">
        <w:tc>
          <w:tcPr>
            <w:tcW w:w="3397" w:type="dxa"/>
            <w:vAlign w:val="center"/>
          </w:tcPr>
          <w:p w14:paraId="1235401F" w14:textId="77777777" w:rsidR="00B61DF5" w:rsidRDefault="00000000">
            <w:pPr>
              <w:widowControl/>
              <w:overflowPunct/>
              <w:topLinePunct w:val="0"/>
              <w:autoSpaceDN/>
              <w:jc w:val="center"/>
              <w:rPr>
                <w:rFonts w:ascii="仿宋_GB2312" w:eastAsia="仿宋_GB2312" w:hint="default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  <w:lang w:bidi="ar"/>
              </w:rPr>
              <w:t>单位产值碳排放量（吨/万元）</w:t>
            </w:r>
          </w:p>
        </w:tc>
        <w:tc>
          <w:tcPr>
            <w:tcW w:w="4962" w:type="dxa"/>
          </w:tcPr>
          <w:p w14:paraId="1FE9ABFF" w14:textId="77777777" w:rsidR="00B61DF5" w:rsidRDefault="00000000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单位产值碳排放量=二氧化碳排放总量/工业总产值</w:t>
            </w:r>
          </w:p>
        </w:tc>
      </w:tr>
      <w:tr w:rsidR="009A6C7B" w14:paraId="37415629" w14:textId="77777777">
        <w:tc>
          <w:tcPr>
            <w:tcW w:w="3397" w:type="dxa"/>
            <w:vAlign w:val="center"/>
          </w:tcPr>
          <w:p w14:paraId="5163BD94" w14:textId="0D8F45AF" w:rsidR="009A6C7B" w:rsidRDefault="009A6C7B">
            <w:pPr>
              <w:widowControl/>
              <w:overflowPunct/>
              <w:topLinePunct w:val="0"/>
              <w:autoSpaceDN/>
              <w:jc w:val="center"/>
              <w:rPr>
                <w:rFonts w:ascii="仿宋_GB2312" w:eastAsia="仿宋_GB2312" w:hint="default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  <w:lang w:bidi="ar"/>
              </w:rPr>
              <w:t>生产效率（%）</w:t>
            </w:r>
          </w:p>
        </w:tc>
        <w:tc>
          <w:tcPr>
            <w:tcW w:w="4962" w:type="dxa"/>
          </w:tcPr>
          <w:p w14:paraId="7A6CB3F9" w14:textId="2CBA947F" w:rsidR="009A6C7B" w:rsidRDefault="009A6C7B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（标准工时×实际产出数）/实际总投入工时×100%</w:t>
            </w:r>
            <w:r>
              <w:rPr>
                <w:rFonts w:ascii="仿宋_GB2312" w:eastAsia="仿宋_GB2312" w:hAnsi="黑体" w:hint="default"/>
                <w:sz w:val="24"/>
                <w:szCs w:val="24"/>
              </w:rPr>
              <w:br/>
            </w:r>
            <w:r>
              <w:rPr>
                <w:rFonts w:ascii="仿宋_GB2312" w:eastAsia="仿宋_GB2312" w:hAnsi="黑体"/>
                <w:sz w:val="24"/>
                <w:szCs w:val="24"/>
              </w:rPr>
              <w:t>（体现生产过程中的能力，可通过改进生产计划，优化设备配置等提升）</w:t>
            </w:r>
          </w:p>
        </w:tc>
      </w:tr>
      <w:tr w:rsidR="009A6C7B" w14:paraId="5DBBD5B3" w14:textId="77777777">
        <w:tc>
          <w:tcPr>
            <w:tcW w:w="3397" w:type="dxa"/>
            <w:vAlign w:val="center"/>
          </w:tcPr>
          <w:p w14:paraId="4F8B1FBC" w14:textId="400AD358" w:rsidR="009A6C7B" w:rsidRPr="009A6C7B" w:rsidRDefault="009A6C7B">
            <w:pPr>
              <w:widowControl/>
              <w:overflowPunct/>
              <w:topLinePunct w:val="0"/>
              <w:autoSpaceDN/>
              <w:jc w:val="center"/>
              <w:rPr>
                <w:rFonts w:ascii="仿宋_GB2312" w:eastAsia="仿宋_GB2312" w:hint="default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  <w:lang w:bidi="ar"/>
              </w:rPr>
              <w:t>订单准时达成率（%）</w:t>
            </w:r>
          </w:p>
        </w:tc>
        <w:tc>
          <w:tcPr>
            <w:tcW w:w="4962" w:type="dxa"/>
          </w:tcPr>
          <w:p w14:paraId="274D5B7F" w14:textId="33EEC3BA" w:rsidR="009A6C7B" w:rsidRDefault="009A6C7B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订单能够准时完成的比率</w:t>
            </w:r>
          </w:p>
        </w:tc>
      </w:tr>
      <w:tr w:rsidR="009A6C7B" w14:paraId="2F819AD2" w14:textId="77777777">
        <w:tc>
          <w:tcPr>
            <w:tcW w:w="3397" w:type="dxa"/>
            <w:vAlign w:val="center"/>
          </w:tcPr>
          <w:p w14:paraId="421EBEDE" w14:textId="1BCF724D" w:rsidR="009A6C7B" w:rsidRDefault="009A6C7B">
            <w:pPr>
              <w:widowControl/>
              <w:overflowPunct/>
              <w:topLinePunct w:val="0"/>
              <w:autoSpaceDN/>
              <w:jc w:val="center"/>
              <w:rPr>
                <w:rFonts w:ascii="仿宋_GB2312" w:eastAsia="仿宋_GB2312" w:hint="default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  <w:lang w:bidi="ar"/>
              </w:rPr>
              <w:lastRenderedPageBreak/>
              <w:t>供应商准时交付率（%）</w:t>
            </w:r>
          </w:p>
        </w:tc>
        <w:tc>
          <w:tcPr>
            <w:tcW w:w="4962" w:type="dxa"/>
          </w:tcPr>
          <w:p w14:paraId="308D1594" w14:textId="1F019ED2" w:rsidR="009A6C7B" w:rsidRDefault="009A6C7B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供应商准时交付的次数/总交付次数×100%</w:t>
            </w:r>
          </w:p>
        </w:tc>
      </w:tr>
      <w:bookmarkEnd w:id="1"/>
    </w:tbl>
    <w:p w14:paraId="34B4502B" w14:textId="77777777" w:rsidR="00B61DF5" w:rsidRDefault="00B61DF5">
      <w:pPr>
        <w:rPr>
          <w:rFonts w:ascii="黑体" w:eastAsia="黑体" w:hAnsi="黑体" w:hint="default"/>
          <w:spacing w:val="0"/>
        </w:rPr>
      </w:pPr>
    </w:p>
    <w:sectPr w:rsidR="00B61DF5" w:rsidSect="00B72EBE">
      <w:pgSz w:w="11820" w:h="17098"/>
      <w:pgMar w:top="1440" w:right="1800" w:bottom="1440" w:left="1800" w:header="850" w:footer="992" w:gutter="0"/>
      <w:cols w:space="0"/>
      <w:docGrid w:linePitch="625" w:charSpace="3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3951B" w14:textId="77777777" w:rsidR="00802DCF" w:rsidRDefault="00802DCF">
      <w:pPr>
        <w:rPr>
          <w:rFonts w:hint="default"/>
        </w:rPr>
      </w:pPr>
      <w:r>
        <w:separator/>
      </w:r>
    </w:p>
  </w:endnote>
  <w:endnote w:type="continuationSeparator" w:id="0">
    <w:p w14:paraId="3787AA11" w14:textId="77777777" w:rsidR="00802DCF" w:rsidRDefault="00802DC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02471EF-05AB-4375-B875-CF3230A26242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2" w:subsetted="1" w:fontKey="{F33D0715-0650-4AD5-80F1-AD1A519A55F5}"/>
    <w:embedBold r:id="rId3" w:subsetted="1" w:fontKey="{6DD55C18-B75E-4F0C-AF4E-02F086846613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362CE33A-D542-4078-B655-21F0A69C5170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8E619026-8763-4728-891E-1D6309500C97}"/>
    <w:embedBold r:id="rId6" w:subsetted="1" w:fontKey="{76D100E4-A249-43CB-9DAF-FDDA7DA78801}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7" w:subsetted="1" w:fontKey="{CE309B3E-97B5-44EC-925B-C9EFC3D07644}"/>
    <w:embedBold r:id="rId8" w:subsetted="1" w:fontKey="{BB77C2C7-5881-4D3B-A067-3C4AEF4D75E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1E284" w14:textId="7A307C65" w:rsidR="00D428B1" w:rsidRDefault="00D428B1" w:rsidP="00D428B1">
    <w:pPr>
      <w:pStyle w:val="a6"/>
      <w:jc w:val="center"/>
    </w:pP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FDAFC" w14:textId="77777777" w:rsidR="00B61DF5" w:rsidRDefault="00B61DF5">
    <w:pPr>
      <w:pStyle w:val="a6"/>
      <w:jc w:val="center"/>
    </w:pPr>
  </w:p>
  <w:p w14:paraId="5590A98C" w14:textId="77777777" w:rsidR="00B61DF5" w:rsidRDefault="00B61DF5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7A1A9" w14:textId="77777777" w:rsidR="00D428B1" w:rsidRDefault="00D428B1" w:rsidP="00D428B1">
    <w:pPr>
      <w:pStyle w:val="a6"/>
      <w:jc w:val="center"/>
    </w:pPr>
    <w:r>
      <w:rPr>
        <w:rFonts w:hint="eastAsia"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711473"/>
      <w:docPartObj>
        <w:docPartGallery w:val="Page Numbers (Bottom of Page)"/>
        <w:docPartUnique/>
      </w:docPartObj>
    </w:sdtPr>
    <w:sdtContent>
      <w:p w14:paraId="28D345E0" w14:textId="23A13948" w:rsidR="00FA2491" w:rsidRDefault="00FA24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1959A2F" w14:textId="339662D3" w:rsidR="00B61DF5" w:rsidRDefault="00B61DF5" w:rsidP="00D428B1">
    <w:pPr>
      <w:pStyle w:val="a6"/>
      <w:tabs>
        <w:tab w:val="clear" w:pos="4153"/>
        <w:tab w:val="clear" w:pos="8306"/>
        <w:tab w:val="center" w:pos="437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19360" w14:textId="77777777" w:rsidR="00802DCF" w:rsidRDefault="00802DCF">
      <w:pPr>
        <w:rPr>
          <w:rFonts w:hint="default"/>
        </w:rPr>
      </w:pPr>
      <w:r>
        <w:separator/>
      </w:r>
    </w:p>
  </w:footnote>
  <w:footnote w:type="continuationSeparator" w:id="0">
    <w:p w14:paraId="3710D473" w14:textId="77777777" w:rsidR="00802DCF" w:rsidRDefault="00802DCF">
      <w:pPr>
        <w:rPr>
          <w:rFonts w:hint="default"/>
        </w:rPr>
      </w:pPr>
      <w:r>
        <w:continuationSeparator/>
      </w:r>
    </w:p>
  </w:footnote>
  <w:footnote w:id="1">
    <w:p w14:paraId="42F8C767" w14:textId="77777777" w:rsidR="00B61DF5" w:rsidRDefault="00000000">
      <w:pPr>
        <w:pStyle w:val="aa"/>
        <w:rPr>
          <w:rFonts w:ascii="Times New Roman" w:hAnsi="Times New Roman" w:cs="Times New Roman"/>
        </w:rPr>
      </w:pPr>
      <w:r>
        <w:rPr>
          <w:rStyle w:val="a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根据《统计上大中小微型企业划分办法（</w:t>
      </w: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>）》《关于印发中小企业划型标准规定的通知》规定，工业企业大、中、小、微企业划分标准如下：从业人员</w:t>
      </w:r>
      <w:r>
        <w:rPr>
          <w:rFonts w:ascii="Times New Roman" w:hAnsi="Times New Roman" w:cs="Times New Roman"/>
        </w:rPr>
        <w:t>1000</w:t>
      </w:r>
      <w:r>
        <w:rPr>
          <w:rFonts w:ascii="Times New Roman" w:hAnsi="Times New Roman" w:cs="Times New Roman"/>
        </w:rPr>
        <w:t>人及以上，且营业收入</w:t>
      </w:r>
      <w:r>
        <w:rPr>
          <w:rFonts w:ascii="Times New Roman" w:hAnsi="Times New Roman" w:cs="Times New Roman"/>
        </w:rPr>
        <w:t>40000</w:t>
      </w:r>
      <w:r>
        <w:rPr>
          <w:rFonts w:ascii="Times New Roman" w:hAnsi="Times New Roman" w:cs="Times New Roman"/>
        </w:rPr>
        <w:t>万元及以上的为大型企业；从业人员</w:t>
      </w:r>
      <w:r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人及以上</w:t>
      </w:r>
      <w:r>
        <w:rPr>
          <w:rFonts w:ascii="Times New Roman" w:hAnsi="Times New Roman" w:cs="Times New Roman"/>
        </w:rPr>
        <w:t>1000</w:t>
      </w:r>
      <w:r>
        <w:rPr>
          <w:rFonts w:ascii="Times New Roman" w:hAnsi="Times New Roman" w:cs="Times New Roman"/>
        </w:rPr>
        <w:t>人以下，且营业收入</w:t>
      </w:r>
      <w:r>
        <w:rPr>
          <w:rFonts w:ascii="Times New Roman" w:hAnsi="Times New Roman" w:cs="Times New Roman"/>
        </w:rPr>
        <w:t>2000</w:t>
      </w:r>
      <w:r>
        <w:rPr>
          <w:rFonts w:ascii="Times New Roman" w:hAnsi="Times New Roman" w:cs="Times New Roman"/>
        </w:rPr>
        <w:t>万元及以上</w:t>
      </w:r>
      <w:r>
        <w:rPr>
          <w:rFonts w:ascii="Times New Roman" w:hAnsi="Times New Roman" w:cs="Times New Roman"/>
        </w:rPr>
        <w:t>40000</w:t>
      </w:r>
      <w:r>
        <w:rPr>
          <w:rFonts w:ascii="Times New Roman" w:hAnsi="Times New Roman" w:cs="Times New Roman"/>
        </w:rPr>
        <w:t>万元以下的为中型企业；从业人员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人及以上</w:t>
      </w:r>
      <w:r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人以下，且营业收入</w:t>
      </w:r>
      <w:r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万元及以上</w:t>
      </w:r>
      <w:r>
        <w:rPr>
          <w:rFonts w:ascii="Times New Roman" w:hAnsi="Times New Roman" w:cs="Times New Roman"/>
        </w:rPr>
        <w:t>2000</w:t>
      </w:r>
      <w:r>
        <w:rPr>
          <w:rFonts w:ascii="Times New Roman" w:hAnsi="Times New Roman" w:cs="Times New Roman"/>
        </w:rPr>
        <w:t>万元以下的为小型企业；从业人员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人以下或营业收入</w:t>
      </w:r>
      <w:r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万元以下的为微型企业。</w:t>
      </w:r>
    </w:p>
  </w:footnote>
  <w:footnote w:id="2">
    <w:p w14:paraId="5D069A1A" w14:textId="77777777" w:rsidR="00B61DF5" w:rsidRDefault="00000000">
      <w:pPr>
        <w:pStyle w:val="aa"/>
      </w:pPr>
      <w:r>
        <w:rPr>
          <w:rStyle w:val="a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所属行业大类和中类，根据《国民经济行业分类与代码（</w:t>
      </w:r>
      <w:r>
        <w:rPr>
          <w:rFonts w:ascii="Times New Roman" w:hAnsi="Times New Roman" w:cs="Times New Roman"/>
        </w:rPr>
        <w:t>GB/T 4754-2017</w:t>
      </w:r>
      <w:r>
        <w:rPr>
          <w:rFonts w:ascii="Times New Roman" w:hAnsi="Times New Roman" w:cs="Times New Roman"/>
        </w:rPr>
        <w:t>）》进行选填。</w:t>
      </w:r>
    </w:p>
  </w:footnote>
  <w:footnote w:id="3">
    <w:p w14:paraId="6152AF8F" w14:textId="77777777" w:rsidR="00B61DF5" w:rsidRDefault="00000000">
      <w:pPr>
        <w:pStyle w:val="aa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较大及以上</w:t>
      </w:r>
      <w:r>
        <w:rPr>
          <w:rFonts w:ascii="Times New Roman" w:hAnsi="Times New Roman" w:cs="Times New Roman"/>
          <w:color w:val="070707"/>
        </w:rPr>
        <w:t>安全生产事故认定标准见《生产安全事故报告和调查处理条例》（中华人民共和国国务院令第</w:t>
      </w:r>
      <w:r>
        <w:rPr>
          <w:rFonts w:ascii="Times New Roman" w:hAnsi="Times New Roman" w:cs="Times New Roman"/>
          <w:color w:val="070707"/>
        </w:rPr>
        <w:t>493</w:t>
      </w:r>
      <w:r>
        <w:rPr>
          <w:rFonts w:ascii="Times New Roman" w:hAnsi="Times New Roman" w:cs="Times New Roman"/>
          <w:color w:val="070707"/>
        </w:rPr>
        <w:t>号），</w:t>
      </w:r>
      <w:r>
        <w:rPr>
          <w:rFonts w:ascii="Times New Roman" w:hAnsi="Times New Roman" w:cs="Times New Roman" w:hint="eastAsia"/>
          <w:color w:val="070707"/>
        </w:rPr>
        <w:t>较大及以上</w:t>
      </w:r>
      <w:r>
        <w:rPr>
          <w:rFonts w:ascii="Times New Roman" w:hAnsi="Times New Roman" w:cs="Times New Roman"/>
          <w:color w:val="070707"/>
        </w:rPr>
        <w:t>环境事故认定标准见《国家突发环境事件应急预案》（国办函〔</w:t>
      </w:r>
      <w:r>
        <w:rPr>
          <w:rFonts w:ascii="Times New Roman" w:hAnsi="Times New Roman" w:cs="Times New Roman"/>
          <w:color w:val="070707"/>
        </w:rPr>
        <w:t>2014</w:t>
      </w:r>
      <w:r>
        <w:rPr>
          <w:rFonts w:ascii="Times New Roman" w:hAnsi="Times New Roman" w:cs="Times New Roman"/>
          <w:color w:val="070707"/>
        </w:rPr>
        <w:t>〕</w:t>
      </w:r>
      <w:r>
        <w:rPr>
          <w:rFonts w:ascii="Times New Roman" w:hAnsi="Times New Roman" w:cs="Times New Roman"/>
          <w:color w:val="070707"/>
        </w:rPr>
        <w:t>119</w:t>
      </w:r>
      <w:r>
        <w:rPr>
          <w:rFonts w:ascii="Times New Roman" w:hAnsi="Times New Roman" w:cs="Times New Roman"/>
          <w:color w:val="070707"/>
        </w:rPr>
        <w:t>号）附件</w:t>
      </w:r>
      <w:r>
        <w:rPr>
          <w:rFonts w:ascii="Times New Roman" w:hAnsi="Times New Roman" w:cs="Times New Roman"/>
          <w:color w:val="070707"/>
        </w:rPr>
        <w:t>1</w:t>
      </w:r>
      <w:r>
        <w:rPr>
          <w:rFonts w:ascii="Times New Roman" w:hAnsi="Times New Roman" w:cs="Times New Roman"/>
        </w:rPr>
        <w:t>。</w:t>
      </w:r>
    </w:p>
  </w:footnote>
  <w:footnote w:id="4">
    <w:p w14:paraId="3C25F22B" w14:textId="77777777" w:rsidR="00B61DF5" w:rsidRDefault="00000000">
      <w:pPr>
        <w:pStyle w:val="aa"/>
        <w:rPr>
          <w:rFonts w:ascii="Times New Roman" w:hAnsi="Times New Roman" w:cs="Times New Roman"/>
        </w:rPr>
      </w:pPr>
      <w:r>
        <w:rPr>
          <w:rStyle w:val="a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此处为智能工厂建设总集成，</w:t>
      </w:r>
      <w:r>
        <w:rPr>
          <w:rFonts w:ascii="Times New Roman" w:hAnsi="Times New Roman" w:cs="Times New Roman"/>
        </w:rPr>
        <w:t>自建的话，系统中选择自建；其他的话，填写总集成商，可填写多个。</w:t>
      </w:r>
    </w:p>
  </w:footnote>
  <w:footnote w:id="5">
    <w:p w14:paraId="16C820B5" w14:textId="77777777" w:rsidR="00B61DF5" w:rsidRDefault="00000000">
      <w:pPr>
        <w:pStyle w:val="aa"/>
        <w:rPr>
          <w:rFonts w:ascii="Times New Roman" w:hAnsi="Times New Roman" w:cs="Times New Roman"/>
        </w:rPr>
      </w:pPr>
      <w:r>
        <w:rPr>
          <w:rStyle w:val="a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结合</w:t>
      </w:r>
      <w:r>
        <w:rPr>
          <w:rFonts w:ascii="Times New Roman" w:hAnsi="Times New Roman" w:cs="Times New Roman" w:hint="eastAsia"/>
        </w:rPr>
        <w:t>工厂建设</w:t>
      </w:r>
      <w:r>
        <w:rPr>
          <w:rFonts w:ascii="Times New Roman" w:hAnsi="Times New Roman" w:cs="Times New Roman"/>
        </w:rPr>
        <w:t>具体情况认真填写，其中</w:t>
      </w: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为必填项。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3AECC" w14:textId="77777777" w:rsidR="00B61DF5" w:rsidRDefault="00B61DF5">
    <w:pPr>
      <w:pStyle w:val="a8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5BE85" w14:textId="17ACA601" w:rsidR="00FA2491" w:rsidRDefault="00FA2491" w:rsidP="00FA2491">
    <w:pPr>
      <w:pStyle w:val="a8"/>
    </w:pPr>
  </w:p>
  <w:p w14:paraId="0E9995D3" w14:textId="77777777" w:rsidR="00B61DF5" w:rsidRDefault="00B61DF5">
    <w:pPr>
      <w:pStyle w:val="a8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0BF69" w14:textId="77777777" w:rsidR="00B61DF5" w:rsidRDefault="00B61DF5">
    <w:pPr>
      <w:pStyle w:val="a8"/>
      <w:pBdr>
        <w:bottom w:val="none" w:sz="0" w:space="1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CB4A2" w14:textId="77777777" w:rsidR="00B61DF5" w:rsidRDefault="00B61DF5">
    <w:pPr>
      <w:pStyle w:val="a8"/>
      <w:pBdr>
        <w:bottom w:val="none" w:sz="0" w:space="1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CDC6" w14:textId="77777777" w:rsidR="00B72EBE" w:rsidRDefault="00B72EBE">
    <w:pPr>
      <w:pStyle w:val="a8"/>
      <w:pBdr>
        <w:bottom w:val="none" w:sz="0" w:space="1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3AB9" w14:textId="77777777" w:rsidR="00B72EBE" w:rsidRDefault="00B72EBE">
    <w:pPr>
      <w:pStyle w:val="a8"/>
      <w:pBdr>
        <w:bottom w:val="none" w:sz="0" w:space="1" w:color="auto"/>
      </w:pBd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C8C6A" w14:textId="77777777" w:rsidR="00B72EBE" w:rsidRDefault="00B72EBE">
    <w:pPr>
      <w:pStyle w:val="a8"/>
      <w:pBdr>
        <w:bottom w:val="none" w:sz="0" w:space="1" w:color="auto"/>
      </w:pBd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09119" w14:textId="77777777" w:rsidR="00B72EBE" w:rsidRDefault="00B72EBE">
    <w:pPr>
      <w:pStyle w:val="a8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FE73655"/>
    <w:multiLevelType w:val="singleLevel"/>
    <w:tmpl w:val="AFE73655"/>
    <w:lvl w:ilvl="0">
      <w:start w:val="1"/>
      <w:numFmt w:val="decimal"/>
      <w:pStyle w:val="4"/>
      <w:suff w:val="nothing"/>
      <w:lvlText w:val="（%1）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AFFDD912"/>
    <w:multiLevelType w:val="singleLevel"/>
    <w:tmpl w:val="AFFDD912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B7FE631D"/>
    <w:multiLevelType w:val="singleLevel"/>
    <w:tmpl w:val="B7FE631D"/>
    <w:lvl w:ilvl="0">
      <w:start w:val="1"/>
      <w:numFmt w:val="chineseCounting"/>
      <w:pStyle w:val="2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chineseCountingThousand"/>
      <w:pStyle w:val="a"/>
      <w:suff w:val="space"/>
      <w:lvlText w:val="第%1章"/>
      <w:lvlJc w:val="left"/>
      <w:pPr>
        <w:ind w:left="0" w:firstLine="454"/>
      </w:pPr>
      <w:rPr>
        <w:rFonts w:eastAsia="黑体" w:hint="eastAsia"/>
        <w:color w:val="auto"/>
      </w:rPr>
    </w:lvl>
    <w:lvl w:ilvl="1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eastAsia="黑体" w:hint="eastAsia"/>
        <w:color w:val="auto"/>
      </w:rPr>
    </w:lvl>
    <w:lvl w:ilvl="2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abstractNum w:abstractNumId="4" w15:restartNumberingAfterBreak="0">
    <w:nsid w:val="0FDA9623"/>
    <w:multiLevelType w:val="singleLevel"/>
    <w:tmpl w:val="0FDA9623"/>
    <w:lvl w:ilvl="0">
      <w:start w:val="1"/>
      <w:numFmt w:val="decimal"/>
      <w:pStyle w:val="3"/>
      <w:suff w:val="nothing"/>
      <w:lvlText w:val="%1."/>
      <w:lvlJc w:val="left"/>
      <w:pPr>
        <w:ind w:left="0" w:firstLine="0"/>
      </w:pPr>
      <w:rPr>
        <w:rFonts w:hint="default"/>
      </w:rPr>
    </w:lvl>
  </w:abstractNum>
  <w:num w:numId="1" w16cid:durableId="796678020">
    <w:abstractNumId w:val="3"/>
  </w:num>
  <w:num w:numId="2" w16cid:durableId="189688047">
    <w:abstractNumId w:val="1"/>
  </w:num>
  <w:num w:numId="3" w16cid:durableId="678429428">
    <w:abstractNumId w:val="2"/>
  </w:num>
  <w:num w:numId="4" w16cid:durableId="628320742">
    <w:abstractNumId w:val="4"/>
  </w:num>
  <w:num w:numId="5" w16cid:durableId="145309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420"/>
  <w:drawingGridHorizontalSpacing w:val="154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QzYzI3NzBjNTZhNThhNjBmMmNlYjdkYWU5MGNiNzUifQ=="/>
  </w:docVars>
  <w:rsids>
    <w:rsidRoot w:val="03663AB7"/>
    <w:rsid w:val="A6EA59A1"/>
    <w:rsid w:val="B7F72122"/>
    <w:rsid w:val="B96F9F8D"/>
    <w:rsid w:val="B9BAC592"/>
    <w:rsid w:val="B9F54943"/>
    <w:rsid w:val="BDEF4B23"/>
    <w:rsid w:val="BDFF967F"/>
    <w:rsid w:val="BE3573D8"/>
    <w:rsid w:val="BE7F34F8"/>
    <w:rsid w:val="BF3D6938"/>
    <w:rsid w:val="BF4F58BA"/>
    <w:rsid w:val="BFB7564B"/>
    <w:rsid w:val="C771D2BF"/>
    <w:rsid w:val="CA63DDB6"/>
    <w:rsid w:val="DFFFE42B"/>
    <w:rsid w:val="E7DF4B98"/>
    <w:rsid w:val="EB77731C"/>
    <w:rsid w:val="EDBF793D"/>
    <w:rsid w:val="EFDF2CF1"/>
    <w:rsid w:val="F4FC2EDD"/>
    <w:rsid w:val="F5F9F808"/>
    <w:rsid w:val="F6DF0834"/>
    <w:rsid w:val="F727CD93"/>
    <w:rsid w:val="F737027D"/>
    <w:rsid w:val="F77B8B8C"/>
    <w:rsid w:val="F99BA370"/>
    <w:rsid w:val="FA87B0E2"/>
    <w:rsid w:val="FBDDC787"/>
    <w:rsid w:val="FEF57A45"/>
    <w:rsid w:val="FFE80900"/>
    <w:rsid w:val="00025B31"/>
    <w:rsid w:val="00031743"/>
    <w:rsid w:val="00061804"/>
    <w:rsid w:val="00085BB2"/>
    <w:rsid w:val="00097B7E"/>
    <w:rsid w:val="000E5A22"/>
    <w:rsid w:val="000F2CDE"/>
    <w:rsid w:val="001042EA"/>
    <w:rsid w:val="001161F8"/>
    <w:rsid w:val="00132156"/>
    <w:rsid w:val="00155F34"/>
    <w:rsid w:val="00192C41"/>
    <w:rsid w:val="00194259"/>
    <w:rsid w:val="001C57A0"/>
    <w:rsid w:val="001F3987"/>
    <w:rsid w:val="002006B6"/>
    <w:rsid w:val="00231301"/>
    <w:rsid w:val="002663DE"/>
    <w:rsid w:val="002673CC"/>
    <w:rsid w:val="002E3E1F"/>
    <w:rsid w:val="00316349"/>
    <w:rsid w:val="00333B31"/>
    <w:rsid w:val="00344E22"/>
    <w:rsid w:val="0035341C"/>
    <w:rsid w:val="00361610"/>
    <w:rsid w:val="003764CF"/>
    <w:rsid w:val="00376EE3"/>
    <w:rsid w:val="003A268A"/>
    <w:rsid w:val="003C0CEA"/>
    <w:rsid w:val="004118EC"/>
    <w:rsid w:val="00436A49"/>
    <w:rsid w:val="0043767E"/>
    <w:rsid w:val="00472254"/>
    <w:rsid w:val="004758A0"/>
    <w:rsid w:val="00477805"/>
    <w:rsid w:val="00486BAB"/>
    <w:rsid w:val="00496EED"/>
    <w:rsid w:val="004A237D"/>
    <w:rsid w:val="004F40BE"/>
    <w:rsid w:val="005110A9"/>
    <w:rsid w:val="00515770"/>
    <w:rsid w:val="00516E63"/>
    <w:rsid w:val="00551899"/>
    <w:rsid w:val="0056111C"/>
    <w:rsid w:val="00571128"/>
    <w:rsid w:val="00590F8D"/>
    <w:rsid w:val="005D1386"/>
    <w:rsid w:val="005D2E76"/>
    <w:rsid w:val="00604196"/>
    <w:rsid w:val="006132DE"/>
    <w:rsid w:val="00625F82"/>
    <w:rsid w:val="00665F44"/>
    <w:rsid w:val="00677FF1"/>
    <w:rsid w:val="006A234D"/>
    <w:rsid w:val="006C014B"/>
    <w:rsid w:val="006E1820"/>
    <w:rsid w:val="0071085D"/>
    <w:rsid w:val="007342E2"/>
    <w:rsid w:val="00743388"/>
    <w:rsid w:val="00766985"/>
    <w:rsid w:val="007904D3"/>
    <w:rsid w:val="00793451"/>
    <w:rsid w:val="007A07CE"/>
    <w:rsid w:val="007B1741"/>
    <w:rsid w:val="007B525B"/>
    <w:rsid w:val="007F1366"/>
    <w:rsid w:val="00802DCF"/>
    <w:rsid w:val="0082501F"/>
    <w:rsid w:val="00841417"/>
    <w:rsid w:val="008518AB"/>
    <w:rsid w:val="008736CE"/>
    <w:rsid w:val="0088197C"/>
    <w:rsid w:val="00895801"/>
    <w:rsid w:val="008C14B0"/>
    <w:rsid w:val="008F28F2"/>
    <w:rsid w:val="009201FB"/>
    <w:rsid w:val="00963F6A"/>
    <w:rsid w:val="009A6C7B"/>
    <w:rsid w:val="009D2364"/>
    <w:rsid w:val="009E0CBB"/>
    <w:rsid w:val="009E4267"/>
    <w:rsid w:val="00A830C6"/>
    <w:rsid w:val="00A83987"/>
    <w:rsid w:val="00A91A97"/>
    <w:rsid w:val="00AB147B"/>
    <w:rsid w:val="00AC04B6"/>
    <w:rsid w:val="00AD099E"/>
    <w:rsid w:val="00AD103B"/>
    <w:rsid w:val="00AE0DD4"/>
    <w:rsid w:val="00B30403"/>
    <w:rsid w:val="00B61DF5"/>
    <w:rsid w:val="00B72EBE"/>
    <w:rsid w:val="00BC208F"/>
    <w:rsid w:val="00C00948"/>
    <w:rsid w:val="00C13019"/>
    <w:rsid w:val="00C213CA"/>
    <w:rsid w:val="00C46707"/>
    <w:rsid w:val="00C6248C"/>
    <w:rsid w:val="00C64A31"/>
    <w:rsid w:val="00C74EA9"/>
    <w:rsid w:val="00C91EC5"/>
    <w:rsid w:val="00D179B0"/>
    <w:rsid w:val="00D428B1"/>
    <w:rsid w:val="00D51540"/>
    <w:rsid w:val="00D5654D"/>
    <w:rsid w:val="00D6555A"/>
    <w:rsid w:val="00D755FD"/>
    <w:rsid w:val="00DB0B26"/>
    <w:rsid w:val="00E11096"/>
    <w:rsid w:val="00E27B31"/>
    <w:rsid w:val="00E3173F"/>
    <w:rsid w:val="00E433E9"/>
    <w:rsid w:val="00E71EDE"/>
    <w:rsid w:val="00E81D82"/>
    <w:rsid w:val="00ED3268"/>
    <w:rsid w:val="00F154F1"/>
    <w:rsid w:val="00F354FC"/>
    <w:rsid w:val="00F6657C"/>
    <w:rsid w:val="00F72E11"/>
    <w:rsid w:val="00F82996"/>
    <w:rsid w:val="00F9270F"/>
    <w:rsid w:val="00FA2491"/>
    <w:rsid w:val="00FA3102"/>
    <w:rsid w:val="00FD069E"/>
    <w:rsid w:val="00FF3240"/>
    <w:rsid w:val="00FF3D71"/>
    <w:rsid w:val="010272F8"/>
    <w:rsid w:val="01237E2F"/>
    <w:rsid w:val="01520CB9"/>
    <w:rsid w:val="01593EC7"/>
    <w:rsid w:val="01F76A7D"/>
    <w:rsid w:val="03663AB7"/>
    <w:rsid w:val="036A709F"/>
    <w:rsid w:val="0395216D"/>
    <w:rsid w:val="03C17B39"/>
    <w:rsid w:val="05554DEE"/>
    <w:rsid w:val="055D2DDD"/>
    <w:rsid w:val="055F3749"/>
    <w:rsid w:val="05773680"/>
    <w:rsid w:val="07020F0F"/>
    <w:rsid w:val="08115849"/>
    <w:rsid w:val="08934B1E"/>
    <w:rsid w:val="089559CA"/>
    <w:rsid w:val="08B542DC"/>
    <w:rsid w:val="09755111"/>
    <w:rsid w:val="0999523A"/>
    <w:rsid w:val="0A596A08"/>
    <w:rsid w:val="0A7B32AF"/>
    <w:rsid w:val="0C005ABF"/>
    <w:rsid w:val="0C686768"/>
    <w:rsid w:val="0CC81EE2"/>
    <w:rsid w:val="0CE25091"/>
    <w:rsid w:val="0DAC4DFC"/>
    <w:rsid w:val="0DF04F6A"/>
    <w:rsid w:val="0E750A47"/>
    <w:rsid w:val="0E937FF7"/>
    <w:rsid w:val="0F22043C"/>
    <w:rsid w:val="0F5A4530"/>
    <w:rsid w:val="0FFB4F71"/>
    <w:rsid w:val="101B23FC"/>
    <w:rsid w:val="10332559"/>
    <w:rsid w:val="104B514A"/>
    <w:rsid w:val="10BC0EFD"/>
    <w:rsid w:val="11397297"/>
    <w:rsid w:val="11B13797"/>
    <w:rsid w:val="11C52438"/>
    <w:rsid w:val="12413F80"/>
    <w:rsid w:val="126343B4"/>
    <w:rsid w:val="12920F20"/>
    <w:rsid w:val="134273A6"/>
    <w:rsid w:val="13B341E1"/>
    <w:rsid w:val="13D609D3"/>
    <w:rsid w:val="153D410A"/>
    <w:rsid w:val="15651165"/>
    <w:rsid w:val="15C7386F"/>
    <w:rsid w:val="15FA1B1D"/>
    <w:rsid w:val="165F0016"/>
    <w:rsid w:val="16B447CE"/>
    <w:rsid w:val="16B7766D"/>
    <w:rsid w:val="175B069F"/>
    <w:rsid w:val="17A91B11"/>
    <w:rsid w:val="184F4570"/>
    <w:rsid w:val="185D708E"/>
    <w:rsid w:val="1887756F"/>
    <w:rsid w:val="18FA44BA"/>
    <w:rsid w:val="198E6CD6"/>
    <w:rsid w:val="19AD57B1"/>
    <w:rsid w:val="1ACD7E07"/>
    <w:rsid w:val="1B486B8B"/>
    <w:rsid w:val="1B795D21"/>
    <w:rsid w:val="1B884F69"/>
    <w:rsid w:val="1BD702B9"/>
    <w:rsid w:val="1C022402"/>
    <w:rsid w:val="1CF1208B"/>
    <w:rsid w:val="1D584F32"/>
    <w:rsid w:val="1E7AE28F"/>
    <w:rsid w:val="1EDD13EC"/>
    <w:rsid w:val="1FA3607E"/>
    <w:rsid w:val="1FC15723"/>
    <w:rsid w:val="20BC44EC"/>
    <w:rsid w:val="21672AEF"/>
    <w:rsid w:val="21C71F93"/>
    <w:rsid w:val="21CE6E10"/>
    <w:rsid w:val="229D2256"/>
    <w:rsid w:val="22D747B2"/>
    <w:rsid w:val="231C31EC"/>
    <w:rsid w:val="23807427"/>
    <w:rsid w:val="24020C24"/>
    <w:rsid w:val="24416FD5"/>
    <w:rsid w:val="24847EF8"/>
    <w:rsid w:val="24B86128"/>
    <w:rsid w:val="252613A6"/>
    <w:rsid w:val="25457864"/>
    <w:rsid w:val="25A226B0"/>
    <w:rsid w:val="26E32EDA"/>
    <w:rsid w:val="2759091B"/>
    <w:rsid w:val="27B457B1"/>
    <w:rsid w:val="27BD66B9"/>
    <w:rsid w:val="28283572"/>
    <w:rsid w:val="2833593F"/>
    <w:rsid w:val="283A128D"/>
    <w:rsid w:val="284D067C"/>
    <w:rsid w:val="297C6BE6"/>
    <w:rsid w:val="2A8668D4"/>
    <w:rsid w:val="2AEE177B"/>
    <w:rsid w:val="2B110A36"/>
    <w:rsid w:val="2B265158"/>
    <w:rsid w:val="2B4A6612"/>
    <w:rsid w:val="2CB846A3"/>
    <w:rsid w:val="2E81295C"/>
    <w:rsid w:val="2E9F6689"/>
    <w:rsid w:val="2EE338FA"/>
    <w:rsid w:val="2EF00A12"/>
    <w:rsid w:val="2F3B6F11"/>
    <w:rsid w:val="2FC254E7"/>
    <w:rsid w:val="30200924"/>
    <w:rsid w:val="310600FC"/>
    <w:rsid w:val="315F0A35"/>
    <w:rsid w:val="31AA006D"/>
    <w:rsid w:val="31C12A2E"/>
    <w:rsid w:val="31FA3E8C"/>
    <w:rsid w:val="32775F33"/>
    <w:rsid w:val="328535DA"/>
    <w:rsid w:val="335036C0"/>
    <w:rsid w:val="33954F92"/>
    <w:rsid w:val="33D56C16"/>
    <w:rsid w:val="33F7B920"/>
    <w:rsid w:val="33FB26D9"/>
    <w:rsid w:val="340145E2"/>
    <w:rsid w:val="348153E8"/>
    <w:rsid w:val="355B57E5"/>
    <w:rsid w:val="3598597D"/>
    <w:rsid w:val="36144F46"/>
    <w:rsid w:val="36672E4C"/>
    <w:rsid w:val="36732D61"/>
    <w:rsid w:val="36BA0F57"/>
    <w:rsid w:val="37BF4F82"/>
    <w:rsid w:val="37FD60EC"/>
    <w:rsid w:val="383E6B55"/>
    <w:rsid w:val="39006440"/>
    <w:rsid w:val="39045619"/>
    <w:rsid w:val="39B10D78"/>
    <w:rsid w:val="39F21EE8"/>
    <w:rsid w:val="3A7641F6"/>
    <w:rsid w:val="3A7A647F"/>
    <w:rsid w:val="3AB55CFA"/>
    <w:rsid w:val="3B815693"/>
    <w:rsid w:val="3BB24130"/>
    <w:rsid w:val="3BFBEA69"/>
    <w:rsid w:val="3C546771"/>
    <w:rsid w:val="3D114E3F"/>
    <w:rsid w:val="3D435559"/>
    <w:rsid w:val="3D4E4CA4"/>
    <w:rsid w:val="3D642E40"/>
    <w:rsid w:val="3DD376D7"/>
    <w:rsid w:val="3E39CB84"/>
    <w:rsid w:val="3F456460"/>
    <w:rsid w:val="3F7FC23E"/>
    <w:rsid w:val="406F5B46"/>
    <w:rsid w:val="4093764A"/>
    <w:rsid w:val="40965C4E"/>
    <w:rsid w:val="413B3F95"/>
    <w:rsid w:val="41554B3E"/>
    <w:rsid w:val="419633AA"/>
    <w:rsid w:val="41FF1754"/>
    <w:rsid w:val="42652EF0"/>
    <w:rsid w:val="42B76D04"/>
    <w:rsid w:val="42F8776E"/>
    <w:rsid w:val="439351BD"/>
    <w:rsid w:val="448C7B84"/>
    <w:rsid w:val="44BB63B3"/>
    <w:rsid w:val="452C3E8A"/>
    <w:rsid w:val="45610E61"/>
    <w:rsid w:val="45D1241A"/>
    <w:rsid w:val="464C1D63"/>
    <w:rsid w:val="46783EAC"/>
    <w:rsid w:val="472C13D1"/>
    <w:rsid w:val="47382C65"/>
    <w:rsid w:val="48405988"/>
    <w:rsid w:val="48547F3A"/>
    <w:rsid w:val="485943C2"/>
    <w:rsid w:val="487D16AC"/>
    <w:rsid w:val="495A1CF7"/>
    <w:rsid w:val="49742AC1"/>
    <w:rsid w:val="49765A93"/>
    <w:rsid w:val="4B2657DA"/>
    <w:rsid w:val="4B96366F"/>
    <w:rsid w:val="4BB84D48"/>
    <w:rsid w:val="4C0A34CE"/>
    <w:rsid w:val="4C677BAC"/>
    <w:rsid w:val="4C7401A4"/>
    <w:rsid w:val="4CB93F3C"/>
    <w:rsid w:val="4CD51C9D"/>
    <w:rsid w:val="4E122B2D"/>
    <w:rsid w:val="4E144BA8"/>
    <w:rsid w:val="4E213EBD"/>
    <w:rsid w:val="4E4862FB"/>
    <w:rsid w:val="4E550E94"/>
    <w:rsid w:val="4EAC01FC"/>
    <w:rsid w:val="4F737FE7"/>
    <w:rsid w:val="4F820602"/>
    <w:rsid w:val="500F7E65"/>
    <w:rsid w:val="504870C6"/>
    <w:rsid w:val="5051749F"/>
    <w:rsid w:val="50D95330"/>
    <w:rsid w:val="50EC55C1"/>
    <w:rsid w:val="51ED2C7A"/>
    <w:rsid w:val="52000925"/>
    <w:rsid w:val="52514F1D"/>
    <w:rsid w:val="52537B5F"/>
    <w:rsid w:val="525F1CB4"/>
    <w:rsid w:val="52C9005E"/>
    <w:rsid w:val="535769C9"/>
    <w:rsid w:val="535B2E50"/>
    <w:rsid w:val="536A63FE"/>
    <w:rsid w:val="53A73D67"/>
    <w:rsid w:val="548B2A89"/>
    <w:rsid w:val="54963482"/>
    <w:rsid w:val="55F846C9"/>
    <w:rsid w:val="5634122E"/>
    <w:rsid w:val="57F5938F"/>
    <w:rsid w:val="57FEFE20"/>
    <w:rsid w:val="581F6921"/>
    <w:rsid w:val="583706E0"/>
    <w:rsid w:val="58F3622B"/>
    <w:rsid w:val="59853B23"/>
    <w:rsid w:val="59933F56"/>
    <w:rsid w:val="59DA6BF7"/>
    <w:rsid w:val="59FD387F"/>
    <w:rsid w:val="59FF8426"/>
    <w:rsid w:val="5A363A8E"/>
    <w:rsid w:val="5AB3246B"/>
    <w:rsid w:val="5B3B553A"/>
    <w:rsid w:val="5B5D6FFE"/>
    <w:rsid w:val="5B97F8B8"/>
    <w:rsid w:val="5E9FDEB2"/>
    <w:rsid w:val="5F10F54C"/>
    <w:rsid w:val="5F110489"/>
    <w:rsid w:val="5F6A0B17"/>
    <w:rsid w:val="5F6C1307"/>
    <w:rsid w:val="5F9C6D68"/>
    <w:rsid w:val="61465A39"/>
    <w:rsid w:val="61EE1E65"/>
    <w:rsid w:val="622110EA"/>
    <w:rsid w:val="62747816"/>
    <w:rsid w:val="63886FFF"/>
    <w:rsid w:val="640A312F"/>
    <w:rsid w:val="65220379"/>
    <w:rsid w:val="65281BA7"/>
    <w:rsid w:val="65C43C25"/>
    <w:rsid w:val="66291CDA"/>
    <w:rsid w:val="66BB7FF3"/>
    <w:rsid w:val="66FC0F03"/>
    <w:rsid w:val="678A5A74"/>
    <w:rsid w:val="67CD9209"/>
    <w:rsid w:val="681803D6"/>
    <w:rsid w:val="68236767"/>
    <w:rsid w:val="68251E2D"/>
    <w:rsid w:val="68806B01"/>
    <w:rsid w:val="6A7E0B45"/>
    <w:rsid w:val="6A9C6243"/>
    <w:rsid w:val="6B6732BE"/>
    <w:rsid w:val="6B74587D"/>
    <w:rsid w:val="6BD26EFC"/>
    <w:rsid w:val="6BF8388F"/>
    <w:rsid w:val="6C8E6327"/>
    <w:rsid w:val="6CCF2613"/>
    <w:rsid w:val="6DB07703"/>
    <w:rsid w:val="6E3D27EA"/>
    <w:rsid w:val="6E6B0F0A"/>
    <w:rsid w:val="6F8040FB"/>
    <w:rsid w:val="6F8A31E4"/>
    <w:rsid w:val="6FAE7F4B"/>
    <w:rsid w:val="6FB17864"/>
    <w:rsid w:val="6FB3197B"/>
    <w:rsid w:val="6FE2091C"/>
    <w:rsid w:val="70342CA5"/>
    <w:rsid w:val="71201629"/>
    <w:rsid w:val="714040DC"/>
    <w:rsid w:val="73A5009D"/>
    <w:rsid w:val="74A65D93"/>
    <w:rsid w:val="74C723A3"/>
    <w:rsid w:val="75232ABD"/>
    <w:rsid w:val="759252EF"/>
    <w:rsid w:val="75AB1A02"/>
    <w:rsid w:val="7621438C"/>
    <w:rsid w:val="76377102"/>
    <w:rsid w:val="76F42D38"/>
    <w:rsid w:val="777C1998"/>
    <w:rsid w:val="77BFA084"/>
    <w:rsid w:val="77F160D3"/>
    <w:rsid w:val="77FB2DBC"/>
    <w:rsid w:val="78CD25BE"/>
    <w:rsid w:val="7968023E"/>
    <w:rsid w:val="79815565"/>
    <w:rsid w:val="79C12410"/>
    <w:rsid w:val="79DF7454"/>
    <w:rsid w:val="7A2037D1"/>
    <w:rsid w:val="7A2463F3"/>
    <w:rsid w:val="7A581D45"/>
    <w:rsid w:val="7ABB3FE8"/>
    <w:rsid w:val="7AEB3E1D"/>
    <w:rsid w:val="7AEDDAD7"/>
    <w:rsid w:val="7B417AC4"/>
    <w:rsid w:val="7B5022DD"/>
    <w:rsid w:val="7B7367F3"/>
    <w:rsid w:val="7B9052C5"/>
    <w:rsid w:val="7BBF6BBF"/>
    <w:rsid w:val="7BDFD962"/>
    <w:rsid w:val="7C314E4E"/>
    <w:rsid w:val="7C777B41"/>
    <w:rsid w:val="7D2C2D9B"/>
    <w:rsid w:val="7D4E4321"/>
    <w:rsid w:val="7D6F2271"/>
    <w:rsid w:val="7D915F3A"/>
    <w:rsid w:val="7DBD5361"/>
    <w:rsid w:val="7DCFA95A"/>
    <w:rsid w:val="7DF32A4B"/>
    <w:rsid w:val="7E1E1177"/>
    <w:rsid w:val="7E694428"/>
    <w:rsid w:val="7E7F6DC7"/>
    <w:rsid w:val="7E926F37"/>
    <w:rsid w:val="7F7704AE"/>
    <w:rsid w:val="7F9F6E3D"/>
    <w:rsid w:val="7FDE00E2"/>
    <w:rsid w:val="7FE13CA8"/>
    <w:rsid w:val="7FF65201"/>
    <w:rsid w:val="9B77FADB"/>
    <w:rsid w:val="9FAB4346"/>
    <w:rsid w:val="9FFDA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5C3F9C"/>
  <w15:docId w15:val="{1BA112D7-7F73-4112-BB8B-CF9CCE1D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/>
    <w:lsdException w:name="line number" w:uiPriority="0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6555A"/>
    <w:pPr>
      <w:widowControl w:val="0"/>
      <w:overflowPunct w:val="0"/>
      <w:topLinePunct/>
      <w:autoSpaceDN w:val="0"/>
      <w:jc w:val="both"/>
    </w:pPr>
    <w:rPr>
      <w:rFonts w:ascii="Times New Roman" w:eastAsia="仿宋" w:hAnsi="Times New Roman" w:hint="eastAsia"/>
      <w:spacing w:val="-6"/>
      <w:kern w:val="2"/>
      <w:sz w:val="32"/>
      <w:szCs w:val="32"/>
    </w:rPr>
  </w:style>
  <w:style w:type="paragraph" w:styleId="10">
    <w:name w:val="heading 1"/>
    <w:basedOn w:val="a0"/>
    <w:next w:val="a0"/>
    <w:uiPriority w:val="9"/>
    <w:qFormat/>
    <w:pPr>
      <w:outlineLvl w:val="0"/>
    </w:pPr>
    <w:rPr>
      <w:rFonts w:eastAsia="黑体"/>
    </w:rPr>
  </w:style>
  <w:style w:type="paragraph" w:styleId="20">
    <w:name w:val="heading 2"/>
    <w:basedOn w:val="a0"/>
    <w:next w:val="a0"/>
    <w:uiPriority w:val="9"/>
    <w:unhideWhenUsed/>
    <w:qFormat/>
    <w:pPr>
      <w:outlineLvl w:val="1"/>
    </w:pPr>
    <w:rPr>
      <w:rFonts w:eastAsia="楷体"/>
    </w:rPr>
  </w:style>
  <w:style w:type="paragraph" w:styleId="30">
    <w:name w:val="heading 3"/>
    <w:next w:val="a0"/>
    <w:uiPriority w:val="9"/>
    <w:unhideWhenUsed/>
    <w:qFormat/>
    <w:pPr>
      <w:widowControl w:val="0"/>
      <w:overflowPunct w:val="0"/>
      <w:topLinePunct/>
      <w:jc w:val="both"/>
      <w:outlineLvl w:val="2"/>
    </w:pPr>
    <w:rPr>
      <w:rFonts w:ascii="Times New Roman" w:eastAsia="仿宋" w:hAnsi="Times New Roman"/>
      <w:kern w:val="2"/>
      <w:sz w:val="32"/>
      <w:szCs w:val="32"/>
    </w:rPr>
  </w:style>
  <w:style w:type="paragraph" w:styleId="40">
    <w:name w:val="heading 4"/>
    <w:next w:val="a0"/>
    <w:uiPriority w:val="9"/>
    <w:unhideWhenUsed/>
    <w:qFormat/>
    <w:pPr>
      <w:widowControl w:val="0"/>
      <w:overflowPunct w:val="0"/>
      <w:topLinePunct/>
      <w:jc w:val="both"/>
      <w:outlineLvl w:val="3"/>
    </w:pPr>
    <w:rPr>
      <w:rFonts w:ascii="Times New Roman" w:eastAsia="仿宋" w:hAnsi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next w:val="a5"/>
    <w:semiHidden/>
    <w:qFormat/>
    <w:rPr>
      <w:rFonts w:ascii="宋体" w:eastAsia="宋体" w:hAnsi="宋体" w:cs="宋体"/>
      <w:sz w:val="64"/>
      <w:szCs w:val="64"/>
      <w:lang w:eastAsia="en-US"/>
    </w:rPr>
  </w:style>
  <w:style w:type="paragraph" w:styleId="a5">
    <w:name w:val="Title"/>
    <w:basedOn w:val="a0"/>
    <w:next w:val="a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</w:rPr>
  </w:style>
  <w:style w:type="paragraph" w:styleId="a6">
    <w:name w:val="footer"/>
    <w:basedOn w:val="a0"/>
    <w:link w:val="a7"/>
    <w:uiPriority w:val="99"/>
    <w:qFormat/>
    <w:pPr>
      <w:tabs>
        <w:tab w:val="center" w:pos="4153"/>
        <w:tab w:val="right" w:pos="8306"/>
      </w:tabs>
      <w:autoSpaceDE w:val="0"/>
      <w:adjustRightInd w:val="0"/>
      <w:spacing w:line="240" w:lineRule="atLeast"/>
      <w:textAlignment w:val="baseline"/>
    </w:pPr>
    <w:rPr>
      <w:rFonts w:hint="default"/>
      <w:sz w:val="20"/>
      <w:szCs w:val="20"/>
    </w:rPr>
  </w:style>
  <w:style w:type="paragraph" w:styleId="a8">
    <w:name w:val="header"/>
    <w:basedOn w:val="a0"/>
    <w:link w:val="a9"/>
    <w:uiPriority w:val="99"/>
    <w:qFormat/>
    <w:pPr>
      <w:tabs>
        <w:tab w:val="center" w:pos="4153"/>
        <w:tab w:val="right" w:pos="8306"/>
      </w:tabs>
      <w:autoSpaceDE w:val="0"/>
      <w:adjustRightInd w:val="0"/>
      <w:spacing w:line="240" w:lineRule="atLeast"/>
      <w:textAlignment w:val="baseline"/>
    </w:pPr>
    <w:rPr>
      <w:rFonts w:hint="default"/>
      <w:sz w:val="20"/>
      <w:szCs w:val="20"/>
    </w:rPr>
  </w:style>
  <w:style w:type="paragraph" w:styleId="aa">
    <w:name w:val="footnote text"/>
    <w:basedOn w:val="a0"/>
    <w:link w:val="ab"/>
    <w:unhideWhenUsed/>
    <w:qFormat/>
    <w:pPr>
      <w:overflowPunct/>
      <w:topLinePunct w:val="0"/>
      <w:autoSpaceDN/>
      <w:snapToGrid w:val="0"/>
      <w:jc w:val="left"/>
    </w:pPr>
    <w:rPr>
      <w:rFonts w:ascii="Calibri" w:eastAsia="宋体" w:hAnsi="Calibri" w:cs="黑体" w:hint="default"/>
      <w:spacing w:val="0"/>
      <w:sz w:val="18"/>
      <w:szCs w:val="22"/>
    </w:rPr>
  </w:style>
  <w:style w:type="table" w:styleId="ac">
    <w:name w:val="Table Grid"/>
    <w:basedOn w:val="a2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1"/>
    <w:qFormat/>
    <w:rPr>
      <w:rFonts w:ascii="Times New Roman" w:eastAsia="宋体" w:hAnsi="Times New Roman" w:cs="Times New Roman"/>
    </w:rPr>
  </w:style>
  <w:style w:type="character" w:styleId="ae">
    <w:name w:val="line number"/>
    <w:qFormat/>
    <w:rPr>
      <w:rFonts w:ascii="Times New Roman" w:eastAsia="宋体" w:hAnsi="Times New Roman" w:cs="Times New Roman"/>
    </w:rPr>
  </w:style>
  <w:style w:type="character" w:styleId="af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f0">
    <w:name w:val="footnote reference"/>
    <w:unhideWhenUsed/>
    <w:qFormat/>
    <w:rPr>
      <w:vertAlign w:val="superscript"/>
    </w:rPr>
  </w:style>
  <w:style w:type="paragraph" w:customStyle="1" w:styleId="a">
    <w:name w:val="居中"/>
    <w:basedOn w:val="a0"/>
    <w:qFormat/>
    <w:pPr>
      <w:numPr>
        <w:numId w:val="1"/>
      </w:numPr>
      <w:spacing w:line="240" w:lineRule="atLeast"/>
    </w:pPr>
    <w:rPr>
      <w:rFonts w:hint="default"/>
      <w:szCs w:val="20"/>
    </w:rPr>
  </w:style>
  <w:style w:type="paragraph" w:customStyle="1" w:styleId="1">
    <w:name w:val="公文编号 1"/>
    <w:basedOn w:val="a0"/>
    <w:qFormat/>
    <w:pPr>
      <w:numPr>
        <w:numId w:val="2"/>
      </w:numPr>
    </w:pPr>
    <w:rPr>
      <w:rFonts w:eastAsia="黑体"/>
    </w:rPr>
  </w:style>
  <w:style w:type="paragraph" w:customStyle="1" w:styleId="2">
    <w:name w:val="公文编号 2"/>
    <w:basedOn w:val="a0"/>
    <w:qFormat/>
    <w:pPr>
      <w:numPr>
        <w:numId w:val="3"/>
      </w:numPr>
    </w:pPr>
    <w:rPr>
      <w:rFonts w:eastAsia="楷体"/>
    </w:rPr>
  </w:style>
  <w:style w:type="paragraph" w:customStyle="1" w:styleId="3">
    <w:name w:val="公文编号 3"/>
    <w:basedOn w:val="a0"/>
    <w:qFormat/>
    <w:pPr>
      <w:numPr>
        <w:numId w:val="4"/>
      </w:numPr>
    </w:pPr>
  </w:style>
  <w:style w:type="paragraph" w:customStyle="1" w:styleId="4">
    <w:name w:val="公文编号 4"/>
    <w:basedOn w:val="a0"/>
    <w:qFormat/>
    <w:pPr>
      <w:numPr>
        <w:numId w:val="5"/>
      </w:numPr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ab">
    <w:name w:val="脚注文本 字符"/>
    <w:basedOn w:val="a1"/>
    <w:link w:val="aa"/>
    <w:qFormat/>
    <w:rPr>
      <w:rFonts w:cs="黑体"/>
      <w:kern w:val="2"/>
      <w:sz w:val="18"/>
      <w:szCs w:val="22"/>
    </w:rPr>
  </w:style>
  <w:style w:type="character" w:customStyle="1" w:styleId="font31">
    <w:name w:val="font31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41">
    <w:name w:val="font4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仿宋" w:hAnsi="Times New Roman"/>
      <w:spacing w:val="-6"/>
      <w:kern w:val="2"/>
    </w:rPr>
  </w:style>
  <w:style w:type="table" w:customStyle="1" w:styleId="11">
    <w:name w:val="网格型1"/>
    <w:basedOn w:val="a2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unhideWhenUsed/>
    <w:rsid w:val="00025B31"/>
    <w:rPr>
      <w:rFonts w:ascii="Times New Roman" w:eastAsia="仿宋" w:hAnsi="Times New Roman" w:hint="eastAsia"/>
      <w:spacing w:val="-6"/>
      <w:kern w:val="2"/>
      <w:sz w:val="32"/>
      <w:szCs w:val="32"/>
    </w:rPr>
  </w:style>
  <w:style w:type="character" w:customStyle="1" w:styleId="a9">
    <w:name w:val="页眉 字符"/>
    <w:basedOn w:val="a1"/>
    <w:link w:val="a8"/>
    <w:uiPriority w:val="99"/>
    <w:qFormat/>
    <w:rsid w:val="00FA2491"/>
    <w:rPr>
      <w:rFonts w:ascii="Times New Roman" w:eastAsia="仿宋" w:hAnsi="Times New Roman"/>
      <w:spacing w:val="-6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82F8930-103C-4A79-B978-35C2DC6044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3123</TotalTime>
  <Pages>17</Pages>
  <Words>717</Words>
  <Characters>4089</Characters>
  <Application>Microsoft Office Word</Application>
  <DocSecurity>0</DocSecurity>
  <Lines>34</Lines>
  <Paragraphs>9</Paragraphs>
  <ScaleCrop>false</ScaleCrop>
  <Company>微软中国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wangxiaodong</dc:creator>
  <cp:lastModifiedBy>xi zhou</cp:lastModifiedBy>
  <cp:revision>28</cp:revision>
  <cp:lastPrinted>2025-05-28T06:45:00Z</cp:lastPrinted>
  <dcterms:created xsi:type="dcterms:W3CDTF">2025-01-17T08:48:00Z</dcterms:created>
  <dcterms:modified xsi:type="dcterms:W3CDTF">2025-05-28T09:44:00Z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00C1B50E42B34FE29780DD41B1197CA4_13</vt:lpwstr>
  </property>
  <property fmtid="{D5CDD505-2E9C-101B-9397-08002B2CF9AE}" pid="4" name="KSOTemplateDocerSaveRecord">
    <vt:lpwstr>eyJoZGlkIjoiN2YzNjBkOTgyNWQ1YTMxYzM3MzMwNWFiODNmOWIzYWMiLCJ1c2VySWQiOiIxMDM1NzMwMjczIn0=</vt:lpwstr>
  </property>
</Properties>
</file>