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lang w:eastAsia="zh-CN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附件</w:t>
      </w:r>
    </w:p>
    <w:p>
      <w:pPr>
        <w:widowControl/>
        <w:jc w:val="center"/>
        <w:rPr>
          <w:rFonts w:ascii="方正小标宋简体" w:hAnsi="微软雅黑" w:eastAsia="方正小标宋简体" w:cs="宋体"/>
          <w:b/>
          <w:bCs/>
          <w:color w:val="000000"/>
          <w:kern w:val="0"/>
          <w:sz w:val="32"/>
          <w:szCs w:val="32"/>
        </w:rPr>
      </w:pPr>
      <w:bookmarkStart w:id="0" w:name="OLE_LINK1"/>
      <w:r>
        <w:rPr>
          <w:rFonts w:hint="eastAsia" w:ascii="方正小标宋简体" w:eastAsia="方正小标宋简体"/>
          <w:color w:val="000000"/>
          <w:sz w:val="32"/>
          <w:szCs w:val="32"/>
          <w:lang w:eastAsia="zh-CN"/>
        </w:rPr>
        <w:t>市场监管领域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涉企行政执法问题线索表</w:t>
      </w:r>
    </w:p>
    <w:bookmarkEnd w:id="0"/>
    <w:tbl>
      <w:tblPr>
        <w:tblStyle w:val="5"/>
        <w:tblW w:w="13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26"/>
        <w:gridCol w:w="1292"/>
        <w:gridCol w:w="1047"/>
        <w:gridCol w:w="1055"/>
        <w:gridCol w:w="1039"/>
        <w:gridCol w:w="1039"/>
        <w:gridCol w:w="1039"/>
        <w:gridCol w:w="1232"/>
        <w:gridCol w:w="986"/>
        <w:gridCol w:w="898"/>
        <w:gridCol w:w="1371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问题名称*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企业名称</w:t>
            </w:r>
            <w:r>
              <w:rPr>
                <w:rFonts w:hint="eastAsia" w:ascii="方正黑体_GBK" w:hAnsi="黑体" w:eastAsia="方正黑体_GBK"/>
                <w:szCs w:val="21"/>
              </w:rPr>
              <w:t>*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发生时间</w:t>
            </w:r>
            <w:r>
              <w:rPr>
                <w:rFonts w:hint="eastAsia" w:ascii="方正黑体_GBK" w:hAnsi="黑体" w:eastAsia="方正黑体_GBK"/>
                <w:szCs w:val="21"/>
              </w:rPr>
              <w:t>*</w:t>
            </w:r>
            <w:r>
              <w:rPr>
                <w:rFonts w:hint="eastAsia"/>
                <w:szCs w:val="21"/>
              </w:rPr>
              <w:t> 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问题归属</w:t>
            </w:r>
            <w:r>
              <w:rPr>
                <w:rFonts w:hint="eastAsia" w:ascii="方正黑体_GBK" w:hAnsi="黑体" w:eastAsia="方正黑体_GBK"/>
                <w:szCs w:val="21"/>
              </w:rPr>
              <w:br w:type="textWrapping"/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涉及的执法单位</w:t>
            </w:r>
            <w:r>
              <w:rPr>
                <w:rFonts w:hint="eastAsia" w:ascii="方正黑体_GBK" w:hAnsi="黑体" w:eastAsia="方正黑体_GBK"/>
                <w:szCs w:val="21"/>
              </w:rPr>
              <w:t>*</w:t>
            </w:r>
            <w:r>
              <w:rPr>
                <w:rFonts w:hint="eastAsia"/>
                <w:szCs w:val="21"/>
              </w:rPr>
              <w:t> 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涉及的执法领域</w:t>
            </w:r>
            <w:r>
              <w:rPr>
                <w:rFonts w:hint="eastAsia" w:ascii="方正黑体_GBK" w:hAnsi="黑体" w:eastAsia="方正黑体_GBK"/>
                <w:szCs w:val="21"/>
              </w:rPr>
              <w:t>*</w:t>
            </w:r>
            <w:r>
              <w:rPr>
                <w:rFonts w:hint="eastAsia"/>
                <w:szCs w:val="21"/>
              </w:rPr>
              <w:t> 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执法类型</w:t>
            </w:r>
            <w:r>
              <w:rPr>
                <w:rFonts w:hint="eastAsia" w:ascii="方正黑体_GBK" w:hAnsi="黑体" w:eastAsia="方正黑体_GBK"/>
                <w:szCs w:val="21"/>
              </w:rPr>
              <w:t>*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问题性质</w:t>
            </w:r>
            <w:r>
              <w:rPr>
                <w:rFonts w:hint="eastAsia" w:ascii="方正黑体_GBK" w:hAnsi="黑体" w:eastAsia="方正黑体_GBK"/>
                <w:szCs w:val="21"/>
              </w:rPr>
              <w:t>*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问题内容</w:t>
            </w:r>
            <w:r>
              <w:rPr>
                <w:rFonts w:hint="eastAsia" w:ascii="方正黑体_GBK" w:hAnsi="黑体" w:eastAsia="方正黑体_GBK"/>
                <w:szCs w:val="21"/>
              </w:rPr>
              <w:t>*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反映人</w:t>
            </w:r>
            <w:r>
              <w:rPr>
                <w:rFonts w:hint="eastAsia" w:ascii="方正黑体_GBK" w:hAnsi="黑体" w:eastAsia="方正黑体_GBK"/>
                <w:szCs w:val="21"/>
              </w:rPr>
              <w:t>*</w:t>
            </w:r>
            <w:r>
              <w:rPr>
                <w:rFonts w:hint="eastAsia"/>
                <w:szCs w:val="21"/>
              </w:rPr>
              <w:t> 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  <w:r>
              <w:rPr>
                <w:rFonts w:hint="eastAsia" w:ascii="方正黑体_GBK" w:hAnsi="黑体" w:eastAsia="方正黑体_GBK"/>
                <w:szCs w:val="21"/>
              </w:rPr>
              <w:t>*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是否要求个人信息保密</w:t>
            </w:r>
            <w:r>
              <w:rPr>
                <w:rFonts w:hint="eastAsia" w:ascii="方正黑体_GBK" w:hAnsi="黑体" w:eastAsia="方正黑体_GBK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示例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关于XXX的问题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XX有限公司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2025年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月5日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北海</w:t>
            </w:r>
            <w:r>
              <w:rPr>
                <w:rFonts w:hint="eastAsia" w:ascii="黑体" w:hAnsi="黑体" w:eastAsia="黑体"/>
                <w:szCs w:val="21"/>
              </w:rPr>
              <w:t>市**县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**县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市场监管</w:t>
            </w:r>
            <w:r>
              <w:rPr>
                <w:rFonts w:hint="eastAsia" w:ascii="黑体" w:hAnsi="黑体" w:eastAsia="黑体"/>
                <w:szCs w:val="21"/>
              </w:rPr>
              <w:t>局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食品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行政强制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查封超期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2025年1月5日查扣，2025年4月17日还未解封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张三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186XXXXXXXX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备注 </w:t>
            </w:r>
          </w:p>
        </w:tc>
        <w:tc>
          <w:tcPr>
            <w:tcW w:w="13167" w:type="dxa"/>
            <w:gridSpan w:val="1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法类型：行政处罚、行政强制、行政检查等类型。问题性质：违规异地执法问题；趋利性执法问题；乱收费；乱罚款；乱检查；乱查封；执法标准不一致、要求不统一、加重企业负担的问题；违反执法规范要求，滥用职权、徇私枉法、该罚不罚、“吃拿卡要”、粗暴执法以及执法不作为等问题。问题内容：问题涉及的主要事由、基本过程、结果等。反映线索时，如有相关材料请一并提供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3644"/>
    <w:rsid w:val="3AB733BD"/>
    <w:rsid w:val="46BE3644"/>
    <w:rsid w:val="565E3ED3"/>
    <w:rsid w:val="5A477BDE"/>
    <w:rsid w:val="67FF4740"/>
    <w:rsid w:val="B55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2025-05-26T18:24:00Z</dcterms:created>
  <dc:creator>Administrator</dc:creator>
  <cp:lastModifiedBy>茵茵</cp:lastModifiedBy>
  <dcterms:modified xsi:type="dcterms:W3CDTF">2025-05-30T08:16:14Z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4F208C45A09F4970A5189E5D8FF785B4</vt:lpwstr>
  </property>
</Properties>
</file>