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eastAsia="方正小标宋_GBK"/>
          <w:sz w:val="44"/>
          <w:lang w:eastAsia="zh-CN"/>
        </w:rPr>
      </w:pPr>
      <w:r>
        <w:rPr>
          <w:rFonts w:hint="eastAsia" w:ascii="方正小标宋_GBK" w:eastAsia="方正小标宋_GBK"/>
          <w:sz w:val="44"/>
          <w:lang w:eastAsia="zh-CN"/>
        </w:rPr>
        <w:t>贵阳市</w:t>
      </w:r>
      <w:r>
        <w:rPr>
          <w:rFonts w:hint="eastAsia" w:ascii="方正小标宋_GBK" w:eastAsia="方正小标宋_GBK"/>
          <w:sz w:val="44"/>
        </w:rPr>
        <w:t>拟</w:t>
      </w:r>
      <w:r>
        <w:rPr>
          <w:rFonts w:hint="eastAsia" w:ascii="方正小标宋_GBK" w:eastAsia="方正小标宋_GBK"/>
          <w:sz w:val="44"/>
          <w:lang w:eastAsia="zh-CN"/>
        </w:rPr>
        <w:t>推荐</w:t>
      </w:r>
      <w:r>
        <w:rPr>
          <w:rFonts w:hint="eastAsia" w:ascii="方正小标宋_GBK" w:eastAsia="方正小标宋_GBK"/>
          <w:sz w:val="44"/>
        </w:rPr>
        <w:t>申报第</w:t>
      </w:r>
      <w:r>
        <w:rPr>
          <w:rFonts w:hint="eastAsia" w:ascii="方正小标宋_GBK" w:eastAsia="方正小标宋_GBK"/>
          <w:sz w:val="44"/>
          <w:lang w:eastAsia="zh-CN"/>
        </w:rPr>
        <w:t>五</w:t>
      </w:r>
      <w:r>
        <w:rPr>
          <w:rFonts w:hint="eastAsia" w:ascii="方正小标宋_GBK" w:eastAsia="方正小标宋_GBK"/>
          <w:sz w:val="44"/>
        </w:rPr>
        <w:t>届</w:t>
      </w:r>
      <w:r>
        <w:rPr>
          <w:rFonts w:hint="eastAsia" w:ascii="方正小标宋_GBK" w:eastAsia="方正小标宋_GBK"/>
          <w:sz w:val="44"/>
          <w:lang w:eastAsia="zh-CN"/>
        </w:rPr>
        <w:t>贵州省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  <w:lang w:eastAsia="zh-CN"/>
        </w:rPr>
        <w:t>省长</w:t>
      </w:r>
      <w:r>
        <w:rPr>
          <w:rFonts w:hint="eastAsia" w:ascii="方正小标宋_GBK" w:eastAsia="方正小标宋_GBK"/>
          <w:sz w:val="44"/>
        </w:rPr>
        <w:t>质量奖名单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</w:rPr>
      </w:pPr>
    </w:p>
    <w:tbl>
      <w:tblPr>
        <w:tblStyle w:val="5"/>
        <w:tblW w:w="7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4316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eastAsia="黑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8"/>
                <w:szCs w:val="20"/>
              </w:rPr>
              <w:t>序号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eastAsia="黑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8"/>
                <w:szCs w:val="20"/>
              </w:rPr>
              <w:t>申报组织、个人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eastAsia="黑体" w:cs="宋体"/>
                <w:color w:val="000000"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8"/>
                <w:szCs w:val="20"/>
                <w:lang w:eastAsia="zh-CN"/>
              </w:rPr>
              <w:t>所属辖区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  <w:t>贵州航宇科技发展股份有限公司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  <w:t>贵州振华风光半导体股份有限公司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中铁五局集团有限公司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云岩区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贵州电网有限责任公司贵阳供电局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云岩区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  <w:t>贵州泰邦生物制品有限公司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  <w:t>贵阳南明老干妈风味食品有限责任公司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  <w:t>双龙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  <w:t>贵州博胜医药仓储物流有限公司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  <w:t>双龙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  <w:t>贵州南方乳业股份有限公司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清镇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  <w:t>中国航空工业标准件制造有限责任公司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白云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  <w:t>贵州泉天欣实业有限责任公司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白云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  <w:t>贵州省水利水电勘测设计研究院股份有限公司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  <w:t>贵阳中安科技集团有限公司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观山湖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  <w:t>贵州吉利汽车制造有限公司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观山湖</w:t>
            </w:r>
          </w:p>
        </w:tc>
      </w:tr>
    </w:tbl>
    <w:p>
      <w:pPr>
        <w:ind w:firstLine="630" w:firstLineChars="300"/>
        <w:jc w:val="both"/>
        <w:rPr>
          <w:rFonts w:hint="eastAsia" w:ascii="仿宋_GB2312" w:eastAsia="仿宋_GB2312" w:cs="仿宋_GB2312"/>
          <w:sz w:val="21"/>
          <w:szCs w:val="21"/>
          <w:lang w:eastAsia="zh-CN"/>
        </w:rPr>
      </w:pPr>
    </w:p>
    <w:p>
      <w:pPr>
        <w:ind w:firstLine="630" w:firstLineChars="300"/>
        <w:jc w:val="both"/>
        <w:rPr>
          <w:rFonts w:hint="eastAsia" w:ascii="仿宋_GB2312" w:eastAsia="仿宋_GB2312" w:cs="仿宋_GB2312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21"/>
          <w:szCs w:val="21"/>
          <w:lang w:eastAsia="zh-CN"/>
        </w:rPr>
        <w:t>注：排名不分先后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rsids>
    <w:rsidRoot w:val="00000000"/>
    <w:rsid w:val="15F53FE9"/>
    <w:rsid w:val="1B6FF813"/>
    <w:rsid w:val="779FE8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427</Words>
  <Characters>440</Characters>
  <Lines>137</Lines>
  <Paragraphs>73</Paragraphs>
  <TotalTime>3</TotalTime>
  <ScaleCrop>false</ScaleCrop>
  <LinksUpToDate>false</LinksUpToDate>
  <CharactersWithSpaces>464</CharactersWithSpaces>
  <Application>WPS Office_11.8.2.10624_F1E327BC-269C-435d-A152-05C5408002CA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2021-03-15T14:48:00Z</dcterms:created>
  <dc:creator>yangzi</dc:creator>
  <cp:lastModifiedBy>ysgz</cp:lastModifiedBy>
  <dcterms:modified xsi:type="dcterms:W3CDTF">2025-05-28T17:56:18Z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9D2D7D5A09F344B02E7D2D68D4935583</vt:lpwstr>
  </property>
</Properties>
</file>