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jc w:val="center"/>
        <w:tblLook w:val="0000" w:firstRow="0" w:lastRow="0" w:firstColumn="0" w:lastColumn="0" w:noHBand="0" w:noVBand="0"/>
      </w:tblPr>
      <w:tblGrid>
        <w:gridCol w:w="2888"/>
        <w:gridCol w:w="2522"/>
        <w:gridCol w:w="2255"/>
        <w:gridCol w:w="2392"/>
      </w:tblGrid>
      <w:tr w:rsidR="000078E2" w:rsidRPr="000078E2" w:rsidTr="009F4046">
        <w:trPr>
          <w:trHeight w:val="483"/>
          <w:jc w:val="center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78E2" w:rsidRPr="000078E2" w:rsidRDefault="000078E2" w:rsidP="000078E2">
            <w:pPr>
              <w:spacing w:after="100" w:afterAutospacing="1" w:line="600" w:lineRule="exac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0078E2">
              <w:rPr>
                <w:rFonts w:ascii="黑体" w:eastAsia="黑体" w:hAnsi="黑体" w:cs="Times New Roman" w:hint="eastAsia"/>
                <w:kern w:val="0"/>
                <w:sz w:val="38"/>
                <w:szCs w:val="38"/>
              </w:rPr>
              <w:t>附件1：</w:t>
            </w:r>
          </w:p>
        </w:tc>
      </w:tr>
      <w:tr w:rsidR="000078E2" w:rsidRPr="000078E2" w:rsidTr="009F4046">
        <w:trPr>
          <w:trHeight w:val="600"/>
          <w:jc w:val="center"/>
        </w:trPr>
        <w:tc>
          <w:tcPr>
            <w:tcW w:w="10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78E2" w:rsidRPr="000078E2" w:rsidRDefault="000078E2" w:rsidP="000078E2">
            <w:pPr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0078E2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申   请   表</w:t>
            </w:r>
          </w:p>
        </w:tc>
      </w:tr>
      <w:tr w:rsidR="000078E2" w:rsidRPr="000078E2" w:rsidTr="009F4046">
        <w:trPr>
          <w:trHeight w:val="624"/>
          <w:jc w:val="center"/>
        </w:trPr>
        <w:tc>
          <w:tcPr>
            <w:tcW w:w="10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0078E2" w:rsidRPr="000078E2" w:rsidTr="009F4046">
        <w:trPr>
          <w:trHeight w:val="430"/>
          <w:jc w:val="center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left"/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lang w:eastAsia="zh-Hans"/>
              </w:rPr>
              <w:t xml:space="preserve">                               </w:t>
            </w:r>
            <w:r w:rsidRPr="000078E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 xml:space="preserve">           </w:t>
            </w:r>
            <w:r w:rsidRPr="000078E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lang w:eastAsia="zh-Hans"/>
              </w:rPr>
              <w:t xml:space="preserve"> 填报日期：2025年 </w:t>
            </w:r>
            <w:r w:rsidRPr="000078E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 xml:space="preserve"> </w:t>
            </w:r>
            <w:r w:rsidRPr="000078E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lang w:eastAsia="zh-Hans"/>
              </w:rPr>
              <w:t xml:space="preserve"> 月</w:t>
            </w:r>
            <w:r w:rsidRPr="000078E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 xml:space="preserve"> </w:t>
            </w:r>
            <w:r w:rsidRPr="000078E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lang w:eastAsia="zh-Hans"/>
              </w:rPr>
              <w:t xml:space="preserve">  日</w:t>
            </w: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企业名称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企业（总部）地址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注册地所在区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企业经营范围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统一社会信用代码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注册资金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万元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2024年</w:t>
            </w:r>
          </w:p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企业销售额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万元</w:t>
            </w: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法定代表人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业务</w:t>
            </w: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联系人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</w:tr>
      <w:tr w:rsidR="000078E2" w:rsidRPr="000078E2" w:rsidTr="009F4046">
        <w:trPr>
          <w:trHeight w:val="1004"/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企业银行</w:t>
            </w:r>
          </w:p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开户行名称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  <w:lang w:eastAsia="zh-Hans"/>
              </w:rPr>
              <w:t>企业银行</w:t>
            </w:r>
          </w:p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  <w:r w:rsidRPr="000078E2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8E2" w:rsidRPr="000078E2" w:rsidRDefault="000078E2" w:rsidP="000078E2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  <w:lang w:eastAsia="zh-Hans"/>
              </w:rPr>
            </w:pPr>
          </w:p>
        </w:tc>
      </w:tr>
    </w:tbl>
    <w:p w:rsidR="00454B40" w:rsidRDefault="00454B40">
      <w:pPr>
        <w:rPr>
          <w:rFonts w:hint="eastAsia"/>
        </w:rPr>
      </w:pPr>
      <w:bookmarkStart w:id="0" w:name="_GoBack"/>
      <w:bookmarkEnd w:id="0"/>
    </w:p>
    <w:sectPr w:rsidR="0045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E2"/>
    <w:rsid w:val="000078E2"/>
    <w:rsid w:val="004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4727C8-4727-4DC5-9F9D-5776E0E4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jie</cp:lastModifiedBy>
  <cp:revision>1</cp:revision>
  <dcterms:created xsi:type="dcterms:W3CDTF">2025-05-26T08:08:00Z</dcterms:created>
  <dcterms:modified xsi:type="dcterms:W3CDTF">2025-05-26T08:09:00Z</dcterms:modified>
</cp:coreProperties>
</file>