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left="0" w:leftChars="0" w:firstLine="0" w:firstLineChars="0"/>
        <w:jc w:val="left"/>
        <w:rPr>
          <w:rFonts w:hint="eastAsia" w:ascii="黑体" w:hAnsi="黑体" w:eastAsia="黑体" w:cs="黑体"/>
          <w:b w:val="0"/>
          <w:bCs w:val="0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u w:val="none"/>
          <w:lang w:val="en-US" w:eastAsia="zh-CN"/>
        </w:rPr>
        <w:t>附件1</w:t>
      </w:r>
    </w:p>
    <w:p>
      <w:pPr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b/>
          <w:bCs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u w:val="single"/>
          <w:lang w:val="en-US" w:eastAsia="zh-CN"/>
        </w:rPr>
        <w:t xml:space="preserve">               </w:t>
      </w:r>
      <w:r>
        <w:rPr>
          <w:rFonts w:hint="eastAsia" w:ascii="方正小标宋_GBK" w:hAnsi="方正小标宋_GBK" w:eastAsia="方正小标宋_GBK" w:cs="方正小标宋_GBK"/>
          <w:b w:val="0"/>
          <w:bCs w:val="0"/>
          <w:lang w:val="en-US" w:eastAsia="zh-CN"/>
        </w:rPr>
        <w:t>市（县）先进装备制造首台套奖励资金推荐申报项目汇总表</w:t>
      </w:r>
    </w:p>
    <w:tbl>
      <w:tblPr>
        <w:tblW w:w="134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646"/>
        <w:gridCol w:w="1374"/>
        <w:gridCol w:w="1963"/>
        <w:gridCol w:w="3588"/>
        <w:gridCol w:w="1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28"/>
                <w:szCs w:val="22"/>
                <w:lang w:val="en-US" w:eastAsia="zh-CN"/>
              </w:rPr>
            </w:pPr>
            <w:r>
              <w:rPr>
                <w:rFonts w:hint="eastAsia"/>
                <w:sz w:val="28"/>
                <w:szCs w:val="22"/>
                <w:lang w:val="en-US" w:eastAsia="zh-CN"/>
              </w:rPr>
              <w:t>序号</w:t>
            </w:r>
          </w:p>
        </w:tc>
        <w:tc>
          <w:tcPr>
            <w:tcW w:w="364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28"/>
                <w:szCs w:val="22"/>
                <w:lang w:val="en-US" w:eastAsia="zh-CN"/>
              </w:rPr>
            </w:pPr>
            <w:r>
              <w:rPr>
                <w:rFonts w:hint="eastAsia"/>
                <w:sz w:val="28"/>
                <w:szCs w:val="22"/>
                <w:lang w:eastAsia="zh-CN"/>
              </w:rPr>
              <w:t>申报单位</w:t>
            </w:r>
            <w:r>
              <w:rPr>
                <w:rFonts w:hint="eastAsia"/>
                <w:sz w:val="28"/>
                <w:szCs w:val="22"/>
                <w:lang w:val="en-US" w:eastAsia="zh-CN"/>
              </w:rPr>
              <w:t>名称</w:t>
            </w:r>
          </w:p>
        </w:tc>
        <w:tc>
          <w:tcPr>
            <w:tcW w:w="137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8"/>
                <w:szCs w:val="22"/>
                <w:lang w:val="en-US" w:eastAsia="zh-CN"/>
              </w:rPr>
            </w:pPr>
            <w:r>
              <w:rPr>
                <w:rFonts w:hint="eastAsia"/>
                <w:sz w:val="28"/>
                <w:szCs w:val="22"/>
                <w:lang w:val="en-US" w:eastAsia="zh-CN"/>
              </w:rPr>
              <w:t>是否为</w:t>
            </w:r>
          </w:p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28"/>
                <w:szCs w:val="22"/>
                <w:lang w:val="en-US" w:eastAsia="zh-CN"/>
              </w:rPr>
            </w:pPr>
            <w:r>
              <w:rPr>
                <w:rFonts w:hint="eastAsia"/>
                <w:sz w:val="28"/>
                <w:szCs w:val="22"/>
                <w:lang w:val="en-US" w:eastAsia="zh-CN"/>
              </w:rPr>
              <w:t>联合申报</w:t>
            </w:r>
          </w:p>
        </w:tc>
        <w:tc>
          <w:tcPr>
            <w:tcW w:w="196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8"/>
                <w:szCs w:val="22"/>
                <w:lang w:val="en-US" w:eastAsia="zh-CN"/>
              </w:rPr>
            </w:pPr>
            <w:r>
              <w:rPr>
                <w:rFonts w:hint="eastAsia"/>
                <w:sz w:val="28"/>
                <w:szCs w:val="22"/>
                <w:lang w:val="en-US" w:eastAsia="zh-CN"/>
              </w:rPr>
              <w:t>申报项目类型</w:t>
            </w:r>
          </w:p>
          <w:p>
            <w:pPr>
              <w:widowControl w:val="0"/>
              <w:wordWrap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1"/>
                <w:szCs w:val="18"/>
                <w:lang w:val="en-US" w:eastAsia="zh-CN"/>
              </w:rPr>
            </w:pPr>
            <w:r>
              <w:rPr>
                <w:rFonts w:hint="eastAsia"/>
                <w:sz w:val="21"/>
                <w:szCs w:val="18"/>
                <w:lang w:val="en-US" w:eastAsia="zh-CN"/>
              </w:rPr>
              <w:t>（1）试点示范</w:t>
            </w:r>
          </w:p>
          <w:p>
            <w:pPr>
              <w:widowControl w:val="0"/>
              <w:wordWrap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1"/>
                <w:szCs w:val="18"/>
                <w:lang w:val="en-US" w:eastAsia="zh-CN"/>
              </w:rPr>
            </w:pPr>
            <w:r>
              <w:rPr>
                <w:rFonts w:hint="eastAsia"/>
                <w:sz w:val="21"/>
                <w:szCs w:val="18"/>
                <w:lang w:val="en-US" w:eastAsia="zh-CN"/>
              </w:rPr>
              <w:t>（2）推广应用</w:t>
            </w:r>
          </w:p>
          <w:p>
            <w:pPr>
              <w:widowControl w:val="0"/>
              <w:wordWrap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28"/>
                <w:szCs w:val="22"/>
                <w:lang w:val="en-US" w:eastAsia="zh-CN"/>
              </w:rPr>
            </w:pPr>
            <w:r>
              <w:rPr>
                <w:rFonts w:hint="eastAsia"/>
                <w:sz w:val="21"/>
                <w:szCs w:val="18"/>
                <w:lang w:val="en-US" w:eastAsia="zh-CN"/>
              </w:rPr>
              <w:t>（3）量产扩能</w:t>
            </w:r>
          </w:p>
        </w:tc>
        <w:tc>
          <w:tcPr>
            <w:tcW w:w="358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8"/>
                <w:szCs w:val="22"/>
                <w:lang w:eastAsia="zh-CN"/>
              </w:rPr>
            </w:pPr>
            <w:r>
              <w:rPr>
                <w:rFonts w:hint="eastAsia"/>
                <w:sz w:val="28"/>
                <w:szCs w:val="22"/>
                <w:lang w:val="en-US" w:eastAsia="zh-CN"/>
              </w:rPr>
              <w:t>产品</w:t>
            </w:r>
            <w:r>
              <w:rPr>
                <w:rFonts w:hint="eastAsia"/>
                <w:sz w:val="28"/>
                <w:szCs w:val="22"/>
                <w:lang w:eastAsia="zh-CN"/>
              </w:rPr>
              <w:t>名称</w:t>
            </w:r>
          </w:p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8"/>
                <w:szCs w:val="22"/>
                <w:lang w:eastAsia="zh-CN"/>
              </w:rPr>
            </w:pPr>
            <w:r>
              <w:rPr>
                <w:rFonts w:hint="eastAsia"/>
                <w:sz w:val="28"/>
                <w:szCs w:val="22"/>
                <w:lang w:eastAsia="zh-CN"/>
              </w:rPr>
              <w:t>（</w:t>
            </w:r>
            <w:r>
              <w:rPr>
                <w:rFonts w:hint="eastAsia"/>
                <w:sz w:val="28"/>
                <w:szCs w:val="22"/>
                <w:lang w:val="en-US" w:eastAsia="zh-CN"/>
              </w:rPr>
              <w:t>含</w:t>
            </w:r>
            <w:r>
              <w:rPr>
                <w:rFonts w:hint="eastAsia"/>
                <w:sz w:val="28"/>
                <w:szCs w:val="22"/>
                <w:lang w:eastAsia="zh-CN"/>
              </w:rPr>
              <w:t>型号</w:t>
            </w:r>
            <w:r>
              <w:rPr>
                <w:rFonts w:hint="eastAsia"/>
                <w:sz w:val="28"/>
                <w:szCs w:val="22"/>
                <w:lang w:val="en-US" w:eastAsia="zh-CN"/>
              </w:rPr>
              <w:t>规格</w:t>
            </w:r>
            <w:r>
              <w:rPr>
                <w:rFonts w:hint="eastAsia"/>
                <w:sz w:val="28"/>
                <w:szCs w:val="22"/>
                <w:lang w:eastAsia="zh-CN"/>
              </w:rPr>
              <w:t>）</w:t>
            </w:r>
          </w:p>
        </w:tc>
        <w:tc>
          <w:tcPr>
            <w:tcW w:w="198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8"/>
                <w:szCs w:val="22"/>
                <w:lang w:val="en-US" w:eastAsia="zh-CN"/>
              </w:rPr>
            </w:pPr>
            <w:r>
              <w:rPr>
                <w:rFonts w:hint="eastAsia"/>
                <w:sz w:val="28"/>
                <w:szCs w:val="22"/>
                <w:lang w:val="en-US" w:eastAsia="zh-CN"/>
              </w:rPr>
              <w:t>产品类型</w:t>
            </w:r>
          </w:p>
          <w:p>
            <w:pPr>
              <w:widowControl w:val="0"/>
              <w:wordWrap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21"/>
                <w:szCs w:val="18"/>
                <w:lang w:val="en-US" w:eastAsia="zh-CN"/>
              </w:rPr>
            </w:pPr>
            <w:r>
              <w:rPr>
                <w:rFonts w:hint="eastAsia"/>
                <w:sz w:val="21"/>
                <w:szCs w:val="18"/>
                <w:lang w:val="en-US" w:eastAsia="zh-CN"/>
              </w:rPr>
              <w:t>（1）</w:t>
            </w:r>
            <w:r>
              <w:rPr>
                <w:rFonts w:hint="default"/>
                <w:sz w:val="21"/>
                <w:szCs w:val="18"/>
                <w:lang w:val="en-US" w:eastAsia="zh-CN"/>
              </w:rPr>
              <w:t>成套设备</w:t>
            </w:r>
          </w:p>
          <w:p>
            <w:pPr>
              <w:widowControl w:val="0"/>
              <w:wordWrap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21"/>
                <w:szCs w:val="18"/>
                <w:lang w:val="en-US" w:eastAsia="zh-CN"/>
              </w:rPr>
            </w:pPr>
            <w:r>
              <w:rPr>
                <w:rFonts w:hint="eastAsia"/>
                <w:sz w:val="21"/>
                <w:szCs w:val="18"/>
                <w:lang w:val="en-US" w:eastAsia="zh-CN"/>
              </w:rPr>
              <w:t>（2）</w:t>
            </w:r>
            <w:r>
              <w:rPr>
                <w:rFonts w:hint="default"/>
                <w:sz w:val="21"/>
                <w:szCs w:val="18"/>
                <w:lang w:val="en-US" w:eastAsia="zh-CN"/>
              </w:rPr>
              <w:t>整机设备</w:t>
            </w:r>
          </w:p>
          <w:p>
            <w:pPr>
              <w:widowControl w:val="0"/>
              <w:wordWrap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28"/>
                <w:szCs w:val="22"/>
                <w:lang w:val="en-US" w:eastAsia="zh-CN"/>
              </w:rPr>
            </w:pPr>
            <w:r>
              <w:rPr>
                <w:rFonts w:hint="eastAsia"/>
                <w:sz w:val="21"/>
                <w:szCs w:val="18"/>
                <w:lang w:val="en-US" w:eastAsia="zh-CN"/>
              </w:rPr>
              <w:t>（3）</w:t>
            </w:r>
            <w:r>
              <w:rPr>
                <w:rFonts w:hint="default"/>
                <w:sz w:val="21"/>
                <w:szCs w:val="18"/>
                <w:lang w:val="en-US" w:eastAsia="zh-CN"/>
              </w:rPr>
              <w:t>关键核心部件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/>
                <w:sz w:val="28"/>
                <w:szCs w:val="22"/>
                <w:lang w:val="en-US" w:eastAsia="zh-CN"/>
              </w:rPr>
            </w:pPr>
            <w:r>
              <w:rPr>
                <w:rFonts w:hint="eastAsia"/>
                <w:sz w:val="28"/>
                <w:szCs w:val="22"/>
                <w:lang w:val="en-US" w:eastAsia="zh-CN"/>
              </w:rPr>
              <w:t>1</w:t>
            </w:r>
          </w:p>
        </w:tc>
        <w:tc>
          <w:tcPr>
            <w:tcW w:w="3646" w:type="dxa"/>
            <w:vAlign w:val="top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sz w:val="28"/>
                <w:szCs w:val="22"/>
                <w:lang w:eastAsia="zh-CN"/>
              </w:rPr>
            </w:pPr>
          </w:p>
        </w:tc>
        <w:tc>
          <w:tcPr>
            <w:tcW w:w="1374" w:type="dxa"/>
            <w:vAlign w:val="top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sz w:val="28"/>
                <w:szCs w:val="22"/>
                <w:lang w:eastAsia="zh-CN"/>
              </w:rPr>
            </w:pPr>
          </w:p>
        </w:tc>
        <w:tc>
          <w:tcPr>
            <w:tcW w:w="1963" w:type="dxa"/>
            <w:vAlign w:val="top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sz w:val="28"/>
                <w:szCs w:val="22"/>
                <w:lang w:eastAsia="zh-CN"/>
              </w:rPr>
            </w:pPr>
          </w:p>
        </w:tc>
        <w:tc>
          <w:tcPr>
            <w:tcW w:w="3588" w:type="dxa"/>
            <w:vAlign w:val="top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sz w:val="28"/>
                <w:szCs w:val="22"/>
                <w:lang w:eastAsia="zh-CN"/>
              </w:rPr>
            </w:pPr>
          </w:p>
        </w:tc>
        <w:tc>
          <w:tcPr>
            <w:tcW w:w="1983" w:type="dxa"/>
            <w:vAlign w:val="top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sz w:val="28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/>
                <w:sz w:val="28"/>
                <w:szCs w:val="22"/>
                <w:lang w:val="en-US" w:eastAsia="zh-CN"/>
              </w:rPr>
            </w:pPr>
            <w:r>
              <w:rPr>
                <w:rFonts w:hint="eastAsia"/>
                <w:sz w:val="28"/>
                <w:szCs w:val="22"/>
                <w:lang w:val="en-US" w:eastAsia="zh-CN"/>
              </w:rPr>
              <w:t>2</w:t>
            </w:r>
          </w:p>
        </w:tc>
        <w:tc>
          <w:tcPr>
            <w:tcW w:w="3646" w:type="dxa"/>
            <w:vAlign w:val="top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sz w:val="28"/>
                <w:szCs w:val="22"/>
                <w:lang w:eastAsia="zh-CN"/>
              </w:rPr>
            </w:pPr>
          </w:p>
        </w:tc>
        <w:tc>
          <w:tcPr>
            <w:tcW w:w="1374" w:type="dxa"/>
            <w:vAlign w:val="top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sz w:val="28"/>
                <w:szCs w:val="22"/>
                <w:lang w:eastAsia="zh-CN"/>
              </w:rPr>
            </w:pPr>
          </w:p>
        </w:tc>
        <w:tc>
          <w:tcPr>
            <w:tcW w:w="1963" w:type="dxa"/>
            <w:vAlign w:val="top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sz w:val="28"/>
                <w:szCs w:val="22"/>
                <w:lang w:eastAsia="zh-CN"/>
              </w:rPr>
            </w:pPr>
          </w:p>
        </w:tc>
        <w:tc>
          <w:tcPr>
            <w:tcW w:w="3588" w:type="dxa"/>
            <w:vAlign w:val="top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sz w:val="28"/>
                <w:szCs w:val="22"/>
                <w:lang w:eastAsia="zh-CN"/>
              </w:rPr>
            </w:pPr>
          </w:p>
        </w:tc>
        <w:tc>
          <w:tcPr>
            <w:tcW w:w="1983" w:type="dxa"/>
            <w:vAlign w:val="top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sz w:val="28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/>
                <w:sz w:val="28"/>
                <w:szCs w:val="22"/>
                <w:lang w:val="en-US" w:eastAsia="zh-CN"/>
              </w:rPr>
            </w:pPr>
            <w:r>
              <w:rPr>
                <w:rFonts w:hint="eastAsia"/>
                <w:sz w:val="28"/>
                <w:szCs w:val="22"/>
                <w:lang w:val="en-US" w:eastAsia="zh-CN"/>
              </w:rPr>
              <w:t>3</w:t>
            </w:r>
          </w:p>
        </w:tc>
        <w:tc>
          <w:tcPr>
            <w:tcW w:w="3646" w:type="dxa"/>
            <w:vAlign w:val="top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sz w:val="28"/>
                <w:szCs w:val="22"/>
                <w:lang w:eastAsia="zh-CN"/>
              </w:rPr>
            </w:pPr>
          </w:p>
        </w:tc>
        <w:tc>
          <w:tcPr>
            <w:tcW w:w="1374" w:type="dxa"/>
            <w:vAlign w:val="top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sz w:val="28"/>
                <w:szCs w:val="22"/>
                <w:lang w:eastAsia="zh-CN"/>
              </w:rPr>
            </w:pPr>
          </w:p>
        </w:tc>
        <w:tc>
          <w:tcPr>
            <w:tcW w:w="1963" w:type="dxa"/>
            <w:vAlign w:val="top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sz w:val="28"/>
                <w:szCs w:val="22"/>
                <w:lang w:eastAsia="zh-CN"/>
              </w:rPr>
            </w:pPr>
          </w:p>
        </w:tc>
        <w:tc>
          <w:tcPr>
            <w:tcW w:w="3588" w:type="dxa"/>
            <w:vAlign w:val="top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sz w:val="28"/>
                <w:szCs w:val="22"/>
                <w:lang w:eastAsia="zh-CN"/>
              </w:rPr>
            </w:pPr>
          </w:p>
        </w:tc>
        <w:tc>
          <w:tcPr>
            <w:tcW w:w="1983" w:type="dxa"/>
            <w:vAlign w:val="top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sz w:val="28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8"/>
                <w:szCs w:val="22"/>
                <w:lang w:val="en-US" w:eastAsia="zh-CN"/>
              </w:rPr>
            </w:pPr>
          </w:p>
        </w:tc>
        <w:tc>
          <w:tcPr>
            <w:tcW w:w="3646" w:type="dxa"/>
            <w:vAlign w:val="top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sz w:val="28"/>
                <w:szCs w:val="22"/>
                <w:lang w:eastAsia="zh-CN"/>
              </w:rPr>
            </w:pPr>
          </w:p>
        </w:tc>
        <w:tc>
          <w:tcPr>
            <w:tcW w:w="1374" w:type="dxa"/>
            <w:vAlign w:val="top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sz w:val="28"/>
                <w:szCs w:val="22"/>
                <w:lang w:eastAsia="zh-CN"/>
              </w:rPr>
            </w:pPr>
          </w:p>
        </w:tc>
        <w:tc>
          <w:tcPr>
            <w:tcW w:w="1963" w:type="dxa"/>
            <w:vAlign w:val="top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sz w:val="28"/>
                <w:szCs w:val="22"/>
                <w:lang w:eastAsia="zh-CN"/>
              </w:rPr>
            </w:pPr>
          </w:p>
        </w:tc>
        <w:tc>
          <w:tcPr>
            <w:tcW w:w="3588" w:type="dxa"/>
            <w:vAlign w:val="top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sz w:val="28"/>
                <w:szCs w:val="22"/>
                <w:lang w:eastAsia="zh-CN"/>
              </w:rPr>
            </w:pPr>
          </w:p>
        </w:tc>
        <w:tc>
          <w:tcPr>
            <w:tcW w:w="1983" w:type="dxa"/>
            <w:vAlign w:val="top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sz w:val="28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8"/>
                <w:szCs w:val="22"/>
                <w:lang w:val="en-US" w:eastAsia="zh-CN"/>
              </w:rPr>
            </w:pPr>
          </w:p>
        </w:tc>
        <w:tc>
          <w:tcPr>
            <w:tcW w:w="3646" w:type="dxa"/>
            <w:vAlign w:val="top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sz w:val="28"/>
                <w:szCs w:val="22"/>
                <w:lang w:eastAsia="zh-CN"/>
              </w:rPr>
            </w:pPr>
          </w:p>
        </w:tc>
        <w:tc>
          <w:tcPr>
            <w:tcW w:w="1374" w:type="dxa"/>
            <w:vAlign w:val="top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sz w:val="28"/>
                <w:szCs w:val="22"/>
                <w:lang w:eastAsia="zh-CN"/>
              </w:rPr>
            </w:pPr>
          </w:p>
        </w:tc>
        <w:tc>
          <w:tcPr>
            <w:tcW w:w="1963" w:type="dxa"/>
            <w:vAlign w:val="top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sz w:val="28"/>
                <w:szCs w:val="22"/>
                <w:lang w:eastAsia="zh-CN"/>
              </w:rPr>
            </w:pPr>
          </w:p>
        </w:tc>
        <w:tc>
          <w:tcPr>
            <w:tcW w:w="3588" w:type="dxa"/>
            <w:vAlign w:val="top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sz w:val="28"/>
                <w:szCs w:val="22"/>
                <w:lang w:eastAsia="zh-CN"/>
              </w:rPr>
            </w:pPr>
          </w:p>
        </w:tc>
        <w:tc>
          <w:tcPr>
            <w:tcW w:w="1983" w:type="dxa"/>
            <w:vAlign w:val="top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sz w:val="28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8"/>
                <w:szCs w:val="22"/>
                <w:lang w:val="en-US" w:eastAsia="zh-CN"/>
              </w:rPr>
            </w:pPr>
          </w:p>
        </w:tc>
        <w:tc>
          <w:tcPr>
            <w:tcW w:w="3646" w:type="dxa"/>
            <w:vAlign w:val="top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sz w:val="28"/>
                <w:szCs w:val="22"/>
                <w:lang w:eastAsia="zh-CN"/>
              </w:rPr>
            </w:pPr>
          </w:p>
        </w:tc>
        <w:tc>
          <w:tcPr>
            <w:tcW w:w="1374" w:type="dxa"/>
            <w:vAlign w:val="top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sz w:val="28"/>
                <w:szCs w:val="22"/>
                <w:lang w:eastAsia="zh-CN"/>
              </w:rPr>
            </w:pPr>
          </w:p>
        </w:tc>
        <w:tc>
          <w:tcPr>
            <w:tcW w:w="1963" w:type="dxa"/>
            <w:vAlign w:val="top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sz w:val="28"/>
                <w:szCs w:val="22"/>
                <w:lang w:eastAsia="zh-CN"/>
              </w:rPr>
            </w:pPr>
          </w:p>
        </w:tc>
        <w:tc>
          <w:tcPr>
            <w:tcW w:w="3588" w:type="dxa"/>
            <w:vAlign w:val="top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sz w:val="28"/>
                <w:szCs w:val="22"/>
                <w:lang w:eastAsia="zh-CN"/>
              </w:rPr>
            </w:pPr>
          </w:p>
        </w:tc>
        <w:tc>
          <w:tcPr>
            <w:tcW w:w="1983" w:type="dxa"/>
            <w:vAlign w:val="top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sz w:val="28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8"/>
                <w:szCs w:val="22"/>
                <w:lang w:val="en-US" w:eastAsia="zh-CN"/>
              </w:rPr>
            </w:pPr>
          </w:p>
        </w:tc>
        <w:tc>
          <w:tcPr>
            <w:tcW w:w="3646" w:type="dxa"/>
            <w:vAlign w:val="top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sz w:val="28"/>
                <w:szCs w:val="22"/>
                <w:lang w:eastAsia="zh-CN"/>
              </w:rPr>
            </w:pPr>
          </w:p>
        </w:tc>
        <w:tc>
          <w:tcPr>
            <w:tcW w:w="1374" w:type="dxa"/>
            <w:vAlign w:val="top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sz w:val="28"/>
                <w:szCs w:val="22"/>
                <w:lang w:eastAsia="zh-CN"/>
              </w:rPr>
            </w:pPr>
          </w:p>
        </w:tc>
        <w:tc>
          <w:tcPr>
            <w:tcW w:w="1963" w:type="dxa"/>
            <w:vAlign w:val="top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sz w:val="28"/>
                <w:szCs w:val="22"/>
                <w:lang w:eastAsia="zh-CN"/>
              </w:rPr>
            </w:pPr>
          </w:p>
        </w:tc>
        <w:tc>
          <w:tcPr>
            <w:tcW w:w="3588" w:type="dxa"/>
            <w:vAlign w:val="top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sz w:val="28"/>
                <w:szCs w:val="22"/>
                <w:lang w:eastAsia="zh-CN"/>
              </w:rPr>
            </w:pPr>
          </w:p>
        </w:tc>
        <w:tc>
          <w:tcPr>
            <w:tcW w:w="1983" w:type="dxa"/>
            <w:vAlign w:val="top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sz w:val="28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8"/>
                <w:szCs w:val="22"/>
                <w:lang w:val="en-US" w:eastAsia="zh-CN"/>
              </w:rPr>
            </w:pPr>
          </w:p>
        </w:tc>
        <w:tc>
          <w:tcPr>
            <w:tcW w:w="3646" w:type="dxa"/>
            <w:vAlign w:val="top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sz w:val="28"/>
                <w:szCs w:val="22"/>
                <w:lang w:eastAsia="zh-CN"/>
              </w:rPr>
            </w:pPr>
          </w:p>
        </w:tc>
        <w:tc>
          <w:tcPr>
            <w:tcW w:w="1374" w:type="dxa"/>
            <w:vAlign w:val="top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sz w:val="28"/>
                <w:szCs w:val="22"/>
                <w:lang w:eastAsia="zh-CN"/>
              </w:rPr>
            </w:pPr>
          </w:p>
        </w:tc>
        <w:tc>
          <w:tcPr>
            <w:tcW w:w="1963" w:type="dxa"/>
            <w:vAlign w:val="top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sz w:val="28"/>
                <w:szCs w:val="22"/>
                <w:lang w:eastAsia="zh-CN"/>
              </w:rPr>
            </w:pPr>
          </w:p>
        </w:tc>
        <w:tc>
          <w:tcPr>
            <w:tcW w:w="3588" w:type="dxa"/>
            <w:vAlign w:val="top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sz w:val="28"/>
                <w:szCs w:val="22"/>
                <w:lang w:eastAsia="zh-CN"/>
              </w:rPr>
            </w:pPr>
          </w:p>
        </w:tc>
        <w:tc>
          <w:tcPr>
            <w:tcW w:w="1983" w:type="dxa"/>
            <w:vAlign w:val="top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sz w:val="28"/>
                <w:szCs w:val="22"/>
                <w:lang w:eastAsia="zh-CN"/>
              </w:rPr>
            </w:pPr>
          </w:p>
        </w:tc>
      </w:tr>
    </w:tbl>
    <w:p>
      <w:pPr>
        <w:widowControl w:val="0"/>
        <w:wordWrap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</w:p>
    <w:p>
      <w:pPr>
        <w:widowControl w:val="0"/>
        <w:wordWrap/>
        <w:adjustRightInd/>
        <w:snapToGrid/>
        <w:spacing w:line="240" w:lineRule="auto"/>
        <w:ind w:left="0" w:leftChars="0" w:firstLine="0" w:firstLineChars="0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汇 总 人：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       </w:t>
      </w:r>
      <w:r>
        <w:rPr>
          <w:rFonts w:hint="eastAsia"/>
          <w:sz w:val="30"/>
          <w:szCs w:val="30"/>
          <w:lang w:val="en-US" w:eastAsia="zh-CN"/>
        </w:rPr>
        <w:tab/>
      </w:r>
      <w:r>
        <w:rPr>
          <w:rFonts w:hint="eastAsia"/>
          <w:sz w:val="30"/>
          <w:szCs w:val="30"/>
          <w:lang w:val="en-US" w:eastAsia="zh-CN"/>
        </w:rPr>
        <w:tab/>
      </w:r>
      <w:r>
        <w:rPr>
          <w:rFonts w:hint="eastAsia"/>
          <w:sz w:val="30"/>
          <w:szCs w:val="30"/>
          <w:lang w:val="en-US" w:eastAsia="zh-CN"/>
        </w:rPr>
        <w:tab/>
      </w:r>
      <w:r>
        <w:rPr>
          <w:rFonts w:hint="eastAsia"/>
          <w:sz w:val="30"/>
          <w:szCs w:val="30"/>
          <w:lang w:val="en-US" w:eastAsia="zh-CN"/>
        </w:rPr>
        <w:t>联系方式：</w:t>
      </w:r>
      <w:r>
        <w:rPr>
          <w:rFonts w:hint="eastAsia" w:ascii="Calibri" w:eastAsia="宋体"/>
          <w:sz w:val="30"/>
          <w:szCs w:val="30"/>
          <w:u w:val="single"/>
          <w:lang w:val="en-US" w:eastAsia="zh-CN"/>
        </w:rPr>
        <w:t xml:space="preserve">                                    </w:t>
      </w:r>
      <w:bookmarkStart w:id="0" w:name="_GoBack"/>
      <w:bookmarkEnd w:id="0"/>
    </w:p>
    <w:p>
      <w:pPr>
        <w:widowControl w:val="0"/>
        <w:wordWrap/>
        <w:adjustRightInd/>
        <w:snapToGrid/>
        <w:spacing w:line="240" w:lineRule="auto"/>
        <w:ind w:left="0" w:leftChars="0" w:firstLine="0" w:firstLineChars="0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汇总日期：2025年</w:t>
      </w:r>
      <w:r>
        <w:rPr>
          <w:rFonts w:hint="eastAsia"/>
          <w:color w:val="auto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/>
          <w:color w:val="auto"/>
          <w:sz w:val="30"/>
          <w:szCs w:val="30"/>
          <w:lang w:val="en-US" w:eastAsia="zh-CN"/>
        </w:rPr>
        <w:t>月</w:t>
      </w:r>
      <w:r>
        <w:rPr>
          <w:rFonts w:hint="eastAsia"/>
          <w:color w:val="auto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/>
          <w:color w:val="auto"/>
          <w:sz w:val="30"/>
          <w:szCs w:val="30"/>
          <w:lang w:val="en-US" w:eastAsia="zh-CN"/>
        </w:rPr>
        <w:t>日</w:t>
      </w:r>
      <w:r>
        <w:rPr>
          <w:rFonts w:hint="eastAsia"/>
          <w:color w:val="auto"/>
          <w:sz w:val="30"/>
          <w:szCs w:val="30"/>
          <w:lang w:val="en-US" w:eastAsia="zh-CN"/>
        </w:rPr>
        <w:tab/>
      </w:r>
      <w:r>
        <w:rPr>
          <w:rFonts w:hint="eastAsia"/>
          <w:color w:val="auto"/>
          <w:sz w:val="30"/>
          <w:szCs w:val="30"/>
          <w:lang w:val="en-US" w:eastAsia="zh-CN"/>
        </w:rPr>
        <w:tab/>
      </w:r>
      <w:r>
        <w:rPr>
          <w:rFonts w:hint="eastAsia"/>
          <w:color w:val="auto"/>
          <w:sz w:val="30"/>
          <w:szCs w:val="30"/>
          <w:lang w:val="en-US" w:eastAsia="zh-CN"/>
        </w:rPr>
        <w:t xml:space="preserve">   </w:t>
      </w:r>
      <w:r>
        <w:rPr>
          <w:rFonts w:hint="eastAsia"/>
          <w:color w:val="auto"/>
          <w:sz w:val="30"/>
          <w:szCs w:val="30"/>
          <w:lang w:val="en-US" w:eastAsia="zh-CN"/>
        </w:rPr>
        <w:t>汇总</w:t>
      </w:r>
      <w:r>
        <w:rPr>
          <w:rFonts w:hint="eastAsia"/>
          <w:sz w:val="30"/>
          <w:szCs w:val="30"/>
          <w:lang w:val="en-US" w:eastAsia="zh-CN"/>
        </w:rPr>
        <w:t>部门（盖章）：</w:t>
      </w:r>
      <w:r>
        <w:rPr>
          <w:rFonts w:hint="eastAsia" w:ascii="Calibri" w:eastAsia="宋体"/>
          <w:sz w:val="30"/>
          <w:szCs w:val="30"/>
          <w:u w:val="single"/>
          <w:lang w:val="en-US" w:eastAsia="zh-CN"/>
        </w:rPr>
        <w:t xml:space="preserve">                             </w:t>
      </w:r>
    </w:p>
    <w:sectPr>
      <w:footerReference r:id="rId4" w:type="default"/>
      <w:pgSz w:w="16838" w:h="11906" w:orient="landscape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</w:pPr>
    <w:r>
      <w:rPr>
        <w:rFonts w:ascii="仿宋_GB2312" w:hAnsi="仿宋_GB2312" w:eastAsia="仿宋_GB2312" w:cs="黑体"/>
        <w:kern w:val="2"/>
        <w:sz w:val="18"/>
        <w:szCs w:val="24"/>
        <w:lang w:val="en-US" w:eastAsia="zh-CN" w:bidi="ar-SA"/>
      </w:rPr>
      <w:pict>
        <v:rect id="文本框 1" o:spid="_x0000_s1025" style="position:absolute;left:0;margin-top:0pt;height:144pt;width:144pt;mso-position-horizontal:center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6"/>
                  <w:rPr>
                    <w:sz w:val="21"/>
                    <w:szCs w:val="32"/>
                  </w:rPr>
                </w:pPr>
                <w:r>
                  <w:rPr>
                    <w:sz w:val="21"/>
                    <w:szCs w:val="32"/>
                  </w:rPr>
                  <w:fldChar w:fldCharType="begin"/>
                </w:r>
                <w:r>
                  <w:rPr>
                    <w:sz w:val="21"/>
                    <w:szCs w:val="32"/>
                  </w:rPr>
                  <w:instrText xml:space="preserve"> PAGE  \* MERGEFORMAT </w:instrText>
                </w:r>
                <w:r>
                  <w:rPr>
                    <w:sz w:val="21"/>
                    <w:szCs w:val="32"/>
                  </w:rPr>
                  <w:fldChar w:fldCharType="separate"/>
                </w:r>
                <w:r>
                  <w:rPr>
                    <w:sz w:val="21"/>
                    <w:szCs w:val="32"/>
                  </w:rPr>
                  <w:t>1</w:t>
                </w:r>
                <w:r>
                  <w:rPr>
                    <w:sz w:val="21"/>
                    <w:szCs w:val="32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revisionView w:markup="0"/>
  <w:trackRevisions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ZDRmZDJkZTU1N2QwYTc3ODJiY2Y1ODQ1ODFkYzJjNzEifQ=="/>
    <w:docVar w:name="KSO_WPS_MARK_KEY" w:val="dffeb3aa-b406-4b7d-871d-42198be9b91d"/>
  </w:docVar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仿宋_GB2312" w:hAnsi="仿宋_GB2312" w:eastAsia="仿宋_GB2312" w:cs="黑体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50" w:beforeAutospacing="0" w:afterLines="20" w:afterAutospacing="0" w:line="240" w:lineRule="auto"/>
      <w:outlineLvl w:val="0"/>
    </w:pPr>
    <w:rPr>
      <w:rFonts w:ascii="黑体" w:hAnsi="黑体" w:eastAsia="黑体"/>
      <w:kern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20" w:beforeAutospacing="0" w:afterLines="20" w:afterAutospacing="0" w:line="240" w:lineRule="auto"/>
      <w:outlineLvl w:val="1"/>
    </w:pPr>
    <w:rPr>
      <w:rFonts w:ascii="楷体_GB2312" w:hAnsi="楷体_GB2312" w:eastAsia="楷体_GB2312"/>
      <w:b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20" w:beforeAutospacing="0" w:afterLines="20" w:afterAutospacing="0" w:line="240" w:lineRule="auto"/>
      <w:outlineLvl w:val="2"/>
    </w:pPr>
    <w:rPr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3"/>
    </w:pPr>
  </w:style>
  <w:style w:type="character" w:default="1" w:styleId="8">
    <w:name w:val="Default Paragraph Font"/>
    <w:semiHidden/>
    <w:qFormat/>
    <w:uiPriority w:val="0"/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样式1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139</Words>
  <Characters>142</Characters>
  <Lines>0</Lines>
  <Paragraphs>0</Paragraphs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2019-12-29T09:22:00Z</dcterms:created>
  <dc:creator>刘桓</dc:creator>
  <cp:lastModifiedBy>王愿鹃</cp:lastModifiedBy>
  <dcterms:modified xsi:type="dcterms:W3CDTF">2025-05-23T08:01:30Z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  <property fmtid="{D5CDD505-2E9C-101B-9397-08002B2CF9AE}" pid="3" name="ICV">
    <vt:lpwstr>D601272BCAA74E59803FD4FB0C9E3E4C_13</vt:lpwstr>
  </property>
  <property fmtid="{D5CDD505-2E9C-101B-9397-08002B2CF9AE}" pid="4" name="KSOTemplateDocerSaveRecord">
    <vt:lpwstr>eyJoZGlkIjoiYWFmZDYzMTJmNzdjODU5OThjNTUyYzc5YjkwZTA4N2QifQ==</vt:lpwstr>
  </property>
</Properties>
</file>