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55E12">
      <w:pPr>
        <w:keepNext w:val="0"/>
        <w:keepLines w:val="0"/>
        <w:pageBreakBefore w:val="0"/>
        <w:widowControl w:val="0"/>
        <w:kinsoku/>
        <w:wordWrap/>
        <w:overflowPunct/>
        <w:topLinePunct w:val="0"/>
        <w:autoSpaceDE/>
        <w:autoSpaceDN/>
        <w:bidi w:val="0"/>
        <w:adjustRightInd w:val="0"/>
        <w:snapToGrid w:val="0"/>
        <w:spacing w:after="0" w:line="560" w:lineRule="exact"/>
        <w:ind w:right="0"/>
        <w:jc w:val="center"/>
        <w:textAlignment w:val="auto"/>
        <w:rPr>
          <w:rFonts w:hint="eastAsia" w:ascii="Times New Roman" w:hAnsi="Times New Roman" w:eastAsia="方正小标宋_GBK" w:cs="方正小标宋_GBK"/>
          <w:kern w:val="2"/>
          <w:sz w:val="44"/>
          <w:szCs w:val="44"/>
          <w:lang w:val="en-US" w:eastAsia="zh-CN" w:bidi="ar-SA"/>
        </w:rPr>
      </w:pPr>
      <w:r>
        <w:rPr>
          <w:rFonts w:hint="eastAsia" w:ascii="Times New Roman" w:hAnsi="Times New Roman" w:eastAsia="方正小标宋_GBK" w:cs="方正小标宋_GBK"/>
          <w:kern w:val="2"/>
          <w:sz w:val="44"/>
          <w:szCs w:val="44"/>
          <w:lang w:val="en-US" w:eastAsia="zh-CN" w:bidi="ar-SA"/>
        </w:rPr>
        <w:t>重庆市武隆区关于划定文明治丧区的通告</w:t>
      </w:r>
    </w:p>
    <w:p w14:paraId="74C66558">
      <w:pPr>
        <w:keepNext w:val="0"/>
        <w:keepLines w:val="0"/>
        <w:pageBreakBefore w:val="0"/>
        <w:widowControl w:val="0"/>
        <w:kinsoku/>
        <w:wordWrap/>
        <w:overflowPunct/>
        <w:topLinePunct w:val="0"/>
        <w:autoSpaceDE/>
        <w:autoSpaceDN/>
        <w:bidi w:val="0"/>
        <w:adjustRightInd/>
        <w:snapToGrid/>
        <w:spacing w:line="560" w:lineRule="exact"/>
        <w:ind w:right="0" w:firstLine="586" w:firstLineChars="181"/>
        <w:jc w:val="center"/>
        <w:textAlignment w:val="auto"/>
        <w:rPr>
          <w:rFonts w:hint="eastAsia" w:ascii="Times New Roman" w:hAnsi="Times New Roman" w:eastAsia="仿宋" w:cs="仿宋"/>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征求意见稿</w:t>
      </w:r>
      <w:r>
        <w:rPr>
          <w:rFonts w:hint="eastAsia" w:ascii="方正楷体_GBK" w:hAnsi="方正楷体_GBK" w:eastAsia="方正楷体_GBK" w:cs="方正楷体_GBK"/>
          <w:sz w:val="32"/>
          <w:szCs w:val="32"/>
          <w:lang w:eastAsia="zh-CN"/>
        </w:rPr>
        <w:t>）</w:t>
      </w:r>
    </w:p>
    <w:p w14:paraId="59CC96EB">
      <w:pPr>
        <w:keepNext w:val="0"/>
        <w:keepLines w:val="0"/>
        <w:pageBreakBefore w:val="0"/>
        <w:widowControl w:val="0"/>
        <w:kinsoku/>
        <w:wordWrap/>
        <w:overflowPunct/>
        <w:topLinePunct w:val="0"/>
        <w:autoSpaceDE/>
        <w:autoSpaceDN/>
        <w:bidi w:val="0"/>
        <w:adjustRightInd/>
        <w:snapToGrid/>
        <w:spacing w:line="560" w:lineRule="exact"/>
        <w:ind w:right="0" w:firstLine="586" w:firstLineChars="181"/>
        <w:textAlignment w:val="auto"/>
        <w:rPr>
          <w:rFonts w:hint="eastAsia" w:ascii="Times New Roman" w:hAnsi="Times New Roman" w:eastAsia="方正仿宋_GBK" w:cs="方正仿宋_GBK"/>
          <w:sz w:val="32"/>
          <w:szCs w:val="32"/>
        </w:rPr>
      </w:pPr>
    </w:p>
    <w:p w14:paraId="76302E87">
      <w:pPr>
        <w:keepNext w:val="0"/>
        <w:keepLines w:val="0"/>
        <w:pageBreakBefore w:val="0"/>
        <w:widowControl w:val="0"/>
        <w:kinsoku/>
        <w:wordWrap/>
        <w:overflowPunct/>
        <w:topLinePunct w:val="0"/>
        <w:autoSpaceDE/>
        <w:autoSpaceDN/>
        <w:bidi w:val="0"/>
        <w:adjustRightInd/>
        <w:snapToGrid/>
        <w:spacing w:line="560" w:lineRule="exact"/>
        <w:ind w:right="0" w:firstLine="586" w:firstLineChars="181"/>
        <w:textAlignment w:val="auto"/>
        <w:rPr>
          <w:rFonts w:hint="eastAsia" w:ascii="Times New Roman" w:hAnsi="Times New Roman" w:eastAsia="方正仿宋_GBK" w:cs="方正仿宋_GBK"/>
          <w:color w:val="auto"/>
          <w:sz w:val="32"/>
          <w:szCs w:val="32"/>
          <w:shd w:val="clear" w:color="auto" w:fill="FFFFFF"/>
          <w:lang w:eastAsia="zh-CN"/>
        </w:rPr>
      </w:pPr>
      <w:r>
        <w:rPr>
          <w:rFonts w:hint="eastAsia" w:ascii="Times New Roman" w:hAnsi="Times New Roman" w:eastAsia="方正仿宋_GBK" w:cs="方正仿宋_GBK"/>
          <w:sz w:val="32"/>
          <w:szCs w:val="32"/>
        </w:rPr>
        <w:t>为持续推进殡葬改革，规范</w:t>
      </w:r>
      <w:r>
        <w:rPr>
          <w:rFonts w:hint="eastAsia" w:ascii="Times New Roman" w:hAnsi="Times New Roman" w:eastAsia="方正仿宋_GBK" w:cs="方正仿宋_GBK"/>
          <w:sz w:val="32"/>
          <w:szCs w:val="32"/>
          <w:lang w:val="en-US" w:eastAsia="zh-CN"/>
        </w:rPr>
        <w:t>文明</w:t>
      </w:r>
      <w:r>
        <w:rPr>
          <w:rFonts w:hint="eastAsia" w:ascii="Times New Roman" w:hAnsi="Times New Roman" w:eastAsia="方正仿宋_GBK" w:cs="方正仿宋_GBK"/>
          <w:sz w:val="32"/>
          <w:szCs w:val="32"/>
        </w:rPr>
        <w:t>治丧活动</w:t>
      </w:r>
      <w:r>
        <w:rPr>
          <w:rFonts w:hint="eastAsia" w:ascii="Times New Roman" w:hAnsi="Times New Roman" w:eastAsia="方正仿宋_GBK" w:cs="方正仿宋_GBK"/>
          <w:color w:val="333333"/>
          <w:sz w:val="32"/>
          <w:szCs w:val="32"/>
          <w:shd w:val="clear" w:color="auto" w:fill="FFFFFF"/>
        </w:rPr>
        <w:t>，</w:t>
      </w:r>
      <w:r>
        <w:rPr>
          <w:rFonts w:hint="eastAsia" w:ascii="Times New Roman" w:hAnsi="Times New Roman" w:eastAsia="方正仿宋_GBK" w:cs="方正仿宋_GBK"/>
          <w:color w:val="auto"/>
          <w:sz w:val="32"/>
          <w:szCs w:val="32"/>
          <w:shd w:val="clear" w:color="auto" w:fill="FFFFFF"/>
        </w:rPr>
        <w:t>促进</w:t>
      </w:r>
      <w:r>
        <w:rPr>
          <w:rFonts w:hint="eastAsia" w:ascii="Times New Roman" w:hAnsi="Times New Roman" w:eastAsia="方正仿宋_GBK" w:cs="方正仿宋_GBK"/>
          <w:color w:val="auto"/>
          <w:sz w:val="32"/>
          <w:szCs w:val="32"/>
          <w:shd w:val="clear" w:color="auto" w:fill="FFFFFF"/>
          <w:lang w:val="en-US" w:eastAsia="zh-CN"/>
        </w:rPr>
        <w:t>全区</w:t>
      </w:r>
      <w:r>
        <w:rPr>
          <w:rFonts w:hint="eastAsia" w:ascii="Times New Roman" w:hAnsi="Times New Roman" w:eastAsia="方正仿宋_GBK" w:cs="方正仿宋_GBK"/>
          <w:color w:val="auto"/>
          <w:sz w:val="32"/>
          <w:szCs w:val="32"/>
          <w:shd w:val="clear" w:color="auto" w:fill="FFFFFF"/>
        </w:rPr>
        <w:t>文明建设，营造</w:t>
      </w:r>
      <w:r>
        <w:rPr>
          <w:rFonts w:hint="eastAsia" w:ascii="Times New Roman" w:hAnsi="Times New Roman" w:eastAsia="方正仿宋_GBK" w:cs="方正仿宋_GBK"/>
          <w:color w:val="auto"/>
          <w:sz w:val="32"/>
          <w:szCs w:val="32"/>
          <w:shd w:val="clear" w:color="auto" w:fill="FFFFFF"/>
          <w:lang w:eastAsia="zh-CN"/>
        </w:rPr>
        <w:t>宜居</w:t>
      </w:r>
      <w:r>
        <w:rPr>
          <w:rFonts w:hint="eastAsia" w:ascii="Times New Roman" w:hAnsi="Times New Roman" w:eastAsia="方正仿宋_GBK" w:cs="方正仿宋_GBK"/>
          <w:color w:val="auto"/>
          <w:sz w:val="32"/>
          <w:szCs w:val="32"/>
          <w:shd w:val="clear" w:color="auto" w:fill="FFFFFF"/>
        </w:rPr>
        <w:t>生活环境，根据</w:t>
      </w:r>
      <w:r>
        <w:rPr>
          <w:rFonts w:hint="eastAsia" w:ascii="Times New Roman" w:hAnsi="Times New Roman" w:eastAsia="方正仿宋_GBK" w:cs="方正仿宋_GBK"/>
          <w:color w:val="auto"/>
          <w:sz w:val="32"/>
          <w:szCs w:val="32"/>
        </w:rPr>
        <w:t>《中华人民共和国治安管理处罚法》《殡葬管理条例》《重庆市殡葬管理条例》《重庆市市政设施管理条例》</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kern w:val="0"/>
          <w:sz w:val="32"/>
          <w:szCs w:val="32"/>
          <w:shd w:val="clear" w:color="auto" w:fill="FFFFFF"/>
          <w:lang w:val="en-US" w:eastAsia="zh-CN" w:bidi="ar"/>
        </w:rPr>
        <w:t>重庆市噪声污染防治办法</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《重庆市殡葬事务管理办法》</w:t>
      </w:r>
      <w:r>
        <w:rPr>
          <w:rFonts w:hint="eastAsia" w:ascii="Times New Roman" w:hAnsi="Times New Roman" w:eastAsia="方正仿宋_GBK" w:cs="方正仿宋_GBK"/>
          <w:color w:val="auto"/>
          <w:sz w:val="32"/>
          <w:szCs w:val="32"/>
          <w:shd w:val="clear" w:color="auto" w:fill="FFFFFF"/>
        </w:rPr>
        <w:t>等法律法规，</w:t>
      </w:r>
      <w:r>
        <w:rPr>
          <w:rFonts w:hint="eastAsia" w:ascii="Times New Roman" w:hAnsi="Times New Roman" w:eastAsia="方正仿宋_GBK" w:cs="方正仿宋_GBK"/>
          <w:color w:val="auto"/>
          <w:sz w:val="32"/>
          <w:szCs w:val="32"/>
          <w:lang w:val="en-US" w:eastAsia="zh-CN"/>
        </w:rPr>
        <w:t>现就划定全区</w:t>
      </w:r>
      <w:r>
        <w:rPr>
          <w:rFonts w:hint="eastAsia" w:ascii="Times New Roman" w:hAnsi="Times New Roman" w:eastAsia="方正仿宋_GBK" w:cs="方正仿宋_GBK"/>
          <w:color w:val="auto"/>
          <w:sz w:val="32"/>
          <w:szCs w:val="32"/>
        </w:rPr>
        <w:t>文明治丧区有关事项通</w:t>
      </w:r>
      <w:r>
        <w:rPr>
          <w:rFonts w:hint="eastAsia" w:ascii="Times New Roman" w:hAnsi="Times New Roman" w:eastAsia="方正仿宋_GBK" w:cs="方正仿宋_GBK"/>
          <w:color w:val="auto"/>
          <w:sz w:val="32"/>
          <w:szCs w:val="32"/>
          <w:lang w:eastAsia="zh-CN"/>
        </w:rPr>
        <w:t>告</w:t>
      </w:r>
      <w:r>
        <w:rPr>
          <w:rFonts w:hint="eastAsia" w:ascii="Times New Roman" w:hAnsi="Times New Roman" w:eastAsia="方正仿宋_GBK" w:cs="方正仿宋_GBK"/>
          <w:color w:val="auto"/>
          <w:sz w:val="32"/>
          <w:szCs w:val="32"/>
        </w:rPr>
        <w:t>如下</w:t>
      </w:r>
      <w:r>
        <w:rPr>
          <w:rFonts w:hint="eastAsia" w:ascii="Times New Roman" w:hAnsi="Times New Roman" w:eastAsia="方正仿宋_GBK" w:cs="方正仿宋_GBK"/>
          <w:color w:val="auto"/>
          <w:sz w:val="32"/>
          <w:szCs w:val="32"/>
          <w:shd w:val="clear" w:color="auto" w:fill="FFFFFF"/>
          <w:lang w:eastAsia="zh-CN"/>
        </w:rPr>
        <w:t>。</w:t>
      </w:r>
    </w:p>
    <w:p w14:paraId="515AA5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textAlignment w:val="auto"/>
        <w:rPr>
          <w:rFonts w:hint="eastAsia" w:ascii="Times New Roman" w:hAnsi="Times New Roman" w:eastAsia="方正黑体_GBK" w:cs="方正黑体_GBK"/>
          <w:color w:val="auto"/>
          <w:sz w:val="32"/>
          <w:szCs w:val="32"/>
          <w:lang w:eastAsia="zh-CN"/>
        </w:rPr>
      </w:pPr>
      <w:r>
        <w:rPr>
          <w:rFonts w:hint="eastAsia" w:ascii="Times New Roman" w:hAnsi="Times New Roman" w:eastAsia="仿宋" w:cs="仿宋"/>
          <w:b w:val="0"/>
          <w:color w:val="auto"/>
          <w:kern w:val="2"/>
          <w:sz w:val="32"/>
          <w:szCs w:val="32"/>
          <w:lang w:val="en-US" w:eastAsia="zh-CN" w:bidi="ar-SA"/>
        </w:rPr>
        <w:t>　　</w:t>
      </w:r>
      <w:r>
        <w:rPr>
          <w:rFonts w:hint="eastAsia" w:ascii="Times New Roman" w:hAnsi="Times New Roman" w:eastAsia="方正黑体_GBK" w:cs="方正黑体_GBK"/>
          <w:b w:val="0"/>
          <w:color w:val="auto"/>
          <w:kern w:val="2"/>
          <w:sz w:val="32"/>
          <w:szCs w:val="32"/>
          <w:lang w:val="en-US" w:eastAsia="zh-CN" w:bidi="ar-SA"/>
        </w:rPr>
        <w:t>一、文明治丧区范围</w:t>
      </w:r>
    </w:p>
    <w:p w14:paraId="081A1A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仿宋" w:cs="仿宋"/>
          <w:b w:val="0"/>
          <w:color w:val="auto"/>
          <w:kern w:val="2"/>
          <w:sz w:val="32"/>
          <w:szCs w:val="32"/>
          <w:lang w:val="en-US" w:eastAsia="zh-CN" w:bidi="ar-SA"/>
        </w:rPr>
        <w:t>　</w:t>
      </w:r>
      <w:r>
        <w:rPr>
          <w:rFonts w:hint="eastAsia" w:ascii="Times New Roman" w:hAnsi="Times New Roman" w:eastAsia="方正仿宋_GBK" w:cs="方正仿宋_GBK"/>
          <w:b w:val="0"/>
          <w:color w:val="auto"/>
          <w:kern w:val="2"/>
          <w:sz w:val="32"/>
          <w:szCs w:val="32"/>
          <w:lang w:val="en-US" w:eastAsia="zh-CN" w:bidi="ar-SA"/>
        </w:rPr>
        <w:t>　</w:t>
      </w:r>
      <w:r>
        <w:rPr>
          <w:rFonts w:hint="eastAsia" w:ascii="Times New Roman" w:hAnsi="Times New Roman" w:eastAsia="方正仿宋_GBK" w:cs="方正仿宋_GBK"/>
          <w:color w:val="auto"/>
          <w:sz w:val="32"/>
          <w:szCs w:val="32"/>
          <w:lang w:eastAsia="zh-CN"/>
        </w:rPr>
        <w:t>全区</w:t>
      </w:r>
      <w:r>
        <w:rPr>
          <w:rFonts w:hint="eastAsia" w:ascii="Times New Roman" w:hAnsi="Times New Roman" w:eastAsia="方正仿宋_GBK" w:cs="方正仿宋_GBK"/>
          <w:color w:val="auto"/>
          <w:sz w:val="32"/>
          <w:szCs w:val="32"/>
          <w:lang w:val="en-US" w:eastAsia="zh-CN"/>
        </w:rPr>
        <w:t>各乡镇（街道）建成区域</w:t>
      </w:r>
    </w:p>
    <w:p w14:paraId="106228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textAlignment w:val="auto"/>
        <w:rPr>
          <w:rFonts w:hint="eastAsia" w:ascii="Times New Roman" w:hAnsi="Times New Roman" w:eastAsia="方正黑体_GBK" w:cs="方正黑体_GBK"/>
          <w:b w:val="0"/>
          <w:color w:val="auto"/>
          <w:kern w:val="2"/>
          <w:sz w:val="32"/>
          <w:szCs w:val="32"/>
          <w:lang w:val="en-US" w:eastAsia="zh-CN" w:bidi="ar-SA"/>
        </w:rPr>
      </w:pPr>
      <w:r>
        <w:rPr>
          <w:rFonts w:hint="eastAsia" w:ascii="Times New Roman" w:hAnsi="Times New Roman" w:eastAsia="仿宋" w:cs="仿宋"/>
          <w:sz w:val="32"/>
          <w:szCs w:val="32"/>
          <w:lang w:eastAsia="zh-CN"/>
        </w:rPr>
        <w:t>　　</w:t>
      </w:r>
      <w:r>
        <w:rPr>
          <w:rFonts w:hint="eastAsia" w:ascii="Times New Roman" w:hAnsi="Times New Roman" w:eastAsia="方正黑体_GBK" w:cs="方正黑体_GBK"/>
          <w:b w:val="0"/>
          <w:color w:val="auto"/>
          <w:kern w:val="2"/>
          <w:sz w:val="32"/>
          <w:szCs w:val="32"/>
          <w:lang w:val="en-US" w:eastAsia="zh-CN" w:bidi="ar-SA"/>
        </w:rPr>
        <w:t>二、文明治丧区丧事活动要求</w:t>
      </w:r>
    </w:p>
    <w:p w14:paraId="1CC78E3C">
      <w:pPr>
        <w:keepNext w:val="0"/>
        <w:keepLines w:val="0"/>
        <w:pageBreakBefore w:val="0"/>
        <w:widowControl w:val="0"/>
        <w:kinsoku/>
        <w:wordWrap/>
        <w:overflowPunct/>
        <w:topLinePunct w:val="0"/>
        <w:autoSpaceDE/>
        <w:autoSpaceDN/>
        <w:bidi w:val="0"/>
        <w:adjustRightInd/>
        <w:snapToGrid/>
        <w:spacing w:line="560" w:lineRule="exact"/>
        <w:ind w:right="0" w:firstLine="586" w:firstLineChars="181"/>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乡镇（街道）作为落实文明治丧工作主体责任单位，要设置本辖区内的集中治丧点，规范场镇治丧；相关职能部门为配合协作单位，协同履行职能职责。</w:t>
      </w:r>
    </w:p>
    <w:p w14:paraId="255E4651">
      <w:pPr>
        <w:keepNext w:val="0"/>
        <w:keepLines w:val="0"/>
        <w:pageBreakBefore w:val="0"/>
        <w:widowControl w:val="0"/>
        <w:kinsoku/>
        <w:wordWrap/>
        <w:overflowPunct/>
        <w:topLinePunct w:val="0"/>
        <w:autoSpaceDE/>
        <w:autoSpaceDN/>
        <w:bidi w:val="0"/>
        <w:adjustRightInd/>
        <w:snapToGrid/>
        <w:spacing w:line="560" w:lineRule="exact"/>
        <w:ind w:right="0" w:firstLine="586" w:firstLineChars="181"/>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（一）</w:t>
      </w:r>
      <w:r>
        <w:rPr>
          <w:rFonts w:hint="eastAsia" w:ascii="Times New Roman" w:hAnsi="Times New Roman" w:eastAsia="方正仿宋_GBK" w:cs="方正仿宋_GBK"/>
          <w:sz w:val="32"/>
          <w:szCs w:val="32"/>
          <w:lang w:val="en-US" w:eastAsia="zh-CN"/>
        </w:rPr>
        <w:t>在文明治丧区内办理丧事活动只能在殡仪馆、殡仪服务站、丧属家中或街道办事处、乡镇人民政府指定的地点进行。</w:t>
      </w:r>
    </w:p>
    <w:p w14:paraId="362C8CCD">
      <w:pPr>
        <w:keepNext w:val="0"/>
        <w:keepLines w:val="0"/>
        <w:pageBreakBefore w:val="0"/>
        <w:widowControl w:val="0"/>
        <w:kinsoku/>
        <w:wordWrap/>
        <w:overflowPunct/>
        <w:topLinePunct w:val="0"/>
        <w:autoSpaceDE/>
        <w:autoSpaceDN/>
        <w:bidi w:val="0"/>
        <w:adjustRightInd/>
        <w:snapToGrid/>
        <w:spacing w:line="560" w:lineRule="exact"/>
        <w:ind w:right="0" w:firstLine="586" w:firstLineChars="181"/>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（二）</w:t>
      </w:r>
      <w:r>
        <w:rPr>
          <w:rFonts w:hint="eastAsia" w:ascii="Times New Roman" w:hAnsi="Times New Roman" w:eastAsia="方正仿宋_GBK" w:cs="方正仿宋_GBK"/>
          <w:sz w:val="32"/>
          <w:szCs w:val="32"/>
          <w:lang w:val="en-US" w:eastAsia="zh-CN"/>
        </w:rPr>
        <w:t>在场镇文明治丧区内开展治丧活动，不得开展违背社会主义核心价值观相关活动，不得开展封建迷信活动，不得违法燃放烟花爆竹，不得违法举办低俗表演，不得噪音扰民。</w:t>
      </w:r>
    </w:p>
    <w:p w14:paraId="5CC2BC58">
      <w:pPr>
        <w:keepNext w:val="0"/>
        <w:keepLines w:val="0"/>
        <w:pageBreakBefore w:val="0"/>
        <w:widowControl w:val="0"/>
        <w:kinsoku/>
        <w:wordWrap/>
        <w:overflowPunct/>
        <w:topLinePunct w:val="0"/>
        <w:autoSpaceDE/>
        <w:autoSpaceDN/>
        <w:bidi w:val="0"/>
        <w:adjustRightInd/>
        <w:snapToGrid/>
        <w:spacing w:line="560" w:lineRule="exact"/>
        <w:ind w:right="0" w:firstLine="586" w:firstLineChars="181"/>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（三）</w:t>
      </w:r>
      <w:r>
        <w:rPr>
          <w:rFonts w:hint="eastAsia" w:ascii="Times New Roman" w:hAnsi="Times New Roman" w:eastAsia="方正仿宋_GBK" w:cs="方正仿宋_GBK"/>
          <w:sz w:val="32"/>
          <w:szCs w:val="32"/>
          <w:lang w:val="en-US" w:eastAsia="zh-CN"/>
        </w:rPr>
        <w:t>场镇文明治丧区内居民死亡后，可拨打重庆殡葬服务热线96000，通知殡仪服务单位接运遗体；因患传染病死亡的，按照《中华人民共和国传染病防治法》的有关规定处置。</w:t>
      </w:r>
    </w:p>
    <w:p w14:paraId="5A9068D2">
      <w:pPr>
        <w:keepNext w:val="0"/>
        <w:keepLines w:val="0"/>
        <w:pageBreakBefore w:val="0"/>
        <w:widowControl w:val="0"/>
        <w:kinsoku/>
        <w:wordWrap/>
        <w:overflowPunct/>
        <w:topLinePunct w:val="0"/>
        <w:autoSpaceDE/>
        <w:autoSpaceDN/>
        <w:bidi w:val="0"/>
        <w:adjustRightInd/>
        <w:snapToGrid/>
        <w:spacing w:line="560" w:lineRule="exact"/>
        <w:ind w:right="0" w:firstLine="586" w:firstLineChars="181"/>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（四）</w:t>
      </w:r>
      <w:r>
        <w:rPr>
          <w:rFonts w:hint="eastAsia" w:ascii="Times New Roman" w:hAnsi="Times New Roman" w:eastAsia="方正仿宋_GBK" w:cs="方正仿宋_GBK"/>
          <w:sz w:val="32"/>
          <w:szCs w:val="32"/>
          <w:lang w:val="en-US" w:eastAsia="zh-CN"/>
        </w:rPr>
        <w:t>殡仪馆、殡仪服务站以外的单位和个人不得从事经营性的遗体运送、防腐、整容、冷藏及火化服务活动。</w:t>
      </w:r>
    </w:p>
    <w:p w14:paraId="2C260693">
      <w:pPr>
        <w:keepNext w:val="0"/>
        <w:keepLines w:val="0"/>
        <w:pageBreakBefore w:val="0"/>
        <w:widowControl w:val="0"/>
        <w:kinsoku/>
        <w:wordWrap/>
        <w:overflowPunct/>
        <w:topLinePunct w:val="0"/>
        <w:autoSpaceDE/>
        <w:autoSpaceDN/>
        <w:bidi w:val="0"/>
        <w:adjustRightInd/>
        <w:snapToGrid/>
        <w:spacing w:line="560" w:lineRule="exact"/>
        <w:ind w:right="0" w:firstLine="586" w:firstLineChars="181"/>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（五）</w:t>
      </w:r>
      <w:r>
        <w:rPr>
          <w:rFonts w:hint="eastAsia" w:ascii="Times New Roman" w:hAnsi="Times New Roman" w:eastAsia="方正仿宋_GBK" w:cs="方正仿宋_GBK"/>
          <w:sz w:val="32"/>
          <w:szCs w:val="32"/>
          <w:lang w:val="en-US" w:eastAsia="zh-CN"/>
        </w:rPr>
        <w:t>提倡节俭、文明办丧事。</w:t>
      </w:r>
    </w:p>
    <w:p w14:paraId="177F7BA7">
      <w:pPr>
        <w:keepNext w:val="0"/>
        <w:keepLines w:val="0"/>
        <w:pageBreakBefore w:val="0"/>
        <w:widowControl w:val="0"/>
        <w:kinsoku/>
        <w:wordWrap/>
        <w:overflowPunct/>
        <w:topLinePunct w:val="0"/>
        <w:autoSpaceDE/>
        <w:autoSpaceDN/>
        <w:bidi w:val="0"/>
        <w:adjustRightInd/>
        <w:snapToGrid/>
        <w:spacing w:line="560" w:lineRule="exact"/>
        <w:ind w:right="0" w:firstLine="648"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lang w:eastAsia="zh-CN"/>
        </w:rPr>
        <w:t>三</w:t>
      </w:r>
      <w:r>
        <w:rPr>
          <w:rFonts w:hint="eastAsia" w:ascii="Times New Roman" w:hAnsi="Times New Roman" w:eastAsia="方正黑体_GBK" w:cs="方正黑体_GBK"/>
          <w:sz w:val="32"/>
          <w:szCs w:val="32"/>
        </w:rPr>
        <w:t>、</w:t>
      </w:r>
      <w:r>
        <w:rPr>
          <w:rFonts w:hint="eastAsia" w:ascii="Times New Roman" w:hAnsi="Times New Roman" w:eastAsia="方正黑体_GBK" w:cs="方正黑体_GBK"/>
          <w:b w:val="0"/>
          <w:color w:val="auto"/>
          <w:kern w:val="2"/>
          <w:sz w:val="32"/>
          <w:szCs w:val="32"/>
          <w:lang w:val="en-US" w:eastAsia="zh-CN" w:bidi="ar-SA"/>
        </w:rPr>
        <w:t>依法从严处理违规治丧活动</w:t>
      </w:r>
    </w:p>
    <w:p w14:paraId="48ED49E5">
      <w:pPr>
        <w:keepNext w:val="0"/>
        <w:keepLines w:val="0"/>
        <w:pageBreakBefore w:val="0"/>
        <w:widowControl w:val="0"/>
        <w:kinsoku/>
        <w:wordWrap/>
        <w:overflowPunct/>
        <w:topLinePunct w:val="0"/>
        <w:autoSpaceDE/>
        <w:autoSpaceDN/>
        <w:bidi w:val="0"/>
        <w:adjustRightInd/>
        <w:snapToGrid/>
        <w:spacing w:line="560" w:lineRule="exact"/>
        <w:ind w:right="0" w:firstLine="586" w:firstLineChars="181"/>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在文明治丧区内有下列行为之一的，相关部门根据有关法律法规进行处理。</w:t>
      </w:r>
    </w:p>
    <w:p w14:paraId="6DC4E774">
      <w:pPr>
        <w:keepNext w:val="0"/>
        <w:keepLines w:val="0"/>
        <w:pageBreakBefore w:val="0"/>
        <w:widowControl w:val="0"/>
        <w:kinsoku/>
        <w:wordWrap/>
        <w:overflowPunct/>
        <w:topLinePunct w:val="0"/>
        <w:autoSpaceDE/>
        <w:autoSpaceDN/>
        <w:bidi w:val="0"/>
        <w:adjustRightInd/>
        <w:snapToGrid/>
        <w:spacing w:line="560" w:lineRule="exact"/>
        <w:ind w:right="0" w:firstLine="586" w:firstLineChars="181"/>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（一）</w:t>
      </w:r>
      <w:r>
        <w:rPr>
          <w:rFonts w:hint="eastAsia" w:ascii="Times New Roman" w:hAnsi="Times New Roman" w:eastAsia="方正仿宋_GBK" w:cs="方正仿宋_GBK"/>
          <w:sz w:val="32"/>
          <w:szCs w:val="32"/>
          <w:lang w:val="en-US" w:eastAsia="zh-CN"/>
        </w:rPr>
        <w:t>占用街道、乡镇公共场所搭设灵棚、举办丧事活动的，由乡镇（街道）责令改正；构成违反市容环境卫生管理行为的，由住建部门依法处理；搞封建迷信活动或者噪声扰民，妨害公共秩序、危害公共安全、侵犯他人合法权益，违反治安管理规定的，由公安部门依法给予治安处罚。</w:t>
      </w:r>
    </w:p>
    <w:p w14:paraId="35FCEB67">
      <w:pPr>
        <w:keepNext w:val="0"/>
        <w:keepLines w:val="0"/>
        <w:pageBreakBefore w:val="0"/>
        <w:widowControl w:val="0"/>
        <w:kinsoku/>
        <w:wordWrap/>
        <w:overflowPunct/>
        <w:topLinePunct w:val="0"/>
        <w:autoSpaceDE/>
        <w:autoSpaceDN/>
        <w:bidi w:val="0"/>
        <w:adjustRightInd/>
        <w:snapToGrid/>
        <w:spacing w:line="560" w:lineRule="exact"/>
        <w:ind w:right="0" w:firstLine="586" w:firstLineChars="181"/>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（二）</w:t>
      </w:r>
      <w:r>
        <w:rPr>
          <w:rFonts w:hint="eastAsia" w:ascii="Times New Roman" w:hAnsi="Times New Roman" w:eastAsia="方正仿宋_GBK" w:cs="方正仿宋_GBK"/>
          <w:sz w:val="32"/>
          <w:szCs w:val="32"/>
          <w:lang w:val="en-US" w:eastAsia="zh-CN"/>
        </w:rPr>
        <w:t>占用街道、公共场所举办丧事演唱活动的文艺表演团体、演出经纪机构等组织或个人，由区文化旅游委、区市场监管局会同相关乡镇（街道）依法处理。</w:t>
      </w:r>
    </w:p>
    <w:p w14:paraId="3C8CAC38">
      <w:pPr>
        <w:keepNext w:val="0"/>
        <w:keepLines w:val="0"/>
        <w:pageBreakBefore w:val="0"/>
        <w:widowControl w:val="0"/>
        <w:kinsoku/>
        <w:wordWrap/>
        <w:overflowPunct/>
        <w:topLinePunct w:val="0"/>
        <w:autoSpaceDE/>
        <w:autoSpaceDN/>
        <w:bidi w:val="0"/>
        <w:adjustRightInd/>
        <w:snapToGrid/>
        <w:spacing w:line="560" w:lineRule="exact"/>
        <w:ind w:right="0" w:firstLine="586" w:firstLineChars="181"/>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（三）</w:t>
      </w:r>
      <w:r>
        <w:rPr>
          <w:rFonts w:hint="eastAsia" w:ascii="Times New Roman" w:hAnsi="Times New Roman" w:eastAsia="方正仿宋_GBK" w:cs="方正仿宋_GBK"/>
          <w:sz w:val="32"/>
          <w:szCs w:val="32"/>
          <w:lang w:val="en-US" w:eastAsia="zh-CN"/>
        </w:rPr>
        <w:t>占用公路搭设灵棚、举办丧事活动的由区道安办会同相关乡镇（街道）依法查处。</w:t>
      </w:r>
    </w:p>
    <w:p w14:paraId="4E370A33">
      <w:pPr>
        <w:keepNext w:val="0"/>
        <w:keepLines w:val="0"/>
        <w:pageBreakBefore w:val="0"/>
        <w:widowControl w:val="0"/>
        <w:kinsoku/>
        <w:wordWrap/>
        <w:overflowPunct/>
        <w:topLinePunct w:val="0"/>
        <w:autoSpaceDE/>
        <w:autoSpaceDN/>
        <w:bidi w:val="0"/>
        <w:adjustRightInd/>
        <w:snapToGrid/>
        <w:spacing w:line="560" w:lineRule="exact"/>
        <w:ind w:right="0" w:firstLine="586" w:firstLineChars="181"/>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（四）</w:t>
      </w:r>
      <w:r>
        <w:rPr>
          <w:rFonts w:hint="eastAsia" w:ascii="Times New Roman" w:hAnsi="Times New Roman" w:eastAsia="方正仿宋_GBK" w:cs="方正仿宋_GBK"/>
          <w:sz w:val="32"/>
          <w:szCs w:val="32"/>
          <w:lang w:val="en-US" w:eastAsia="zh-CN"/>
        </w:rPr>
        <w:t>殡仪馆、殡仪服务站以外的单位和个人从事经营性的遗体运送、防腐、整容、冷藏及火化业务活动，由区民政局会同相关乡镇（街道）依法查处。</w:t>
      </w:r>
    </w:p>
    <w:p w14:paraId="4DE179B0">
      <w:pPr>
        <w:keepNext w:val="0"/>
        <w:keepLines w:val="0"/>
        <w:pageBreakBefore w:val="0"/>
        <w:widowControl w:val="0"/>
        <w:kinsoku/>
        <w:wordWrap/>
        <w:overflowPunct/>
        <w:topLinePunct w:val="0"/>
        <w:autoSpaceDE/>
        <w:autoSpaceDN/>
        <w:bidi w:val="0"/>
        <w:adjustRightInd/>
        <w:snapToGrid/>
        <w:spacing w:line="560" w:lineRule="exact"/>
        <w:ind w:right="0" w:firstLine="586" w:firstLineChars="181"/>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（五）</w:t>
      </w:r>
      <w:r>
        <w:rPr>
          <w:rFonts w:hint="eastAsia" w:ascii="Times New Roman" w:hAnsi="Times New Roman" w:eastAsia="方正仿宋_GBK" w:cs="方正仿宋_GBK"/>
          <w:sz w:val="32"/>
          <w:szCs w:val="32"/>
          <w:lang w:val="en-US" w:eastAsia="zh-CN"/>
        </w:rPr>
        <w:t>未经批准，擅自兴建殡葬设施或者建立（恢复）宗族墓地的，由区民政局会同区住房城乡建委、区规划自然资源局和相关乡镇（街道）依法查处。</w:t>
      </w:r>
    </w:p>
    <w:p w14:paraId="6A873CAF">
      <w:pPr>
        <w:keepNext w:val="0"/>
        <w:keepLines w:val="0"/>
        <w:pageBreakBefore w:val="0"/>
        <w:widowControl w:val="0"/>
        <w:kinsoku/>
        <w:wordWrap/>
        <w:overflowPunct/>
        <w:topLinePunct w:val="0"/>
        <w:autoSpaceDE/>
        <w:autoSpaceDN/>
        <w:bidi w:val="0"/>
        <w:adjustRightInd/>
        <w:snapToGrid/>
        <w:spacing w:line="560" w:lineRule="exact"/>
        <w:ind w:right="0" w:firstLine="586" w:firstLineChars="181"/>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（六）</w:t>
      </w:r>
      <w:r>
        <w:rPr>
          <w:rFonts w:hint="eastAsia" w:ascii="Times New Roman" w:hAnsi="Times New Roman" w:eastAsia="方正仿宋_GBK" w:cs="方正仿宋_GBK"/>
          <w:sz w:val="32"/>
          <w:szCs w:val="32"/>
          <w:lang w:val="en-US" w:eastAsia="zh-CN"/>
        </w:rPr>
        <w:t>制造、销售封建迷信殡葬用品的，或者在火葬区出售棺材等土葬用品的，由区民政局会同区市场监管局和相关乡镇（街道）依法处理。</w:t>
      </w:r>
    </w:p>
    <w:p w14:paraId="11CD4287">
      <w:pPr>
        <w:keepNext w:val="0"/>
        <w:keepLines w:val="0"/>
        <w:pageBreakBefore w:val="0"/>
        <w:widowControl w:val="0"/>
        <w:kinsoku/>
        <w:wordWrap/>
        <w:overflowPunct/>
        <w:topLinePunct w:val="0"/>
        <w:autoSpaceDE/>
        <w:autoSpaceDN/>
        <w:bidi w:val="0"/>
        <w:adjustRightInd/>
        <w:snapToGrid/>
        <w:spacing w:line="560" w:lineRule="exact"/>
        <w:ind w:right="0" w:firstLine="586" w:firstLineChars="181"/>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（七）</w:t>
      </w:r>
      <w:r>
        <w:rPr>
          <w:rFonts w:hint="eastAsia" w:ascii="Times New Roman" w:hAnsi="Times New Roman" w:eastAsia="方正仿宋_GBK" w:cs="方正仿宋_GBK"/>
          <w:sz w:val="32"/>
          <w:szCs w:val="32"/>
          <w:lang w:val="en-US" w:eastAsia="zh-CN"/>
        </w:rPr>
        <w:t>办理丧事过程中，违反市场监管、农业、林业、规划、土地、建设、卫生等法律、</w:t>
      </w:r>
      <w:bookmarkStart w:id="1" w:name="_GoBack"/>
      <w:bookmarkEnd w:id="1"/>
      <w:r>
        <w:rPr>
          <w:rFonts w:hint="eastAsia" w:ascii="Times New Roman" w:hAnsi="Times New Roman" w:eastAsia="方正仿宋_GBK" w:cs="方正仿宋_GBK"/>
          <w:sz w:val="32"/>
          <w:szCs w:val="32"/>
          <w:lang w:val="en-US" w:eastAsia="zh-CN"/>
        </w:rPr>
        <w:t>法规和规章的，由有关主管部门依法处理。</w:t>
      </w:r>
    </w:p>
    <w:p w14:paraId="0BACA2DD">
      <w:pPr>
        <w:keepNext w:val="0"/>
        <w:keepLines w:val="0"/>
        <w:pageBreakBefore w:val="0"/>
        <w:widowControl w:val="0"/>
        <w:kinsoku/>
        <w:wordWrap/>
        <w:overflowPunct/>
        <w:topLinePunct w:val="0"/>
        <w:autoSpaceDE/>
        <w:autoSpaceDN/>
        <w:bidi w:val="0"/>
        <w:adjustRightInd/>
        <w:snapToGrid/>
        <w:spacing w:line="560" w:lineRule="exact"/>
        <w:ind w:right="0" w:firstLine="586" w:firstLineChars="181"/>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（八）</w:t>
      </w:r>
      <w:r>
        <w:rPr>
          <w:rFonts w:hint="eastAsia" w:ascii="Times New Roman" w:hAnsi="Times New Roman" w:eastAsia="方正仿宋_GBK" w:cs="方正仿宋_GBK"/>
          <w:sz w:val="32"/>
          <w:szCs w:val="32"/>
          <w:lang w:val="en-US" w:eastAsia="zh-CN"/>
        </w:rPr>
        <w:t>阻碍公务人员执行公务、聚众闹事、违反治安管理规定的，由公安部门依法给予治安处罚；构成犯罪的，依法追究刑事责任。</w:t>
      </w:r>
    </w:p>
    <w:p w14:paraId="24E4CB20">
      <w:pPr>
        <w:keepNext w:val="0"/>
        <w:keepLines w:val="0"/>
        <w:pageBreakBefore w:val="0"/>
        <w:widowControl w:val="0"/>
        <w:kinsoku/>
        <w:wordWrap/>
        <w:overflowPunct/>
        <w:topLinePunct w:val="0"/>
        <w:autoSpaceDE/>
        <w:autoSpaceDN/>
        <w:bidi w:val="0"/>
        <w:adjustRightInd/>
        <w:snapToGrid/>
        <w:spacing w:line="560" w:lineRule="exact"/>
        <w:ind w:right="0" w:firstLine="586" w:firstLineChars="181"/>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（九）</w:t>
      </w:r>
      <w:r>
        <w:rPr>
          <w:rFonts w:hint="eastAsia" w:ascii="Times New Roman" w:hAnsi="Times New Roman" w:eastAsia="方正仿宋_GBK" w:cs="方正仿宋_GBK"/>
          <w:sz w:val="32"/>
          <w:szCs w:val="32"/>
          <w:lang w:val="en-US" w:eastAsia="zh-CN"/>
        </w:rPr>
        <w:t>将文明治丧工作纳入整治殡葬领域腐败乱象专项行动工作任务重点推进。公职人员要带头文明治丧，节俭办理丧事，弘扬新风正气。对公职人员在办理丧事活动中违反《中共中央办公厅 国务院办公厅关于党员干部带头推动殡葬改革的意见》《重庆市殡葬管理条例》等相关规定的，依纪依法严肃查处。</w:t>
      </w:r>
    </w:p>
    <w:p w14:paraId="236A5730">
      <w:pPr>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8" w:firstLineChars="200"/>
        <w:jc w:val="both"/>
        <w:textAlignment w:val="auto"/>
        <w:rPr>
          <w:rFonts w:hint="eastAsia" w:ascii="Times New Roman" w:hAnsi="Times New Roman" w:eastAsia="方正黑体_GBK" w:cs="方正黑体_GBK"/>
          <w:b w:val="0"/>
          <w:color w:val="auto"/>
          <w:kern w:val="2"/>
          <w:sz w:val="32"/>
          <w:szCs w:val="32"/>
          <w:lang w:val="en-US" w:eastAsia="zh-CN" w:bidi="ar-SA"/>
        </w:rPr>
      </w:pPr>
      <w:bookmarkStart w:id="0" w:name="OLE_LINK8"/>
      <w:r>
        <w:rPr>
          <w:rFonts w:hint="eastAsia" w:ascii="Times New Roman" w:hAnsi="Times New Roman" w:eastAsia="方正黑体_GBK" w:cs="方正黑体_GBK"/>
          <w:b w:val="0"/>
          <w:color w:val="auto"/>
          <w:kern w:val="2"/>
          <w:sz w:val="32"/>
          <w:szCs w:val="32"/>
          <w:lang w:val="en-US" w:eastAsia="zh-CN" w:bidi="ar-SA"/>
        </w:rPr>
        <w:t>四、监督举报</w:t>
      </w:r>
    </w:p>
    <w:bookmarkEnd w:id="0"/>
    <w:p w14:paraId="03FDCA77">
      <w:pPr>
        <w:keepNext w:val="0"/>
        <w:keepLines w:val="0"/>
        <w:pageBreakBefore w:val="0"/>
        <w:widowControl w:val="0"/>
        <w:kinsoku/>
        <w:wordWrap/>
        <w:overflowPunct/>
        <w:topLinePunct w:val="0"/>
        <w:autoSpaceDE/>
        <w:autoSpaceDN/>
        <w:bidi w:val="0"/>
        <w:adjustRightInd/>
        <w:snapToGrid/>
        <w:spacing w:line="560" w:lineRule="exact"/>
        <w:ind w:right="0" w:firstLine="586" w:firstLineChars="181"/>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（一）举报投诉联系方式。</w:t>
      </w:r>
      <w:r>
        <w:rPr>
          <w:rFonts w:hint="eastAsia" w:ascii="Times New Roman" w:hAnsi="Times New Roman" w:eastAsia="方正仿宋_GBK" w:cs="方正仿宋_GBK"/>
          <w:sz w:val="32"/>
          <w:szCs w:val="32"/>
          <w:lang w:val="en-US" w:eastAsia="zh-CN"/>
        </w:rPr>
        <w:t>居民对占用公共场所治丧、丧事扰民等违规治丧活动可依法进行举报投诉。举报电话：区民政局77728255，区殡葬管理所77723652。</w:t>
      </w:r>
    </w:p>
    <w:p w14:paraId="506A8D6A">
      <w:pPr>
        <w:keepNext w:val="0"/>
        <w:keepLines w:val="0"/>
        <w:pageBreakBefore w:val="0"/>
        <w:widowControl w:val="0"/>
        <w:kinsoku/>
        <w:wordWrap/>
        <w:overflowPunct/>
        <w:topLinePunct w:val="0"/>
        <w:autoSpaceDE/>
        <w:autoSpaceDN/>
        <w:bidi w:val="0"/>
        <w:adjustRightInd/>
        <w:snapToGrid/>
        <w:spacing w:line="560" w:lineRule="exact"/>
        <w:ind w:right="0" w:firstLine="586" w:firstLineChars="181"/>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（二）治丧场所联系方式。</w:t>
      </w:r>
      <w:r>
        <w:rPr>
          <w:rFonts w:hint="eastAsia" w:ascii="Times New Roman" w:hAnsi="Times New Roman" w:eastAsia="方正仿宋_GBK" w:cs="方正仿宋_GBK"/>
          <w:sz w:val="32"/>
          <w:szCs w:val="32"/>
          <w:lang w:val="en-US" w:eastAsia="zh-CN"/>
        </w:rPr>
        <w:t>区殡仪馆联系电话：96000，77727501，各乡镇（街道）临时治丧点咨询所在乡镇（街道）民生服务岗。</w:t>
      </w:r>
    </w:p>
    <w:p w14:paraId="7EB16DE2">
      <w:pPr>
        <w:keepNext w:val="0"/>
        <w:keepLines w:val="0"/>
        <w:pageBreakBefore w:val="0"/>
        <w:widowControl w:val="0"/>
        <w:kinsoku/>
        <w:wordWrap/>
        <w:overflowPunct/>
        <w:topLinePunct w:val="0"/>
        <w:autoSpaceDE/>
        <w:autoSpaceDN/>
        <w:bidi w:val="0"/>
        <w:adjustRightInd/>
        <w:snapToGrid/>
        <w:spacing w:line="560" w:lineRule="exact"/>
        <w:ind w:right="0" w:firstLine="586" w:firstLineChars="181"/>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本通告自公布之日起施行。</w:t>
      </w:r>
    </w:p>
    <w:p w14:paraId="70A5BCF4">
      <w:pPr>
        <w:keepNext w:val="0"/>
        <w:keepLines w:val="0"/>
        <w:pageBreakBefore w:val="0"/>
        <w:widowControl w:val="0"/>
        <w:kinsoku/>
        <w:wordWrap/>
        <w:overflowPunct/>
        <w:topLinePunct w:val="0"/>
        <w:autoSpaceDE/>
        <w:autoSpaceDN/>
        <w:bidi w:val="0"/>
        <w:adjustRightInd w:val="0"/>
        <w:snapToGrid w:val="0"/>
        <w:spacing w:after="0" w:line="560" w:lineRule="exact"/>
        <w:ind w:right="0"/>
        <w:jc w:val="both"/>
        <w:textAlignment w:val="auto"/>
        <w:rPr>
          <w:rFonts w:hint="eastAsia" w:ascii="Times New Roman" w:hAnsi="Times New Roman" w:eastAsia="仿宋" w:cs="仿宋"/>
          <w:kern w:val="2"/>
          <w:sz w:val="22"/>
          <w:szCs w:val="24"/>
          <w:lang w:val="en-US" w:eastAsia="zh-CN" w:bidi="ar-SA"/>
        </w:rPr>
      </w:pPr>
    </w:p>
    <w:p w14:paraId="543A89A4">
      <w:pPr>
        <w:keepNext w:val="0"/>
        <w:keepLines w:val="0"/>
        <w:pageBreakBefore w:val="0"/>
        <w:widowControl w:val="0"/>
        <w:kinsoku/>
        <w:wordWrap/>
        <w:overflowPunct/>
        <w:topLinePunct w:val="0"/>
        <w:autoSpaceDE/>
        <w:autoSpaceDN/>
        <w:bidi w:val="0"/>
        <w:spacing w:line="560" w:lineRule="exact"/>
        <w:ind w:right="0" w:firstLine="648" w:firstLineChars="200"/>
        <w:jc w:val="center"/>
        <w:textAlignment w:val="auto"/>
        <w:rPr>
          <w:rFonts w:hint="eastAsia" w:ascii="Times New Roman" w:hAnsi="Times New Roman" w:eastAsia="仿宋" w:cs="仿宋"/>
        </w:rPr>
      </w:pPr>
      <w:r>
        <w:rPr>
          <w:rFonts w:hint="eastAsia" w:ascii="Times New Roman" w:hAnsi="Times New Roman" w:eastAsia="仿宋" w:cs="仿宋"/>
          <w:sz w:val="32"/>
          <w:szCs w:val="32"/>
        </w:rPr>
        <w:t xml:space="preserve">            </w:t>
      </w:r>
    </w:p>
    <w:p w14:paraId="6C876625">
      <w:pPr>
        <w:keepNext w:val="0"/>
        <w:keepLines w:val="0"/>
        <w:pageBreakBefore w:val="0"/>
        <w:widowControl w:val="0"/>
        <w:kinsoku/>
        <w:wordWrap/>
        <w:overflowPunct/>
        <w:topLinePunct w:val="0"/>
        <w:autoSpaceDE/>
        <w:autoSpaceDN/>
        <w:bidi w:val="0"/>
        <w:spacing w:line="560" w:lineRule="exact"/>
        <w:ind w:right="0"/>
        <w:textAlignment w:val="auto"/>
        <w:rPr>
          <w:rFonts w:ascii="Times New Roman" w:hAnsi="Times New Roman"/>
        </w:rPr>
      </w:pPr>
      <w:r>
        <w:rPr>
          <w:rFonts w:hint="eastAsia" w:ascii="Times New Roman" w:hAnsi="Times New Roman" w:eastAsia="仿宋" w:cs="仿宋"/>
          <w:sz w:val="32"/>
        </w:rPr>
        <w:t xml:space="preserve">                   </w:t>
      </w:r>
      <w:r>
        <w:rPr>
          <w:rFonts w:hint="eastAsia" w:ascii="Times New Roman" w:hAnsi="Times New Roman" w:eastAsia="仿宋" w:cs="仿宋"/>
          <w:sz w:val="32"/>
          <w:lang w:val="en-US" w:eastAsia="zh-CN"/>
        </w:rPr>
        <w:t xml:space="preserve">   </w:t>
      </w:r>
    </w:p>
    <w:sectPr>
      <w:headerReference r:id="rId3" w:type="default"/>
      <w:footerReference r:id="rId4" w:type="default"/>
      <w:pgSz w:w="11906" w:h="16838"/>
      <w:pgMar w:top="1134" w:right="1134" w:bottom="1134" w:left="1134" w:header="851" w:footer="850" w:gutter="0"/>
      <w:pgNumType w:fmt="decimal"/>
      <w:cols w:space="0" w:num="1"/>
      <w:rtlGutter w:val="0"/>
      <w:docGrid w:type="linesAndChars" w:linePitch="321"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8E92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B0875">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DFB0875">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3268B">
    <w:pPr>
      <w:pStyle w:val="6"/>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wN2MyOGIyMzk0MmExNDU5MjQ1ZTMxMTgyMWNiMTIifQ=="/>
  </w:docVars>
  <w:rsids>
    <w:rsidRoot w:val="52552230"/>
    <w:rsid w:val="08363BAF"/>
    <w:rsid w:val="336B4CF1"/>
    <w:rsid w:val="52552230"/>
    <w:rsid w:val="5BB47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1"/>
    <w:qFormat/>
    <w:uiPriority w:val="0"/>
    <w:pPr>
      <w:ind w:left="0" w:right="0" w:firstLine="420"/>
    </w:pPr>
  </w:style>
  <w:style w:type="paragraph" w:styleId="3">
    <w:name w:val="Body Text Indent"/>
    <w:basedOn w:val="1"/>
    <w:qFormat/>
    <w:uiPriority w:val="0"/>
    <w:pPr>
      <w:spacing w:line="560" w:lineRule="exact"/>
      <w:ind w:firstLine="640" w:firstLineChars="200"/>
    </w:pPr>
    <w:rPr>
      <w:rFonts w:ascii="方正楷体_GBK" w:hAnsi="Times New Roman" w:eastAsia="方正楷体_GBK" w:cs="Times New Roman"/>
      <w:bCs/>
      <w:color w:val="000000"/>
      <w:sz w:val="32"/>
      <w:szCs w:val="32"/>
    </w:rPr>
  </w:style>
  <w:style w:type="paragraph" w:styleId="4">
    <w:name w:val="footer"/>
    <w:basedOn w:val="1"/>
    <w:next w:val="5"/>
    <w:qFormat/>
    <w:uiPriority w:val="99"/>
    <w:pPr>
      <w:tabs>
        <w:tab w:val="center" w:pos="4153"/>
        <w:tab w:val="right" w:pos="8306"/>
      </w:tabs>
      <w:snapToGrid w:val="0"/>
      <w:jc w:val="left"/>
    </w:pPr>
    <w:rPr>
      <w:sz w:val="18"/>
      <w:szCs w:val="18"/>
    </w:rPr>
  </w:style>
  <w:style w:type="paragraph" w:customStyle="1" w:styleId="5">
    <w:name w:val="索引 51"/>
    <w:basedOn w:val="1"/>
    <w:next w:val="1"/>
    <w:qFormat/>
    <w:uiPriority w:val="99"/>
    <w:pPr>
      <w:ind w:left="168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1390</Words>
  <Characters>1419</Characters>
  <Lines>0</Lines>
  <Paragraphs>0</Paragraphs>
  <TotalTime>1</TotalTime>
  <ScaleCrop>false</ScaleCrop>
  <LinksUpToDate>false</LinksUpToDate>
  <CharactersWithSpaces>1460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2025-04-15T03:30:00Z</dcterms:created>
  <dc:creator>陈德福</dc:creator>
  <cp:lastModifiedBy>区民政局收发文</cp:lastModifiedBy>
  <dcterms:modified xsi:type="dcterms:W3CDTF">2025-04-19T02:48:55Z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CBD1F7E670B44A768E6A59A16E67A4B3_11</vt:lpwstr>
  </property>
  <property fmtid="{D5CDD505-2E9C-101B-9397-08002B2CF9AE}" pid="4" name="KSOTemplateDocerSaveRecord">
    <vt:lpwstr>eyJoZGlkIjoiZWRjNGU2NzI3N2RiNzVkODk4Mzg0NmZlYjYwZGNlNzMiLCJ1c2VySWQiOiIxNjUxNTAyMjAwIn0=</vt:lpwstr>
  </property>
</Properties>
</file>