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ind w:right="759"/>
        <w:jc w:val="left"/>
        <w:rPr>
          <w:rFonts w:ascii="仿宋_GB2312" w:hAnsi="Arial" w:eastAsia="仿宋_GB2312" w:cs="Arial"/>
          <w:color w:val="454545"/>
          <w:kern w:val="0"/>
          <w:sz w:val="32"/>
          <w:szCs w:val="32"/>
        </w:rPr>
      </w:pPr>
      <w:r>
        <w:rPr>
          <w:rFonts w:hint="eastAsia" w:ascii="仿宋_GB2312" w:hAnsi="Arial" w:eastAsia="仿宋_GB2312" w:cs="Arial"/>
          <w:color w:val="454545"/>
          <w:kern w:val="0"/>
          <w:sz w:val="32"/>
          <w:szCs w:val="32"/>
        </w:rPr>
        <w:t>附件</w:t>
      </w:r>
      <w:r>
        <w:rPr>
          <w:rFonts w:ascii="仿宋_GB2312" w:hAnsi="Arial" w:eastAsia="仿宋_GB2312" w:cs="Arial"/>
          <w:color w:val="454545"/>
          <w:kern w:val="0"/>
          <w:sz w:val="32"/>
          <w:szCs w:val="32"/>
        </w:rPr>
        <w:t>1</w:t>
      </w:r>
      <w:r>
        <w:rPr>
          <w:rFonts w:hint="eastAsia" w:ascii="仿宋_GB2312" w:hAnsi="Arial" w:eastAsia="仿宋_GB2312" w:cs="Arial"/>
          <w:color w:val="454545"/>
          <w:kern w:val="0"/>
          <w:sz w:val="32"/>
          <w:szCs w:val="32"/>
        </w:rPr>
        <w:t>：</w:t>
      </w:r>
    </w:p>
    <w:p>
      <w:pPr>
        <w:widowControl/>
        <w:snapToGrid w:val="0"/>
        <w:jc w:val="center"/>
        <w:rPr>
          <w:rFonts w:ascii="黑体" w:hAnsi="黑体" w:eastAsia="黑体" w:cs="黑体"/>
          <w:bCs/>
          <w:color w:val="000000"/>
          <w:sz w:val="44"/>
          <w:szCs w:val="44"/>
        </w:rPr>
      </w:pPr>
      <w:r>
        <w:rPr>
          <w:rFonts w:hint="eastAsia" w:ascii="黑体" w:hAnsi="黑体" w:eastAsia="黑体" w:cs="黑体"/>
          <w:bCs/>
          <w:color w:val="000000"/>
          <w:sz w:val="44"/>
          <w:szCs w:val="44"/>
        </w:rPr>
        <w:t>兰州市知识产权计划项目</w:t>
      </w:r>
    </w:p>
    <w:p>
      <w:pPr>
        <w:widowControl/>
        <w:snapToGrid w:val="0"/>
        <w:jc w:val="center"/>
        <w:rPr>
          <w:rFonts w:ascii="黑体" w:hAnsi="黑体" w:eastAsia="黑体" w:cs="黑体"/>
          <w:bCs/>
          <w:color w:val="333333"/>
          <w:sz w:val="44"/>
          <w:szCs w:val="44"/>
        </w:rPr>
      </w:pPr>
      <w:r>
        <w:rPr>
          <w:rFonts w:hint="eastAsia" w:ascii="黑体" w:hAnsi="黑体" w:eastAsia="黑体" w:cs="黑体"/>
          <w:bCs/>
          <w:color w:val="000000"/>
          <w:sz w:val="44"/>
          <w:szCs w:val="44"/>
        </w:rPr>
        <w:t>（专利高质量发展项目）</w:t>
      </w:r>
      <w:r>
        <w:rPr>
          <w:rFonts w:hint="eastAsia" w:ascii="黑体" w:hAnsi="黑体" w:eastAsia="黑体" w:cs="黑体"/>
          <w:bCs/>
          <w:color w:val="333333"/>
          <w:sz w:val="44"/>
          <w:szCs w:val="44"/>
        </w:rPr>
        <w:t>申报书</w:t>
      </w:r>
    </w:p>
    <w:tbl>
      <w:tblPr>
        <w:tblStyle w:val="5"/>
        <w:tblW w:w="9419" w:type="dxa"/>
        <w:jc w:val="center"/>
        <w:tblLayout w:type="fixed"/>
        <w:tblCellMar>
          <w:top w:w="0" w:type="dxa"/>
          <w:left w:w="108" w:type="dxa"/>
          <w:bottom w:w="0" w:type="dxa"/>
          <w:right w:w="108" w:type="dxa"/>
        </w:tblCellMar>
      </w:tblPr>
      <w:tblGrid>
        <w:gridCol w:w="972"/>
        <w:gridCol w:w="2101"/>
        <w:gridCol w:w="714"/>
        <w:gridCol w:w="210"/>
        <w:gridCol w:w="56"/>
        <w:gridCol w:w="899"/>
        <w:gridCol w:w="132"/>
        <w:gridCol w:w="110"/>
        <w:gridCol w:w="769"/>
        <w:gridCol w:w="26"/>
        <w:gridCol w:w="327"/>
        <w:gridCol w:w="770"/>
        <w:gridCol w:w="1041"/>
        <w:gridCol w:w="34"/>
        <w:gridCol w:w="1258"/>
      </w:tblGrid>
      <w:tr>
        <w:tblPrEx>
          <w:tblCellMar>
            <w:top w:w="0" w:type="dxa"/>
            <w:left w:w="108" w:type="dxa"/>
            <w:bottom w:w="0" w:type="dxa"/>
            <w:right w:w="108" w:type="dxa"/>
          </w:tblCellMar>
        </w:tblPrEx>
        <w:trPr>
          <w:trHeight w:val="463" w:hRule="atLeast"/>
          <w:jc w:val="center"/>
        </w:trPr>
        <w:tc>
          <w:tcPr>
            <w:tcW w:w="97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基本信息</w:t>
            </w: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单位名称：</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（盖章）</w:t>
            </w:r>
          </w:p>
        </w:tc>
      </w:tr>
      <w:tr>
        <w:tblPrEx>
          <w:tblCellMar>
            <w:top w:w="0" w:type="dxa"/>
            <w:left w:w="108" w:type="dxa"/>
            <w:bottom w:w="0" w:type="dxa"/>
            <w:right w:w="108" w:type="dxa"/>
          </w:tblCellMar>
        </w:tblPrEx>
        <w:trPr>
          <w:trHeight w:val="47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项目名称：</w:t>
            </w:r>
          </w:p>
        </w:tc>
      </w:tr>
      <w:tr>
        <w:tblPrEx>
          <w:tblCellMar>
            <w:top w:w="0" w:type="dxa"/>
            <w:left w:w="108" w:type="dxa"/>
            <w:bottom w:w="0" w:type="dxa"/>
            <w:right w:w="108" w:type="dxa"/>
          </w:tblCellMar>
        </w:tblPrEx>
        <w:trPr>
          <w:trHeight w:val="40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注册地址</w:t>
            </w:r>
            <w:r>
              <w:rPr>
                <w:rFonts w:ascii="仿宋" w:hAnsi="仿宋" w:eastAsia="仿宋" w:cs="宋体"/>
                <w:color w:val="000000"/>
                <w:kern w:val="0"/>
                <w:sz w:val="22"/>
                <w:szCs w:val="22"/>
              </w:rPr>
              <w:t xml:space="preserve">:           </w:t>
            </w:r>
          </w:p>
        </w:tc>
      </w:tr>
      <w:tr>
        <w:tblPrEx>
          <w:tblCellMar>
            <w:top w:w="0" w:type="dxa"/>
            <w:left w:w="108" w:type="dxa"/>
            <w:bottom w:w="0" w:type="dxa"/>
            <w:right w:w="108" w:type="dxa"/>
          </w:tblCellMar>
        </w:tblPrEx>
        <w:trPr>
          <w:trHeight w:val="347"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4.</w:t>
            </w:r>
            <w:r>
              <w:rPr>
                <w:rFonts w:hint="eastAsia" w:ascii="仿宋" w:hAnsi="仿宋" w:eastAsia="仿宋" w:cs="宋体"/>
                <w:color w:val="000000"/>
                <w:kern w:val="0"/>
                <w:sz w:val="22"/>
                <w:szCs w:val="22"/>
              </w:rPr>
              <w:t>主营业务：</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企业规模为（</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）（按照《中小企业划型标准规定》确定）</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A.</w:t>
            </w:r>
            <w:r>
              <w:rPr>
                <w:rFonts w:hint="eastAsia" w:ascii="仿宋" w:hAnsi="仿宋" w:eastAsia="仿宋" w:cs="宋体"/>
                <w:color w:val="000000"/>
                <w:kern w:val="0"/>
                <w:sz w:val="22"/>
                <w:szCs w:val="22"/>
              </w:rPr>
              <w:t>大型企业</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中型企业</w:t>
            </w:r>
            <w:r>
              <w:rPr>
                <w:rFonts w:ascii="仿宋" w:hAnsi="仿宋" w:eastAsia="仿宋" w:cs="宋体"/>
                <w:color w:val="000000"/>
                <w:kern w:val="0"/>
                <w:sz w:val="22"/>
                <w:szCs w:val="22"/>
              </w:rPr>
              <w:t xml:space="preserve">   C.</w:t>
            </w:r>
            <w:r>
              <w:rPr>
                <w:rFonts w:hint="eastAsia" w:ascii="仿宋" w:hAnsi="仿宋" w:eastAsia="仿宋" w:cs="宋体"/>
                <w:color w:val="000000"/>
                <w:kern w:val="0"/>
                <w:sz w:val="22"/>
                <w:szCs w:val="22"/>
              </w:rPr>
              <w:t>小型企业</w:t>
            </w:r>
            <w:r>
              <w:rPr>
                <w:rFonts w:ascii="仿宋" w:hAnsi="仿宋" w:eastAsia="仿宋" w:cs="宋体"/>
                <w:color w:val="000000"/>
                <w:kern w:val="0"/>
                <w:sz w:val="22"/>
                <w:szCs w:val="22"/>
              </w:rPr>
              <w:t xml:space="preserve">  D.</w:t>
            </w:r>
            <w:r>
              <w:rPr>
                <w:rFonts w:hint="eastAsia" w:ascii="仿宋" w:hAnsi="仿宋" w:eastAsia="仿宋" w:cs="宋体"/>
                <w:color w:val="000000"/>
                <w:kern w:val="0"/>
                <w:sz w:val="22"/>
                <w:szCs w:val="22"/>
              </w:rPr>
              <w:t>微型企业</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6.</w:t>
            </w:r>
            <w:r>
              <w:rPr>
                <w:rFonts w:hint="eastAsia" w:ascii="仿宋" w:hAnsi="仿宋" w:eastAsia="仿宋" w:cs="宋体"/>
                <w:color w:val="000000"/>
                <w:kern w:val="0"/>
                <w:sz w:val="22"/>
                <w:szCs w:val="22"/>
              </w:rPr>
              <w:t>企业登记注册类型（</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351"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内资企业</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港、澳、台商投资企业</w:t>
            </w:r>
            <w:r>
              <w:rPr>
                <w:rFonts w:ascii="仿宋" w:hAnsi="仿宋" w:eastAsia="仿宋" w:cs="宋体"/>
                <w:color w:val="000000"/>
                <w:kern w:val="0"/>
                <w:sz w:val="22"/>
                <w:szCs w:val="22"/>
              </w:rPr>
              <w:t xml:space="preserve">      C.</w:t>
            </w:r>
            <w:r>
              <w:rPr>
                <w:rFonts w:hint="eastAsia" w:ascii="仿宋" w:hAnsi="仿宋" w:eastAsia="仿宋" w:cs="宋体"/>
                <w:color w:val="000000"/>
                <w:kern w:val="0"/>
                <w:sz w:val="22"/>
                <w:szCs w:val="22"/>
              </w:rPr>
              <w:t>外商投资企业</w:t>
            </w:r>
          </w:p>
        </w:tc>
      </w:tr>
      <w:tr>
        <w:tblPrEx>
          <w:tblCellMar>
            <w:top w:w="0" w:type="dxa"/>
            <w:left w:w="108" w:type="dxa"/>
            <w:bottom w:w="0" w:type="dxa"/>
            <w:right w:w="108" w:type="dxa"/>
          </w:tblCellMar>
        </w:tblPrEx>
        <w:trPr>
          <w:trHeight w:val="384"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7.</w:t>
            </w:r>
            <w:r>
              <w:rPr>
                <w:rFonts w:hint="eastAsia" w:ascii="仿宋" w:hAnsi="仿宋" w:eastAsia="仿宋" w:cs="宋体"/>
                <w:color w:val="000000"/>
                <w:kern w:val="0"/>
                <w:sz w:val="22"/>
                <w:szCs w:val="22"/>
              </w:rPr>
              <w:t>知识产权工作联系人信息：</w:t>
            </w:r>
          </w:p>
        </w:tc>
      </w:tr>
      <w:tr>
        <w:tblPrEx>
          <w:tblCellMar>
            <w:top w:w="0" w:type="dxa"/>
            <w:left w:w="108" w:type="dxa"/>
            <w:bottom w:w="0" w:type="dxa"/>
            <w:right w:w="108" w:type="dxa"/>
          </w:tblCellMar>
        </w:tblPrEx>
        <w:trPr>
          <w:trHeight w:val="78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第一联系人：姓名（</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）、所在部门（</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）、职务（</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）、单位电话（</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）、移动电话（</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）、邮箱</w:t>
            </w:r>
            <w:r>
              <w:rPr>
                <w:rFonts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842"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第二联系人：姓名（</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）、所在部门（</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）、职务（</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）、单位电话（</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）、移动电话（</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）、邮箱</w:t>
            </w:r>
            <w:r>
              <w:rPr>
                <w:rFonts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632" w:hRule="exact"/>
          <w:jc w:val="center"/>
        </w:trPr>
        <w:tc>
          <w:tcPr>
            <w:tcW w:w="97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知识产权创造</w:t>
            </w:r>
          </w:p>
        </w:tc>
        <w:tc>
          <w:tcPr>
            <w:tcW w:w="8447" w:type="dxa"/>
            <w:gridSpan w:val="1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年度财务基本信息</w:t>
            </w:r>
          </w:p>
        </w:tc>
      </w:tr>
      <w:tr>
        <w:tblPrEx>
          <w:tblCellMar>
            <w:top w:w="0" w:type="dxa"/>
            <w:left w:w="108" w:type="dxa"/>
            <w:bottom w:w="0" w:type="dxa"/>
            <w:right w:w="108" w:type="dxa"/>
          </w:tblCellMar>
        </w:tblPrEx>
        <w:trPr>
          <w:trHeight w:val="82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p>
          <w:p>
            <w:pPr>
              <w:jc w:val="center"/>
              <w:rPr>
                <w:rFonts w:ascii="仿宋" w:hAnsi="仿宋" w:eastAsia="仿宋" w:cs="宋体"/>
                <w:color w:val="000000"/>
                <w:kern w:val="0"/>
                <w:sz w:val="22"/>
                <w:szCs w:val="22"/>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年度产值（万元）</w:t>
            </w:r>
          </w:p>
        </w:tc>
        <w:tc>
          <w:tcPr>
            <w:tcW w:w="213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产品销售收入（万元）</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年度研发投入（万元）</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13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13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28"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2"/>
                <w:szCs w:val="22"/>
              </w:rPr>
            </w:pPr>
            <w:r>
              <w:rPr>
                <w:rFonts w:hint="eastAsia" w:ascii="仿宋" w:hAnsi="仿宋" w:eastAsia="仿宋" w:cs="宋体"/>
                <w:b/>
                <w:bCs/>
                <w:color w:val="000000"/>
                <w:kern w:val="0"/>
                <w:sz w:val="22"/>
                <w:szCs w:val="22"/>
              </w:rPr>
              <w:t>年度知识产权投入</w:t>
            </w:r>
          </w:p>
        </w:tc>
      </w:tr>
      <w:tr>
        <w:tblPrEx>
          <w:tblCellMar>
            <w:top w:w="0" w:type="dxa"/>
            <w:left w:w="108" w:type="dxa"/>
            <w:bottom w:w="0" w:type="dxa"/>
            <w:right w:w="108" w:type="dxa"/>
          </w:tblCellMar>
        </w:tblPrEx>
        <w:trPr>
          <w:trHeight w:val="1247"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专利申请投入（万元）</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专利维持年费（万元）</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专利保护投入（万元）</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专利奖励投入</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其他知识产权投入</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总计</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9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9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60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近两年专利申请情况</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发明专利</w:t>
            </w:r>
          </w:p>
        </w:tc>
        <w:tc>
          <w:tcPr>
            <w:tcW w:w="213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实用新型</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外观设计</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申请量</w:t>
            </w:r>
          </w:p>
        </w:tc>
        <w:tc>
          <w:tcPr>
            <w:tcW w:w="89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授权量</w:t>
            </w:r>
          </w:p>
        </w:tc>
        <w:tc>
          <w:tcPr>
            <w:tcW w:w="1011"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申请量</w:t>
            </w:r>
          </w:p>
        </w:tc>
        <w:tc>
          <w:tcPr>
            <w:tcW w:w="1123"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授权量</w:t>
            </w:r>
          </w:p>
        </w:tc>
        <w:tc>
          <w:tcPr>
            <w:tcW w:w="104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申请量</w:t>
            </w:r>
          </w:p>
        </w:tc>
        <w:tc>
          <w:tcPr>
            <w:tcW w:w="1292"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授权量</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9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9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截至上一年有效专利拥有量</w:t>
            </w:r>
          </w:p>
        </w:tc>
      </w:tr>
      <w:tr>
        <w:tblPrEx>
          <w:tblCellMar>
            <w:top w:w="0" w:type="dxa"/>
            <w:left w:w="108" w:type="dxa"/>
            <w:bottom w:w="0" w:type="dxa"/>
            <w:right w:w="108" w:type="dxa"/>
          </w:tblCellMar>
        </w:tblPrEx>
        <w:trPr>
          <w:trHeight w:val="40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年份</w:t>
            </w:r>
          </w:p>
        </w:tc>
        <w:tc>
          <w:tcPr>
            <w:tcW w:w="2011" w:type="dxa"/>
            <w:gridSpan w:val="5"/>
            <w:tcBorders>
              <w:top w:val="single" w:color="auto" w:sz="4" w:space="0"/>
              <w:left w:val="single" w:color="auto" w:sz="4" w:space="0"/>
              <w:bottom w:val="single" w:color="auto" w:sz="4" w:space="0"/>
              <w:right w:val="single" w:color="auto" w:sz="4" w:space="0"/>
            </w:tcBorders>
            <w:vAlign w:val="center"/>
          </w:tcPr>
          <w:p>
            <w:pPr>
              <w:ind w:firstLine="440" w:firstLineChars="200"/>
              <w:rPr>
                <w:rFonts w:ascii="仿宋" w:hAnsi="仿宋" w:eastAsia="仿宋" w:cs="宋体"/>
                <w:color w:val="000000"/>
                <w:kern w:val="0"/>
                <w:sz w:val="22"/>
                <w:szCs w:val="22"/>
              </w:rPr>
            </w:pPr>
            <w:r>
              <w:rPr>
                <w:rFonts w:hint="eastAsia" w:ascii="仿宋" w:hAnsi="仿宋" w:eastAsia="仿宋" w:cs="宋体"/>
                <w:color w:val="000000"/>
                <w:kern w:val="0"/>
                <w:sz w:val="22"/>
                <w:szCs w:val="22"/>
              </w:rPr>
              <w:t>发明专利</w:t>
            </w:r>
          </w:p>
        </w:tc>
        <w:tc>
          <w:tcPr>
            <w:tcW w:w="2002" w:type="dxa"/>
            <w:gridSpan w:val="5"/>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实用新型</w:t>
            </w:r>
          </w:p>
        </w:tc>
        <w:tc>
          <w:tcPr>
            <w:tcW w:w="2333"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外观设计</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截至</w:t>
            </w: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年底</w:t>
            </w:r>
          </w:p>
        </w:tc>
        <w:tc>
          <w:tcPr>
            <w:tcW w:w="2011"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002"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33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tabs>
                <w:tab w:val="left" w:pos="706"/>
              </w:tabs>
              <w:jc w:val="left"/>
              <w:rPr>
                <w:rFonts w:ascii="仿宋" w:hAnsi="仿宋" w:eastAsia="仿宋" w:cs="宋体"/>
                <w:b/>
                <w:bCs/>
                <w:color w:val="FF0000"/>
                <w:kern w:val="0"/>
                <w:sz w:val="22"/>
                <w:szCs w:val="22"/>
              </w:rPr>
            </w:pPr>
            <w:r>
              <w:rPr>
                <w:rFonts w:hint="eastAsia" w:ascii="仿宋" w:hAnsi="仿宋" w:eastAsia="仿宋" w:cs="宋体"/>
                <w:b/>
                <w:bCs/>
                <w:color w:val="000000"/>
                <w:kern w:val="0"/>
                <w:sz w:val="22"/>
                <w:szCs w:val="22"/>
              </w:rPr>
              <w:t>本次项目申报中有效高价值发明专利情况</w:t>
            </w: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专利号</w:t>
            </w:r>
          </w:p>
        </w:tc>
        <w:tc>
          <w:tcPr>
            <w:tcW w:w="2121"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专利名称</w:t>
            </w:r>
          </w:p>
        </w:tc>
        <w:tc>
          <w:tcPr>
            <w:tcW w:w="1122"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所属性质</w:t>
            </w:r>
          </w:p>
        </w:tc>
        <w:tc>
          <w:tcPr>
            <w:tcW w:w="3103" w:type="dxa"/>
            <w:gridSpan w:val="4"/>
            <w:vMerge w:val="restart"/>
            <w:tcBorders>
              <w:top w:val="single" w:color="auto" w:sz="4" w:space="0"/>
              <w:left w:val="single" w:color="auto" w:sz="4" w:space="0"/>
              <w:right w:val="single" w:color="auto" w:sz="4" w:space="0"/>
            </w:tcBorders>
            <w:vAlign w:val="bottom"/>
          </w:tcPr>
          <w:p>
            <w:pPr>
              <w:numPr>
                <w:ilvl w:val="0"/>
                <w:numId w:val="1"/>
              </w:numPr>
              <w:jc w:val="left"/>
              <w:rPr>
                <w:rFonts w:ascii="仿宋" w:hAnsi="仿宋" w:eastAsia="仿宋"/>
                <w:sz w:val="16"/>
                <w:szCs w:val="16"/>
              </w:rPr>
            </w:pPr>
            <w:r>
              <w:rPr>
                <w:rFonts w:hint="eastAsia" w:ascii="仿宋" w:hAnsi="仿宋" w:eastAsia="仿宋"/>
                <w:sz w:val="16"/>
                <w:szCs w:val="16"/>
              </w:rPr>
              <w:t>战略性新型产业的发明专利</w:t>
            </w:r>
          </w:p>
          <w:p>
            <w:pPr>
              <w:numPr>
                <w:ilvl w:val="0"/>
                <w:numId w:val="1"/>
              </w:numPr>
              <w:jc w:val="left"/>
              <w:rPr>
                <w:rFonts w:ascii="仿宋" w:hAnsi="仿宋" w:eastAsia="仿宋"/>
                <w:sz w:val="16"/>
                <w:szCs w:val="16"/>
              </w:rPr>
            </w:pPr>
            <w:r>
              <w:rPr>
                <w:rFonts w:hint="eastAsia" w:ascii="仿宋" w:hAnsi="仿宋" w:eastAsia="仿宋"/>
                <w:sz w:val="16"/>
                <w:szCs w:val="16"/>
              </w:rPr>
              <w:t>在海外有同族专利权的发明专利</w:t>
            </w:r>
          </w:p>
          <w:p>
            <w:pPr>
              <w:numPr>
                <w:ilvl w:val="0"/>
                <w:numId w:val="1"/>
              </w:numPr>
              <w:jc w:val="left"/>
              <w:rPr>
                <w:rFonts w:ascii="仿宋" w:hAnsi="仿宋" w:eastAsia="仿宋"/>
                <w:sz w:val="16"/>
                <w:szCs w:val="16"/>
              </w:rPr>
            </w:pPr>
            <w:r>
              <w:rPr>
                <w:rFonts w:hint="eastAsia" w:ascii="仿宋" w:hAnsi="仿宋" w:eastAsia="仿宋"/>
                <w:sz w:val="16"/>
                <w:szCs w:val="16"/>
              </w:rPr>
              <w:t>维持年限超过</w:t>
            </w:r>
            <w:r>
              <w:rPr>
                <w:rFonts w:ascii="仿宋" w:hAnsi="仿宋" w:eastAsia="仿宋"/>
                <w:sz w:val="16"/>
                <w:szCs w:val="16"/>
              </w:rPr>
              <w:t>10</w:t>
            </w:r>
            <w:r>
              <w:rPr>
                <w:rFonts w:hint="eastAsia" w:ascii="仿宋" w:hAnsi="仿宋" w:eastAsia="仿宋"/>
                <w:sz w:val="16"/>
                <w:szCs w:val="16"/>
              </w:rPr>
              <w:t>年的发明专利</w:t>
            </w:r>
          </w:p>
          <w:p>
            <w:pPr>
              <w:numPr>
                <w:ilvl w:val="0"/>
                <w:numId w:val="1"/>
              </w:numPr>
              <w:jc w:val="left"/>
              <w:rPr>
                <w:rFonts w:ascii="仿宋" w:hAnsi="仿宋" w:eastAsia="仿宋"/>
                <w:sz w:val="16"/>
                <w:szCs w:val="16"/>
              </w:rPr>
            </w:pPr>
            <w:r>
              <w:rPr>
                <w:rFonts w:hint="eastAsia" w:ascii="仿宋" w:hAnsi="仿宋" w:eastAsia="仿宋"/>
                <w:sz w:val="16"/>
                <w:szCs w:val="16"/>
              </w:rPr>
              <w:t>实现较高质押融资金额的发明专利</w:t>
            </w:r>
          </w:p>
          <w:p>
            <w:pPr>
              <w:numPr>
                <w:ilvl w:val="0"/>
                <w:numId w:val="1"/>
              </w:numPr>
              <w:jc w:val="left"/>
              <w:rPr>
                <w:rFonts w:ascii="仿宋" w:hAnsi="仿宋" w:eastAsia="仿宋"/>
                <w:sz w:val="22"/>
                <w:szCs w:val="22"/>
              </w:rPr>
            </w:pPr>
            <w:r>
              <w:rPr>
                <w:rFonts w:hint="eastAsia" w:ascii="仿宋" w:hAnsi="仿宋" w:eastAsia="仿宋"/>
                <w:sz w:val="16"/>
                <w:szCs w:val="16"/>
              </w:rPr>
              <w:t>获得国家科学技术奖或中国专利奖的发明专利</w:t>
            </w:r>
          </w:p>
        </w:tc>
      </w:tr>
      <w:tr>
        <w:tblPrEx>
          <w:tblCellMar>
            <w:top w:w="0" w:type="dxa"/>
            <w:left w:w="108" w:type="dxa"/>
            <w:bottom w:w="0" w:type="dxa"/>
            <w:right w:w="108" w:type="dxa"/>
          </w:tblCellMar>
        </w:tblPrEx>
        <w:trPr>
          <w:trHeight w:val="516"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2121" w:type="dxa"/>
            <w:gridSpan w:val="6"/>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1122"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3103" w:type="dxa"/>
            <w:gridSpan w:val="4"/>
            <w:vMerge w:val="continue"/>
            <w:tcBorders>
              <w:left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2121" w:type="dxa"/>
            <w:gridSpan w:val="6"/>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1122"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3103" w:type="dxa"/>
            <w:gridSpan w:val="4"/>
            <w:vMerge w:val="continue"/>
            <w:tcBorders>
              <w:left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本次项目申报中其他专利情况</w:t>
            </w: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81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专利号</w:t>
            </w:r>
          </w:p>
        </w:tc>
        <w:tc>
          <w:tcPr>
            <w:tcW w:w="5632" w:type="dxa"/>
            <w:gridSpan w:val="1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专利名称</w:t>
            </w: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815"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5632" w:type="dxa"/>
            <w:gridSpan w:val="1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815"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5632" w:type="dxa"/>
            <w:gridSpan w:val="1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815"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5632" w:type="dxa"/>
            <w:gridSpan w:val="1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815" w:type="dxa"/>
            <w:gridSpan w:val="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c>
          <w:tcPr>
            <w:tcW w:w="5632" w:type="dxa"/>
            <w:gridSpan w:val="12"/>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p>
        </w:tc>
      </w:tr>
      <w:tr>
        <w:tblPrEx>
          <w:tblCellMar>
            <w:top w:w="0" w:type="dxa"/>
            <w:left w:w="108" w:type="dxa"/>
            <w:bottom w:w="0" w:type="dxa"/>
            <w:right w:w="108" w:type="dxa"/>
          </w:tblCellMar>
        </w:tblPrEx>
        <w:trPr>
          <w:trHeight w:val="562"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8447" w:type="dxa"/>
            <w:gridSpan w:val="14"/>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累计国外专利数量</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年份</w:t>
            </w:r>
          </w:p>
        </w:tc>
        <w:tc>
          <w:tcPr>
            <w:tcW w:w="32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PCT</w:t>
            </w:r>
          </w:p>
        </w:tc>
        <w:tc>
          <w:tcPr>
            <w:tcW w:w="31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巴黎公约</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申请</w:t>
            </w:r>
          </w:p>
        </w:tc>
        <w:tc>
          <w:tcPr>
            <w:tcW w:w="103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授权</w:t>
            </w:r>
          </w:p>
        </w:tc>
        <w:tc>
          <w:tcPr>
            <w:tcW w:w="1232"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有效总量</w:t>
            </w:r>
          </w:p>
        </w:tc>
        <w:tc>
          <w:tcPr>
            <w:tcW w:w="77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申请</w:t>
            </w:r>
          </w:p>
        </w:tc>
        <w:tc>
          <w:tcPr>
            <w:tcW w:w="1075"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授权</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有效总量</w:t>
            </w:r>
          </w:p>
        </w:tc>
      </w:tr>
      <w:tr>
        <w:tblPrEx>
          <w:tblCellMar>
            <w:top w:w="0" w:type="dxa"/>
            <w:left w:w="108" w:type="dxa"/>
            <w:bottom w:w="0" w:type="dxa"/>
            <w:right w:w="108" w:type="dxa"/>
          </w:tblCellMar>
        </w:tblPrEx>
        <w:trPr>
          <w:trHeight w:val="367"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截至</w:t>
            </w: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年底</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31"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32"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7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57"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截至</w:t>
            </w: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年底商标注册量</w:t>
            </w:r>
          </w:p>
        </w:tc>
        <w:tc>
          <w:tcPr>
            <w:tcW w:w="9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国内商标注册情况</w:t>
            </w:r>
          </w:p>
        </w:tc>
        <w:tc>
          <w:tcPr>
            <w:tcW w:w="5366"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注册商标</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r>
      <w:tr>
        <w:tblPrEx>
          <w:tblCellMar>
            <w:top w:w="0" w:type="dxa"/>
            <w:left w:w="108" w:type="dxa"/>
            <w:bottom w:w="0" w:type="dxa"/>
            <w:right w:w="108" w:type="dxa"/>
          </w:tblCellMar>
        </w:tblPrEx>
        <w:trPr>
          <w:trHeight w:val="481"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5366" w:type="dxa"/>
            <w:gridSpan w:val="10"/>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中国驰名商标</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国外商标注册情况</w:t>
            </w:r>
          </w:p>
        </w:tc>
        <w:tc>
          <w:tcPr>
            <w:tcW w:w="5366" w:type="dxa"/>
            <w:gridSpan w:val="10"/>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注册商标</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5366" w:type="dxa"/>
            <w:gridSpan w:val="10"/>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48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截至</w:t>
            </w: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年底其它知识产权拥有量</w:t>
            </w:r>
          </w:p>
        </w:tc>
        <w:tc>
          <w:tcPr>
            <w:tcW w:w="2890" w:type="dxa"/>
            <w:gridSpan w:val="7"/>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集成电路布图设计总数</w:t>
            </w:r>
          </w:p>
        </w:tc>
        <w:tc>
          <w:tcPr>
            <w:tcW w:w="3456"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57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2890" w:type="dxa"/>
            <w:gridSpan w:val="7"/>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计算机软件著作权登记总数</w:t>
            </w:r>
          </w:p>
        </w:tc>
        <w:tc>
          <w:tcPr>
            <w:tcW w:w="3456"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629" w:hRule="atLeast"/>
          <w:jc w:val="center"/>
        </w:trPr>
        <w:tc>
          <w:tcPr>
            <w:tcW w:w="97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知识产权运用</w:t>
            </w: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知识产权实施</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运用情况</w:t>
            </w:r>
          </w:p>
        </w:tc>
        <w:tc>
          <w:tcPr>
            <w:tcW w:w="92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运用他人专利（件）</w:t>
            </w:r>
          </w:p>
        </w:tc>
        <w:tc>
          <w:tcPr>
            <w:tcW w:w="21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运用自有专利（件）</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商标运用（件）</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接受</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转让</w:t>
            </w:r>
          </w:p>
        </w:tc>
        <w:tc>
          <w:tcPr>
            <w:tcW w:w="905"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接受</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许可</w:t>
            </w:r>
          </w:p>
        </w:tc>
        <w:tc>
          <w:tcPr>
            <w:tcW w:w="1097"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向外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lang w:val="en-US" w:eastAsia="zh-CN"/>
              </w:rPr>
              <w:t xml:space="preserve">  </w:t>
            </w:r>
            <w:r>
              <w:rPr>
                <w:rFonts w:hint="eastAsia" w:ascii="仿宋" w:hAnsi="仿宋" w:eastAsia="仿宋" w:cs="宋体"/>
                <w:color w:val="000000"/>
                <w:kern w:val="0"/>
                <w:sz w:val="22"/>
                <w:szCs w:val="22"/>
              </w:rPr>
              <w:t>转让</w:t>
            </w:r>
          </w:p>
        </w:tc>
        <w:tc>
          <w:tcPr>
            <w:tcW w:w="107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向外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许可</w:t>
            </w:r>
          </w:p>
        </w:tc>
        <w:tc>
          <w:tcPr>
            <w:tcW w:w="125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转让许可总量</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0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0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知识产权运用</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经济效益</w:t>
            </w:r>
          </w:p>
        </w:tc>
        <w:tc>
          <w:tcPr>
            <w:tcW w:w="92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p>
        </w:tc>
        <w:tc>
          <w:tcPr>
            <w:tcW w:w="199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专利转让许可收益</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09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商标转让</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许可收益</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07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专利产品销售收入</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专利销售收入占企业销售收入比值（％）</w:t>
            </w:r>
          </w:p>
        </w:tc>
      </w:tr>
      <w:tr>
        <w:tblPrEx>
          <w:tblCellMar>
            <w:top w:w="0" w:type="dxa"/>
            <w:left w:w="108" w:type="dxa"/>
            <w:bottom w:w="0" w:type="dxa"/>
            <w:right w:w="108" w:type="dxa"/>
          </w:tblCellMar>
        </w:tblPrEx>
        <w:trPr>
          <w:trHeight w:val="93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087"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转让</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收益</w:t>
            </w:r>
          </w:p>
        </w:tc>
        <w:tc>
          <w:tcPr>
            <w:tcW w:w="905"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许可</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收益</w:t>
            </w:r>
          </w:p>
        </w:tc>
        <w:tc>
          <w:tcPr>
            <w:tcW w:w="1097"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0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33"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90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5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投融资情况</w:t>
            </w:r>
          </w:p>
        </w:tc>
        <w:tc>
          <w:tcPr>
            <w:tcW w:w="92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87"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专利实施率（％）</w:t>
            </w:r>
          </w:p>
        </w:tc>
        <w:tc>
          <w:tcPr>
            <w:tcW w:w="2002" w:type="dxa"/>
            <w:gridSpan w:val="5"/>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知识产权作价入股</w:t>
            </w:r>
          </w:p>
        </w:tc>
        <w:tc>
          <w:tcPr>
            <w:tcW w:w="233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知识产权质押融资</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087"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数量</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（件）</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金额</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数量</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（件）</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金额</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（万元）</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7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394"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2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7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64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利用专利信息优化知识产权产出导向</w:t>
            </w:r>
          </w:p>
        </w:tc>
        <w:tc>
          <w:tcPr>
            <w:tcW w:w="4013"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是否对竞争对手专利信息进行分析</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724"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4013"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是否充分利用失效、无效专利及他国专利</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在各过程中是否进行了专利信息的检索与分析</w:t>
            </w: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战略布局与主动防御</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新产品开发、科研立项</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专利申请</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专利诉讼</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产品、技术进出口</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专利许可</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专利投融资</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中外合资合作</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629" w:hRule="atLeast"/>
          <w:jc w:val="center"/>
        </w:trPr>
        <w:tc>
          <w:tcPr>
            <w:tcW w:w="97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知识产权保护</w:t>
            </w:r>
          </w:p>
        </w:tc>
        <w:tc>
          <w:tcPr>
            <w:tcW w:w="210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2"/>
                <w:szCs w:val="22"/>
              </w:rPr>
            </w:pP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行政、司法途径</w:t>
            </w:r>
          </w:p>
        </w:tc>
        <w:tc>
          <w:tcPr>
            <w:tcW w:w="980" w:type="dxa"/>
            <w:gridSpan w:val="3"/>
            <w:tcBorders>
              <w:top w:val="single" w:color="auto" w:sz="4" w:space="0"/>
              <w:left w:val="single" w:color="auto" w:sz="4" w:space="0"/>
              <w:bottom w:val="single" w:color="auto" w:sz="4" w:space="0"/>
              <w:right w:val="single" w:color="auto" w:sz="4" w:space="0"/>
              <w:tl2br w:val="single" w:color="auto" w:sz="4" w:space="0"/>
            </w:tcBorders>
            <w:vAlign w:val="bottom"/>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专利行政调处</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专利司法诉讼</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商标</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版权</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其它</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899" w:type="dxa"/>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011"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123"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041" w:type="dxa"/>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292"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件</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899" w:type="dxa"/>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011"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123"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041" w:type="dxa"/>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件</w:t>
            </w:r>
          </w:p>
        </w:tc>
        <w:tc>
          <w:tcPr>
            <w:tcW w:w="1292" w:type="dxa"/>
            <w:gridSpan w:val="2"/>
            <w:tcBorders>
              <w:top w:val="single" w:color="auto" w:sz="4" w:space="0"/>
              <w:left w:val="single" w:color="auto" w:sz="4" w:space="0"/>
              <w:bottom w:val="single" w:color="auto" w:sz="4" w:space="0"/>
              <w:right w:val="single" w:color="auto" w:sz="4" w:space="0"/>
            </w:tcBorders>
            <w:vAlign w:val="bottom"/>
          </w:tcPr>
          <w:p>
            <w:pPr>
              <w:jc w:val="right"/>
              <w:rPr>
                <w:rFonts w:ascii="仿宋" w:hAnsi="仿宋" w:eastAsia="仿宋" w:cs="宋体"/>
                <w:color w:val="000000"/>
                <w:kern w:val="0"/>
                <w:sz w:val="22"/>
                <w:szCs w:val="22"/>
              </w:rPr>
            </w:pPr>
            <w:r>
              <w:rPr>
                <w:rFonts w:hint="eastAsia" w:ascii="仿宋" w:hAnsi="仿宋" w:eastAsia="仿宋" w:cs="宋体"/>
                <w:color w:val="000000"/>
                <w:kern w:val="0"/>
                <w:sz w:val="22"/>
                <w:szCs w:val="22"/>
              </w:rPr>
              <w:t>件</w:t>
            </w:r>
          </w:p>
        </w:tc>
      </w:tr>
      <w:tr>
        <w:tblPrEx>
          <w:tblCellMar>
            <w:top w:w="0" w:type="dxa"/>
            <w:left w:w="108" w:type="dxa"/>
            <w:bottom w:w="0" w:type="dxa"/>
            <w:right w:w="108" w:type="dxa"/>
          </w:tblCellMar>
        </w:tblPrEx>
        <w:trPr>
          <w:trHeight w:val="2174"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自身途径</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FF0000"/>
                <w:kern w:val="0"/>
                <w:sz w:val="22"/>
                <w:szCs w:val="22"/>
              </w:rPr>
            </w:pPr>
            <w:r>
              <w:rPr>
                <w:rFonts w:hint="eastAsia" w:ascii="仿宋" w:hAnsi="仿宋" w:eastAsia="仿宋" w:cs="宋体"/>
                <w:color w:val="000000"/>
                <w:kern w:val="0"/>
                <w:sz w:val="22"/>
                <w:szCs w:val="22"/>
              </w:rPr>
              <w:t>是否建立贯穿生产经营全流程的知识产权侵权预警机制和开展专利执行险、专利被侵权损失险等专利保险工作</w:t>
            </w:r>
            <w:r>
              <w:rPr>
                <w:rFonts w:ascii="仿宋" w:hAnsi="仿宋" w:eastAsia="仿宋" w:cs="宋体"/>
                <w:color w:val="000000"/>
                <w:kern w:val="0"/>
                <w:sz w:val="22"/>
                <w:szCs w:val="22"/>
              </w:rPr>
              <w:t xml:space="preserve">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w:t>
            </w:r>
          </w:p>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否</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是否定期开展知识产权风险测评</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w:t>
            </w:r>
          </w:p>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198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是否通过开展知识产权尽职调查</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获得知识产权许可等方式，避免主观恶意侵犯他人知识产权</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w:t>
            </w:r>
          </w:p>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否</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是否推动建立行业知识产权维权协作机制，参与行业专利纠纷处置</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w:t>
            </w:r>
          </w:p>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91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5054"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是否建立了应对国际、国内知识产权纠纷的机制，编制并适时调整相关预案</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w:t>
            </w:r>
          </w:p>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1705" w:hRule="atLeast"/>
          <w:jc w:val="center"/>
        </w:trPr>
        <w:tc>
          <w:tcPr>
            <w:tcW w:w="97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知识产权管理</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管理体系建设</w:t>
            </w:r>
          </w:p>
        </w:tc>
        <w:tc>
          <w:tcPr>
            <w:tcW w:w="18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是否通过国家标准《企业知识产权管理规范》</w:t>
            </w:r>
            <w:r>
              <w:rPr>
                <w:rFonts w:ascii="仿宋" w:hAnsi="仿宋" w:eastAsia="仿宋" w:cs="宋体"/>
                <w:color w:val="000000"/>
                <w:kern w:val="0"/>
                <w:sz w:val="22"/>
                <w:szCs w:val="22"/>
              </w:rPr>
              <w:t>GB/T29490-2013</w:t>
            </w:r>
            <w:r>
              <w:rPr>
                <w:rFonts w:hint="eastAsia" w:ascii="仿宋" w:hAnsi="仿宋" w:eastAsia="仿宋" w:cs="宋体"/>
                <w:color w:val="000000"/>
                <w:kern w:val="0"/>
                <w:sz w:val="22"/>
                <w:szCs w:val="22"/>
              </w:rPr>
              <w:t>认证</w:t>
            </w:r>
          </w:p>
        </w:tc>
        <w:tc>
          <w:tcPr>
            <w:tcW w:w="4467"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已经通过认证</w:t>
            </w:r>
          </w:p>
          <w:p>
            <w:pPr>
              <w:rPr>
                <w:rFonts w:ascii="仿宋" w:hAnsi="仿宋" w:eastAsia="仿宋" w:cs="宋体"/>
                <w:color w:val="000000"/>
                <w:kern w:val="0"/>
                <w:sz w:val="22"/>
                <w:szCs w:val="22"/>
              </w:rPr>
            </w:pPr>
            <w:r>
              <w:rPr>
                <w:rFonts w:ascii="仿宋" w:hAnsi="仿宋" w:eastAsia="仿宋" w:cs="宋体"/>
                <w:color w:val="000000"/>
                <w:kern w:val="0"/>
                <w:sz w:val="22"/>
                <w:szCs w:val="22"/>
              </w:rPr>
              <w:t>B.</w:t>
            </w:r>
            <w:r>
              <w:rPr>
                <w:rFonts w:hint="eastAsia" w:ascii="仿宋" w:hAnsi="仿宋" w:eastAsia="仿宋" w:cs="宋体"/>
                <w:color w:val="000000"/>
                <w:kern w:val="0"/>
                <w:sz w:val="22"/>
                <w:szCs w:val="22"/>
              </w:rPr>
              <w:t>是，参与贯标，尚未认证</w:t>
            </w:r>
          </w:p>
          <w:p>
            <w:pPr>
              <w:rPr>
                <w:rFonts w:ascii="仿宋" w:hAnsi="仿宋" w:eastAsia="仿宋" w:cs="宋体"/>
                <w:color w:val="000000"/>
                <w:kern w:val="0"/>
                <w:sz w:val="22"/>
                <w:szCs w:val="22"/>
              </w:rPr>
            </w:pPr>
            <w:r>
              <w:rPr>
                <w:rFonts w:ascii="仿宋" w:hAnsi="仿宋" w:eastAsia="仿宋" w:cs="宋体"/>
                <w:color w:val="000000"/>
                <w:kern w:val="0"/>
                <w:sz w:val="22"/>
                <w:szCs w:val="22"/>
              </w:rPr>
              <w:t>C.</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117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机构人员</w:t>
            </w:r>
          </w:p>
        </w:tc>
        <w:tc>
          <w:tcPr>
            <w:tcW w:w="289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知识产权管理部门隶属部门名称：</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p>
        </w:tc>
        <w:tc>
          <w:tcPr>
            <w:tcW w:w="345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法务部门</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科技部门</w:t>
            </w:r>
            <w:r>
              <w:rPr>
                <w:rFonts w:ascii="仿宋" w:hAnsi="仿宋" w:eastAsia="仿宋" w:cs="宋体"/>
                <w:color w:val="000000"/>
                <w:kern w:val="0"/>
                <w:sz w:val="22"/>
                <w:szCs w:val="22"/>
              </w:rPr>
              <w:t xml:space="preserve">  C.</w:t>
            </w:r>
            <w:r>
              <w:rPr>
                <w:rFonts w:hint="eastAsia" w:ascii="仿宋" w:hAnsi="仿宋" w:eastAsia="仿宋" w:cs="宋体"/>
                <w:color w:val="000000"/>
                <w:kern w:val="0"/>
                <w:sz w:val="22"/>
                <w:szCs w:val="22"/>
              </w:rPr>
              <w:t>办公室</w:t>
            </w:r>
            <w:r>
              <w:rPr>
                <w:rFonts w:ascii="仿宋" w:hAnsi="仿宋" w:eastAsia="仿宋" w:cs="宋体"/>
                <w:color w:val="000000"/>
                <w:kern w:val="0"/>
                <w:sz w:val="22"/>
                <w:szCs w:val="22"/>
              </w:rPr>
              <w:t xml:space="preserve">  D.</w:t>
            </w:r>
            <w:r>
              <w:rPr>
                <w:rFonts w:hint="eastAsia" w:ascii="仿宋" w:hAnsi="仿宋" w:eastAsia="仿宋" w:cs="宋体"/>
                <w:color w:val="000000"/>
                <w:kern w:val="0"/>
                <w:sz w:val="22"/>
                <w:szCs w:val="22"/>
              </w:rPr>
              <w:t>领导直管</w:t>
            </w:r>
            <w:r>
              <w:rPr>
                <w:rFonts w:ascii="仿宋" w:hAnsi="仿宋" w:eastAsia="仿宋" w:cs="宋体"/>
                <w:color w:val="000000"/>
                <w:kern w:val="0"/>
                <w:sz w:val="22"/>
                <w:szCs w:val="22"/>
              </w:rPr>
              <w:t xml:space="preserve">  E.</w:t>
            </w:r>
            <w:r>
              <w:rPr>
                <w:rFonts w:hint="eastAsia" w:ascii="仿宋" w:hAnsi="仿宋" w:eastAsia="仿宋" w:cs="宋体"/>
                <w:color w:val="000000"/>
                <w:kern w:val="0"/>
                <w:sz w:val="22"/>
                <w:szCs w:val="22"/>
              </w:rPr>
              <w:t>其它</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人员情况</w:t>
            </w:r>
          </w:p>
        </w:tc>
        <w:tc>
          <w:tcPr>
            <w:tcW w:w="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年份</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专职</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人数</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兼职</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人数</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其中具有代理资格人数</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其中律师人数</w:t>
            </w:r>
          </w:p>
        </w:tc>
      </w:tr>
      <w:tr>
        <w:tblPrEx>
          <w:tblCellMar>
            <w:top w:w="0" w:type="dxa"/>
            <w:left w:w="108" w:type="dxa"/>
            <w:bottom w:w="0" w:type="dxa"/>
            <w:right w:w="108" w:type="dxa"/>
          </w:tblCellMar>
        </w:tblPrEx>
        <w:trPr>
          <w:trHeight w:val="448"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523" w:hRule="exac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4</w:t>
            </w:r>
            <w:r>
              <w:rPr>
                <w:rFonts w:hint="eastAsia" w:ascii="仿宋" w:hAnsi="仿宋" w:eastAsia="仿宋" w:cs="宋体"/>
                <w:color w:val="000000"/>
                <w:kern w:val="0"/>
                <w:sz w:val="22"/>
                <w:szCs w:val="22"/>
              </w:rPr>
              <w:t>年</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0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规章制度</w:t>
            </w:r>
          </w:p>
        </w:tc>
        <w:tc>
          <w:tcPr>
            <w:tcW w:w="980" w:type="dxa"/>
            <w:gridSpan w:val="3"/>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知识产权管理制度</w:t>
            </w:r>
            <w:r>
              <w:rPr>
                <w:rFonts w:ascii="仿宋" w:hAnsi="仿宋" w:eastAsia="仿宋" w:cs="宋体"/>
                <w:color w:val="000000"/>
                <w:kern w:val="0"/>
                <w:sz w:val="22"/>
                <w:szCs w:val="22"/>
              </w:rPr>
              <w:t xml:space="preserve"> </w:t>
            </w: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知识产权机构管理制度</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知识产权教育培训制度</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知识产权奖励激励机制</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62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专利高质量发展方案和实施计划</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101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高质量专利发展全流程管理规范和制度</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1108"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企业专利高质量发展市场化运行制度</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高质量专利保护和预警制度</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353"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商业保密管理制度</w:t>
            </w:r>
          </w:p>
        </w:tc>
        <w:tc>
          <w:tcPr>
            <w:tcW w:w="2333" w:type="dxa"/>
            <w:gridSpan w:val="3"/>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320"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980" w:type="dxa"/>
            <w:gridSpan w:val="3"/>
            <w:vMerge w:val="continue"/>
            <w:tcBorders>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3033"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竞业禁止制度</w:t>
            </w:r>
          </w:p>
        </w:tc>
        <w:tc>
          <w:tcPr>
            <w:tcW w:w="2333" w:type="dxa"/>
            <w:gridSpan w:val="3"/>
            <w:tcBorders>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有</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无</w:t>
            </w:r>
          </w:p>
        </w:tc>
      </w:tr>
      <w:tr>
        <w:tblPrEx>
          <w:tblCellMar>
            <w:top w:w="0" w:type="dxa"/>
            <w:left w:w="108" w:type="dxa"/>
            <w:bottom w:w="0" w:type="dxa"/>
            <w:right w:w="108" w:type="dxa"/>
          </w:tblCellMar>
        </w:tblPrEx>
        <w:trPr>
          <w:trHeight w:val="967"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4013" w:type="dxa"/>
            <w:gridSpan w:val="10"/>
            <w:tcBorders>
              <w:top w:val="single" w:color="auto" w:sz="4" w:space="0"/>
              <w:left w:val="single" w:color="auto" w:sz="4" w:space="0"/>
              <w:bottom w:val="single" w:color="auto" w:sz="4" w:space="0"/>
              <w:right w:val="single" w:color="auto" w:sz="4" w:space="0"/>
            </w:tcBorders>
            <w:vAlign w:val="bottom"/>
          </w:tcPr>
          <w:p>
            <w:p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近三年是否组织核心人员参加知识产权培训</w:t>
            </w:r>
          </w:p>
          <w:p>
            <w:pPr>
              <w:jc w:val="left"/>
              <w:rPr>
                <w:rFonts w:ascii="仿宋" w:hAnsi="仿宋" w:eastAsia="仿宋" w:cs="宋体"/>
                <w:color w:val="000000"/>
                <w:kern w:val="0"/>
                <w:sz w:val="18"/>
                <w:szCs w:val="18"/>
              </w:rPr>
            </w:pP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核心人员包括企业管理人员、知识产权工作人员和研发人员</w:t>
            </w:r>
            <w:r>
              <w:rPr>
                <w:rFonts w:ascii="仿宋" w:hAnsi="仿宋" w:eastAsia="仿宋" w:cs="宋体"/>
                <w:color w:val="000000"/>
                <w:kern w:val="0"/>
                <w:sz w:val="18"/>
                <w:szCs w:val="18"/>
              </w:rPr>
              <w:t>)</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449"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重要成果</w:t>
            </w:r>
          </w:p>
        </w:tc>
        <w:tc>
          <w:tcPr>
            <w:tcW w:w="289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是否承担国家重大科技专项</w:t>
            </w:r>
          </w:p>
        </w:tc>
        <w:tc>
          <w:tcPr>
            <w:tcW w:w="345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ascii="仿宋" w:hAnsi="仿宋" w:eastAsia="仿宋" w:cs="宋体"/>
                <w:color w:val="000000"/>
                <w:kern w:val="0"/>
                <w:sz w:val="22"/>
                <w:szCs w:val="22"/>
              </w:rPr>
              <w:t>A.</w:t>
            </w:r>
            <w:r>
              <w:rPr>
                <w:rFonts w:hint="eastAsia" w:ascii="仿宋" w:hAnsi="仿宋" w:eastAsia="仿宋" w:cs="宋体"/>
                <w:color w:val="000000"/>
                <w:kern w:val="0"/>
                <w:sz w:val="22"/>
                <w:szCs w:val="22"/>
              </w:rPr>
              <w:t>是</w:t>
            </w:r>
            <w:r>
              <w:rPr>
                <w:rFonts w:ascii="仿宋" w:hAnsi="仿宋" w:eastAsia="仿宋" w:cs="宋体"/>
                <w:color w:val="000000"/>
                <w:kern w:val="0"/>
                <w:sz w:val="22"/>
                <w:szCs w:val="22"/>
              </w:rPr>
              <w:t xml:space="preserve">    B.</w:t>
            </w:r>
            <w:r>
              <w:rPr>
                <w:rFonts w:hint="eastAsia" w:ascii="仿宋" w:hAnsi="仿宋" w:eastAsia="仿宋" w:cs="宋体"/>
                <w:color w:val="000000"/>
                <w:kern w:val="0"/>
                <w:sz w:val="22"/>
                <w:szCs w:val="22"/>
              </w:rPr>
              <w:t>否</w:t>
            </w:r>
          </w:p>
        </w:tc>
      </w:tr>
      <w:tr>
        <w:tblPrEx>
          <w:tblCellMar>
            <w:top w:w="0" w:type="dxa"/>
            <w:left w:w="108" w:type="dxa"/>
            <w:bottom w:w="0" w:type="dxa"/>
            <w:right w:w="108" w:type="dxa"/>
          </w:tblCellMar>
        </w:tblPrEx>
        <w:trPr>
          <w:trHeight w:val="6064"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289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18"/>
                <w:szCs w:val="18"/>
              </w:rPr>
              <w:t>获得国家级专利奖情况</w:t>
            </w: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Pr>
                <w:rFonts w:ascii="仿宋" w:hAnsi="仿宋" w:eastAsia="仿宋" w:cs="宋体"/>
                <w:color w:val="000000"/>
                <w:kern w:val="0"/>
                <w:sz w:val="18"/>
                <w:szCs w:val="18"/>
              </w:rPr>
              <w:t xml:space="preserve">) </w:t>
            </w:r>
            <w:r>
              <w:rPr>
                <w:rFonts w:hint="eastAsia" w:ascii="仿宋" w:hAnsi="仿宋" w:eastAsia="仿宋" w:cs="宋体"/>
                <w:color w:val="000000"/>
                <w:kern w:val="0"/>
                <w:sz w:val="18"/>
                <w:szCs w:val="18"/>
              </w:rPr>
              <w:t>。</w:t>
            </w:r>
          </w:p>
        </w:tc>
        <w:tc>
          <w:tcPr>
            <w:tcW w:w="34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中国专利金奖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中国专利优秀奖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中国商标金奖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世界知识产权组织版权金奖（中国）</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国家技术发明奖</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省级知识产权奖励是指省级政府设立的知识产权奖励，不含省级政府下属部门或单位颁发的奖项。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宋体"/>
                <w:color w:val="000000"/>
                <w:kern w:val="0"/>
                <w:sz w:val="22"/>
                <w:szCs w:val="22"/>
              </w:rPr>
            </w:pPr>
            <w:r>
              <w:rPr>
                <w:rFonts w:hint="eastAsia" w:ascii="仿宋" w:hAnsi="仿宋" w:eastAsia="仿宋" w:cs="宋体"/>
                <w:color w:val="000000"/>
                <w:kern w:val="0"/>
                <w:sz w:val="22"/>
                <w:szCs w:val="22"/>
              </w:rPr>
              <w:t>省级政府奖励（</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）项，名称（</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lang w:val="en-US" w:eastAsia="zh-CN"/>
              </w:rPr>
              <w:t xml:space="preserve">               </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p>
        </w:tc>
      </w:tr>
      <w:tr>
        <w:tblPrEx>
          <w:tblCellMar>
            <w:top w:w="0" w:type="dxa"/>
            <w:left w:w="108" w:type="dxa"/>
            <w:bottom w:w="0" w:type="dxa"/>
            <w:right w:w="108" w:type="dxa"/>
          </w:tblCellMar>
        </w:tblPrEx>
        <w:trPr>
          <w:trHeight w:val="753" w:hRule="atLeast"/>
          <w:jc w:val="center"/>
        </w:trPr>
        <w:tc>
          <w:tcPr>
            <w:tcW w:w="97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bCs/>
                <w:color w:val="000000"/>
                <w:kern w:val="0"/>
                <w:sz w:val="32"/>
                <w:szCs w:val="32"/>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p>
        </w:tc>
        <w:tc>
          <w:tcPr>
            <w:tcW w:w="289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积极主导或参与标准制定</w:t>
            </w:r>
            <w:r>
              <w:rPr>
                <w:rFonts w:ascii="仿宋" w:hAnsi="仿宋" w:eastAsia="仿宋" w:cs="宋体"/>
                <w:color w:val="000000"/>
                <w:kern w:val="0"/>
                <w:sz w:val="22"/>
                <w:szCs w:val="22"/>
              </w:rPr>
              <w:t xml:space="preserve">  </w:t>
            </w:r>
          </w:p>
        </w:tc>
        <w:tc>
          <w:tcPr>
            <w:tcW w:w="345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国家标准</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行业标准</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p>
            <w:pPr>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国际标准</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 xml:space="preserve">    )</w:t>
            </w:r>
            <w:r>
              <w:rPr>
                <w:rFonts w:hint="eastAsia" w:ascii="仿宋" w:hAnsi="仿宋" w:eastAsia="仿宋" w:cs="宋体"/>
                <w:color w:val="000000"/>
                <w:kern w:val="0"/>
                <w:sz w:val="22"/>
                <w:szCs w:val="22"/>
              </w:rPr>
              <w:t>项</w:t>
            </w: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兰州市知识产权计划项目声明承诺书</w:t>
      </w:r>
    </w:p>
    <w:p>
      <w:pPr>
        <w:rPr>
          <w:rFonts w:ascii="仿宋" w:hAnsi="仿宋" w:eastAsia="仿宋"/>
          <w:sz w:val="32"/>
          <w:szCs w:val="32"/>
        </w:rPr>
      </w:pPr>
      <w:r>
        <w:rPr>
          <w:rFonts w:hint="eastAsia" w:ascii="仿宋" w:hAnsi="仿宋" w:eastAsia="仿宋"/>
          <w:sz w:val="32"/>
          <w:szCs w:val="32"/>
        </w:rPr>
        <w:t>兰州市市场监督管理局：</w:t>
      </w:r>
    </w:p>
    <w:p>
      <w:pPr>
        <w:ind w:firstLine="640" w:firstLineChars="200"/>
        <w:rPr>
          <w:rFonts w:ascii="仿宋" w:hAnsi="仿宋" w:eastAsia="仿宋"/>
          <w:sz w:val="32"/>
          <w:szCs w:val="32"/>
        </w:rPr>
      </w:pPr>
      <w:r>
        <w:rPr>
          <w:rFonts w:hint="eastAsia" w:ascii="仿宋" w:hAnsi="仿宋" w:eastAsia="仿宋"/>
          <w:sz w:val="32"/>
          <w:szCs w:val="32"/>
        </w:rPr>
        <w:t>本单位根据兰州市知识产权计划项目申报条件的要求，自愿提交项目申报书及相关申报材料，在此郑重声明承诺：</w:t>
      </w:r>
    </w:p>
    <w:p>
      <w:pPr>
        <w:ind w:firstLine="640" w:firstLineChars="200"/>
        <w:rPr>
          <w:rFonts w:ascii="仿宋" w:hAnsi="仿宋" w:eastAsia="仿宋"/>
          <w:sz w:val="32"/>
          <w:szCs w:val="32"/>
        </w:rPr>
      </w:pPr>
      <w:r>
        <w:rPr>
          <w:rFonts w:hint="eastAsia" w:ascii="仿宋" w:hAnsi="仿宋" w:eastAsia="仿宋"/>
          <w:sz w:val="32"/>
          <w:szCs w:val="32"/>
        </w:rPr>
        <w:t>本单位及法人根据国家相关法律、法规及规定，守法经营、诚实信用。近三年无违法、违纪、违规，无严重违约及任何不良信用记录，无重大质量安全</w:t>
      </w:r>
      <w:r>
        <w:rPr>
          <w:rFonts w:hint="eastAsia" w:ascii="仿宋" w:hAnsi="仿宋" w:eastAsia="仿宋"/>
          <w:sz w:val="32"/>
          <w:szCs w:val="32"/>
          <w:lang w:eastAsia="zh-CN"/>
        </w:rPr>
        <w:t>、</w:t>
      </w:r>
      <w:r>
        <w:rPr>
          <w:rFonts w:hint="eastAsia" w:ascii="仿宋" w:hAnsi="仿宋" w:eastAsia="仿宋"/>
          <w:sz w:val="32"/>
          <w:szCs w:val="32"/>
        </w:rPr>
        <w:t>生产事故等问题。</w:t>
      </w:r>
    </w:p>
    <w:p>
      <w:pPr>
        <w:ind w:firstLine="640" w:firstLineChars="200"/>
        <w:rPr>
          <w:rFonts w:ascii="仿宋" w:hAnsi="仿宋" w:eastAsia="仿宋"/>
          <w:sz w:val="32"/>
          <w:szCs w:val="32"/>
        </w:rPr>
      </w:pPr>
      <w:r>
        <w:rPr>
          <w:rFonts w:hint="eastAsia" w:ascii="仿宋" w:hAnsi="仿宋" w:eastAsia="仿宋"/>
          <w:sz w:val="32"/>
          <w:szCs w:val="32"/>
        </w:rPr>
        <w:t>遵守中国知识产权法律、法规、规章、具有约束力的规范性文件及在中国适用的与知识产权有关的国际公约，所申报项目的知识产权明晰无争议，归属或技术来源正当合法，不存在以下知识产权失信</w:t>
      </w:r>
      <w:r>
        <w:rPr>
          <w:rFonts w:hint="eastAsia" w:ascii="仿宋" w:hAnsi="仿宋" w:eastAsia="仿宋"/>
          <w:sz w:val="32"/>
          <w:szCs w:val="32"/>
          <w:lang w:eastAsia="zh-CN"/>
        </w:rPr>
        <w:t>及相关</w:t>
      </w:r>
      <w:r>
        <w:rPr>
          <w:rFonts w:hint="eastAsia" w:ascii="仿宋" w:hAnsi="仿宋" w:eastAsia="仿宋"/>
          <w:sz w:val="32"/>
          <w:szCs w:val="32"/>
        </w:rPr>
        <w:t>违法行为：</w:t>
      </w:r>
    </w:p>
    <w:p>
      <w:pPr>
        <w:ind w:left="638" w:leftChars="304"/>
        <w:rPr>
          <w:rFonts w:ascii="仿宋" w:hAnsi="仿宋" w:eastAsia="仿宋"/>
          <w:sz w:val="32"/>
          <w:szCs w:val="32"/>
        </w:rPr>
      </w:pPr>
      <w:r>
        <w:rPr>
          <w:rFonts w:hint="eastAsia" w:ascii="仿宋" w:hAnsi="仿宋" w:eastAsia="仿宋"/>
          <w:sz w:val="32"/>
          <w:szCs w:val="32"/>
        </w:rPr>
        <w:t>（一）提供虚假知识产权申请材料；</w:t>
      </w:r>
    </w:p>
    <w:p>
      <w:pPr>
        <w:ind w:firstLine="640" w:firstLineChars="200"/>
        <w:rPr>
          <w:rFonts w:ascii="仿宋" w:hAnsi="仿宋" w:eastAsia="仿宋"/>
          <w:sz w:val="32"/>
          <w:szCs w:val="32"/>
        </w:rPr>
      </w:pPr>
      <w:r>
        <w:rPr>
          <w:rFonts w:hint="eastAsia" w:ascii="仿宋" w:hAnsi="仿宋" w:eastAsia="仿宋"/>
          <w:sz w:val="32"/>
          <w:szCs w:val="32"/>
        </w:rPr>
        <w:t>（二）行政或司法程序认定的侵犯知识产权行为；</w:t>
      </w:r>
    </w:p>
    <w:p>
      <w:pPr>
        <w:ind w:firstLine="640" w:firstLineChars="200"/>
        <w:rPr>
          <w:rFonts w:ascii="仿宋" w:hAnsi="仿宋" w:eastAsia="仿宋"/>
          <w:sz w:val="32"/>
          <w:szCs w:val="32"/>
        </w:rPr>
      </w:pPr>
      <w:r>
        <w:rPr>
          <w:rFonts w:hint="eastAsia" w:ascii="仿宋" w:hAnsi="仿宋" w:eastAsia="仿宋"/>
          <w:sz w:val="32"/>
          <w:szCs w:val="32"/>
        </w:rPr>
        <w:t>（三）拒不执行生效的知识产权行政处理决定或者司法裁判；</w:t>
      </w:r>
    </w:p>
    <w:p>
      <w:pPr>
        <w:ind w:left="638" w:leftChars="304"/>
        <w:rPr>
          <w:rFonts w:ascii="仿宋" w:hAnsi="仿宋" w:eastAsia="仿宋"/>
          <w:sz w:val="32"/>
          <w:szCs w:val="32"/>
        </w:rPr>
      </w:pPr>
      <w:r>
        <w:rPr>
          <w:rFonts w:hint="eastAsia" w:ascii="仿宋" w:hAnsi="仿宋" w:eastAsia="仿宋"/>
          <w:sz w:val="32"/>
          <w:szCs w:val="32"/>
        </w:rPr>
        <w:t>（四）侵犯他人知识产权构成犯罪；</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（五）有其他侵犯他人知识产权的行为造成重大社会影响</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(六）受到</w:t>
      </w:r>
      <w:r>
        <w:rPr>
          <w:rFonts w:hint="eastAsia" w:ascii="仿宋" w:hAnsi="仿宋" w:eastAsia="仿宋"/>
          <w:sz w:val="32"/>
          <w:szCs w:val="32"/>
          <w:lang w:eastAsia="zh-CN"/>
        </w:rPr>
        <w:t>市场监管相关处罚。</w:t>
      </w:r>
    </w:p>
    <w:p>
      <w:pPr>
        <w:ind w:firstLine="640" w:firstLineChars="200"/>
        <w:rPr>
          <w:rFonts w:ascii="仿宋" w:hAnsi="仿宋" w:eastAsia="仿宋"/>
          <w:sz w:val="32"/>
          <w:szCs w:val="32"/>
        </w:rPr>
      </w:pPr>
      <w:r>
        <w:rPr>
          <w:rFonts w:hint="eastAsia" w:ascii="仿宋" w:hAnsi="仿宋" w:eastAsia="仿宋"/>
          <w:sz w:val="32"/>
          <w:szCs w:val="32"/>
        </w:rPr>
        <w:t>上述声明承诺内容真实有效，接受项目管理部门及相关机构的监督和审查；如有虚假情况，接受项目管理部门及相关机构做出的各项处理决定，取消本年度兰州市知识产权计划项目申报资格，记入兰州市知识产权诚信异常名录，并终身不得再申报该项目。</w:t>
      </w:r>
    </w:p>
    <w:p>
      <w:pPr>
        <w:ind w:firstLine="640" w:firstLineChars="200"/>
        <w:rPr>
          <w:rFonts w:ascii="仿宋" w:hAnsi="仿宋" w:eastAsia="仿宋"/>
          <w:sz w:val="32"/>
          <w:szCs w:val="32"/>
        </w:rPr>
      </w:pPr>
      <w:r>
        <w:rPr>
          <w:rFonts w:hint="eastAsia" w:ascii="仿宋" w:hAnsi="仿宋" w:eastAsia="仿宋"/>
          <w:sz w:val="32"/>
          <w:szCs w:val="32"/>
        </w:rPr>
        <w:t>以虚假申报资料取得项目立项的，追究本单位相应责任并接受按照国家法律法规等有关规定给予的处罚。</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4800" w:firstLineChars="1500"/>
        <w:rPr>
          <w:rFonts w:ascii="仿宋" w:hAnsi="仿宋" w:eastAsia="仿宋"/>
          <w:sz w:val="32"/>
          <w:szCs w:val="32"/>
        </w:rPr>
      </w:pPr>
      <w:r>
        <w:rPr>
          <w:rFonts w:hint="eastAsia" w:ascii="仿宋" w:hAnsi="仿宋" w:eastAsia="仿宋"/>
          <w:sz w:val="32"/>
          <w:szCs w:val="32"/>
        </w:rPr>
        <w:t>声明承诺人：</w:t>
      </w:r>
    </w:p>
    <w:p>
      <w:pPr>
        <w:ind w:firstLine="4480" w:firstLineChars="1400"/>
        <w:rPr>
          <w:rFonts w:ascii="仿宋" w:hAnsi="仿宋" w:eastAsia="仿宋"/>
          <w:sz w:val="32"/>
          <w:szCs w:val="32"/>
        </w:rPr>
      </w:pPr>
    </w:p>
    <w:p>
      <w:pPr>
        <w:ind w:firstLine="4640" w:firstLineChars="1450"/>
        <w:rPr>
          <w:rFonts w:ascii="仿宋" w:hAnsi="仿宋" w:eastAsia="仿宋"/>
          <w:sz w:val="32"/>
          <w:szCs w:val="32"/>
        </w:rPr>
      </w:pPr>
      <w:r>
        <w:rPr>
          <w:rFonts w:hint="eastAsia" w:ascii="仿宋" w:hAnsi="仿宋" w:eastAsia="仿宋"/>
          <w:sz w:val="32"/>
          <w:szCs w:val="32"/>
        </w:rPr>
        <w:t>声明承诺单位：</w:t>
      </w:r>
    </w:p>
    <w:p>
      <w:pPr>
        <w:rPr>
          <w:rFonts w:ascii="仿宋" w:hAnsi="仿宋" w:eastAsia="仿宋"/>
          <w:sz w:val="32"/>
          <w:szCs w:val="32"/>
        </w:rPr>
      </w:pPr>
    </w:p>
    <w:p>
      <w:pPr>
        <w:ind w:firstLine="4480" w:firstLineChars="1400"/>
        <w:rPr>
          <w:rFonts w:ascii="仿宋" w:hAnsi="仿宋" w:eastAsia="仿宋"/>
          <w:sz w:val="32"/>
          <w:szCs w:val="32"/>
        </w:rPr>
      </w:pPr>
      <w:bookmarkStart w:id="0" w:name="_GoBack"/>
      <w:bookmarkEnd w:id="0"/>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sz w:val="32"/>
          <w:szCs w:val="32"/>
        </w:rPr>
      </w:pPr>
    </w:p>
    <w:p/>
    <w:sectPr>
      <w:pgSz w:w="11906" w:h="16838"/>
      <w:pgMar w:top="873"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9E056"/>
    <w:multiLevelType w:val="singleLevel"/>
    <w:tmpl w:val="F349E056"/>
    <w:lvl w:ilvl="0" w:tentative="0">
      <w:start w:val="1"/>
      <w:numFmt w:val="upperLetter"/>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VhYmEyODU5YTAxM2QxYTBhYzQxODdmOTgyNDNjMzIifQ=="/>
  </w:docVars>
  <w:rsids>
    <w:rsidRoot w:val="004D3F42"/>
    <w:rsid w:val="00033DB7"/>
    <w:rsid w:val="00190B04"/>
    <w:rsid w:val="00190F60"/>
    <w:rsid w:val="002358F6"/>
    <w:rsid w:val="0027018C"/>
    <w:rsid w:val="00276843"/>
    <w:rsid w:val="00285BDD"/>
    <w:rsid w:val="002A2505"/>
    <w:rsid w:val="002C2D42"/>
    <w:rsid w:val="002C5DAB"/>
    <w:rsid w:val="002E00B6"/>
    <w:rsid w:val="00336C05"/>
    <w:rsid w:val="00346DFE"/>
    <w:rsid w:val="0042686B"/>
    <w:rsid w:val="004422EB"/>
    <w:rsid w:val="004908AF"/>
    <w:rsid w:val="004D3F42"/>
    <w:rsid w:val="00517B7F"/>
    <w:rsid w:val="0057121F"/>
    <w:rsid w:val="005779BD"/>
    <w:rsid w:val="005A3C5A"/>
    <w:rsid w:val="005D4D7D"/>
    <w:rsid w:val="005E4EA7"/>
    <w:rsid w:val="005F5BB8"/>
    <w:rsid w:val="006215BC"/>
    <w:rsid w:val="00663786"/>
    <w:rsid w:val="0067315F"/>
    <w:rsid w:val="00681339"/>
    <w:rsid w:val="00683412"/>
    <w:rsid w:val="006D65E6"/>
    <w:rsid w:val="006F6169"/>
    <w:rsid w:val="00704DD0"/>
    <w:rsid w:val="007703E0"/>
    <w:rsid w:val="007B760E"/>
    <w:rsid w:val="007D3B04"/>
    <w:rsid w:val="00822B25"/>
    <w:rsid w:val="00880EA1"/>
    <w:rsid w:val="008A0E49"/>
    <w:rsid w:val="008E3C75"/>
    <w:rsid w:val="008E5686"/>
    <w:rsid w:val="00937621"/>
    <w:rsid w:val="00962AE7"/>
    <w:rsid w:val="009C299A"/>
    <w:rsid w:val="009C7BF7"/>
    <w:rsid w:val="009E46A5"/>
    <w:rsid w:val="009F4138"/>
    <w:rsid w:val="009F7E05"/>
    <w:rsid w:val="00A06836"/>
    <w:rsid w:val="00A60F00"/>
    <w:rsid w:val="00A66E56"/>
    <w:rsid w:val="00A80249"/>
    <w:rsid w:val="00AA1BA6"/>
    <w:rsid w:val="00AC01C8"/>
    <w:rsid w:val="00B92B2A"/>
    <w:rsid w:val="00B97C0B"/>
    <w:rsid w:val="00BB19B9"/>
    <w:rsid w:val="00BE79E1"/>
    <w:rsid w:val="00C27818"/>
    <w:rsid w:val="00C349A6"/>
    <w:rsid w:val="00C36525"/>
    <w:rsid w:val="00C82ADE"/>
    <w:rsid w:val="00CA4346"/>
    <w:rsid w:val="00CB462F"/>
    <w:rsid w:val="00CB67ED"/>
    <w:rsid w:val="00CC2658"/>
    <w:rsid w:val="00CE5244"/>
    <w:rsid w:val="00D001DC"/>
    <w:rsid w:val="00D010BE"/>
    <w:rsid w:val="00D204E3"/>
    <w:rsid w:val="00D61662"/>
    <w:rsid w:val="00DC2C18"/>
    <w:rsid w:val="00DC4755"/>
    <w:rsid w:val="00DF172E"/>
    <w:rsid w:val="00DF7CF1"/>
    <w:rsid w:val="00E079D1"/>
    <w:rsid w:val="00E125F2"/>
    <w:rsid w:val="00E1670D"/>
    <w:rsid w:val="00E97D9A"/>
    <w:rsid w:val="00EA5132"/>
    <w:rsid w:val="00EF6086"/>
    <w:rsid w:val="00F2339E"/>
    <w:rsid w:val="00F33CDD"/>
    <w:rsid w:val="00F352CB"/>
    <w:rsid w:val="00F4727A"/>
    <w:rsid w:val="00F7657D"/>
    <w:rsid w:val="00F77C6E"/>
    <w:rsid w:val="00FB33C1"/>
    <w:rsid w:val="016F6F63"/>
    <w:rsid w:val="07E14B27"/>
    <w:rsid w:val="08956AC2"/>
    <w:rsid w:val="08D074E0"/>
    <w:rsid w:val="0AC52104"/>
    <w:rsid w:val="0E1D148B"/>
    <w:rsid w:val="11D144EF"/>
    <w:rsid w:val="17E02A7D"/>
    <w:rsid w:val="18B76424"/>
    <w:rsid w:val="18C37D5D"/>
    <w:rsid w:val="19A058B8"/>
    <w:rsid w:val="1BB730F4"/>
    <w:rsid w:val="1CE47B7F"/>
    <w:rsid w:val="2025796A"/>
    <w:rsid w:val="23656696"/>
    <w:rsid w:val="2421218E"/>
    <w:rsid w:val="24A16644"/>
    <w:rsid w:val="286B46B6"/>
    <w:rsid w:val="296468D8"/>
    <w:rsid w:val="2BAF19A3"/>
    <w:rsid w:val="2FF84992"/>
    <w:rsid w:val="32940F2E"/>
    <w:rsid w:val="33804ACB"/>
    <w:rsid w:val="3A4D0EAB"/>
    <w:rsid w:val="3A521AED"/>
    <w:rsid w:val="3AF4384C"/>
    <w:rsid w:val="3B474A47"/>
    <w:rsid w:val="3BB65495"/>
    <w:rsid w:val="3C28678F"/>
    <w:rsid w:val="3C8E75D0"/>
    <w:rsid w:val="433E1EF3"/>
    <w:rsid w:val="4735125F"/>
    <w:rsid w:val="4B650FB0"/>
    <w:rsid w:val="4B822C33"/>
    <w:rsid w:val="4D2B1A11"/>
    <w:rsid w:val="4D967DB4"/>
    <w:rsid w:val="504732FB"/>
    <w:rsid w:val="50723F57"/>
    <w:rsid w:val="51B726BE"/>
    <w:rsid w:val="54443026"/>
    <w:rsid w:val="546341A7"/>
    <w:rsid w:val="55757F14"/>
    <w:rsid w:val="55E9113A"/>
    <w:rsid w:val="572253BB"/>
    <w:rsid w:val="57AE260E"/>
    <w:rsid w:val="58B94E04"/>
    <w:rsid w:val="59DA5B30"/>
    <w:rsid w:val="605D5C9F"/>
    <w:rsid w:val="63880864"/>
    <w:rsid w:val="69371125"/>
    <w:rsid w:val="6B5A6876"/>
    <w:rsid w:val="6DC77122"/>
    <w:rsid w:val="6DFDAADE"/>
    <w:rsid w:val="6FA64B26"/>
    <w:rsid w:val="6FF35FF3"/>
    <w:rsid w:val="70192453"/>
    <w:rsid w:val="70761E9D"/>
    <w:rsid w:val="7297690A"/>
    <w:rsid w:val="72AA4AE5"/>
    <w:rsid w:val="7C610F85"/>
    <w:rsid w:val="7DB23C40"/>
    <w:rsid w:val="7E396047"/>
    <w:rsid w:val="7EC125E3"/>
    <w:rsid w:val="7F160CB4"/>
    <w:rsid w:val="BFFF80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ascii="Times New Roman" w:hAnsi="Times New Roman" w:eastAsia="宋体" w:cs="Times New Roman"/>
      <w:sz w:val="18"/>
      <w:szCs w:val="18"/>
    </w:rPr>
  </w:style>
  <w:style w:type="character" w:customStyle="1" w:styleId="8">
    <w:name w:val="Footer Char"/>
    <w:basedOn w:val="6"/>
    <w:link w:val="3"/>
    <w:qFormat/>
    <w:locked/>
    <w:uiPriority w:val="99"/>
    <w:rPr>
      <w:rFonts w:ascii="Times New Roman" w:hAnsi="Times New Roman" w:eastAsia="宋体" w:cs="Times New Roman"/>
      <w:sz w:val="18"/>
      <w:szCs w:val="18"/>
    </w:rPr>
  </w:style>
  <w:style w:type="character" w:customStyle="1" w:styleId="9">
    <w:name w:val="Header Char"/>
    <w:basedOn w:val="6"/>
    <w:link w:val="4"/>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Pages>
  <Words>574</Words>
  <Characters>3277</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2019-06-04T14:58:00Z</dcterms:created>
  <dc:creator>关慧娣</dc:creator>
  <cp:lastModifiedBy>王玉婷</cp:lastModifiedBy>
  <cp:lastPrinted>2025-04-16T14:36:12Z</cp:lastPrinted>
  <dcterms:modified xsi:type="dcterms:W3CDTF">2025-04-16T14:36:39Z</dcterms:modified>
  <dc:title>附件3</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2A8EF7A9819A4D0981987865122E3D5C</vt:lpwstr>
  </property>
</Properties>
</file>