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96" w:rsidRDefault="00D11296" w:rsidP="00D11296">
      <w:pPr>
        <w:spacing w:line="600" w:lineRule="exact"/>
        <w:rPr>
          <w:rFonts w:ascii="黑体" w:eastAsia="黑体" w:hAnsi="黑体" w:cs="黑体" w:hint="eastAsia"/>
          <w:sz w:val="32"/>
          <w:szCs w:val="22"/>
        </w:rPr>
      </w:pPr>
      <w:r>
        <w:rPr>
          <w:rFonts w:ascii="黑体" w:eastAsia="黑体" w:hAnsi="黑体" w:cs="黑体" w:hint="eastAsia"/>
          <w:sz w:val="32"/>
          <w:szCs w:val="22"/>
        </w:rPr>
        <w:t>附件1</w:t>
      </w:r>
    </w:p>
    <w:p w:rsidR="00D11296" w:rsidRDefault="00D11296" w:rsidP="00D11296">
      <w:pPr>
        <w:spacing w:line="600" w:lineRule="exact"/>
        <w:jc w:val="center"/>
        <w:rPr>
          <w:rFonts w:eastAsia="方正小标宋简体"/>
          <w:sz w:val="44"/>
          <w:szCs w:val="32"/>
        </w:rPr>
      </w:pPr>
    </w:p>
    <w:p w:rsidR="00D11296" w:rsidRDefault="00D11296" w:rsidP="00D11296">
      <w:pPr>
        <w:spacing w:line="700" w:lineRule="exact"/>
        <w:jc w:val="center"/>
        <w:rPr>
          <w:rFonts w:eastAsia="方正小标宋简体"/>
          <w:sz w:val="44"/>
          <w:szCs w:val="32"/>
        </w:rPr>
      </w:pPr>
      <w:r>
        <w:rPr>
          <w:rFonts w:eastAsia="方正小标宋简体"/>
          <w:sz w:val="44"/>
          <w:szCs w:val="32"/>
        </w:rPr>
        <w:t>关于进一步发挥企业在科技活动中主体作用</w:t>
      </w:r>
      <w:r>
        <w:rPr>
          <w:rFonts w:eastAsia="方正小标宋简体"/>
          <w:sz w:val="44"/>
          <w:szCs w:val="32"/>
        </w:rPr>
        <w:t xml:space="preserve"> </w:t>
      </w:r>
      <w:r>
        <w:rPr>
          <w:rFonts w:eastAsia="方正小标宋简体"/>
          <w:sz w:val="44"/>
          <w:szCs w:val="32"/>
        </w:rPr>
        <w:t>构建</w:t>
      </w:r>
      <w:r>
        <w:rPr>
          <w:rFonts w:eastAsia="方正小标宋简体"/>
          <w:sz w:val="44"/>
          <w:szCs w:val="32"/>
        </w:rPr>
        <w:t>“</w:t>
      </w:r>
      <w:r>
        <w:rPr>
          <w:rFonts w:eastAsia="方正小标宋简体"/>
          <w:sz w:val="44"/>
          <w:szCs w:val="32"/>
        </w:rPr>
        <w:t>企业出题、政府助题、平台答题、车间验题、市场评价</w:t>
      </w:r>
      <w:r>
        <w:rPr>
          <w:rFonts w:eastAsia="方正小标宋简体"/>
          <w:sz w:val="44"/>
          <w:szCs w:val="32"/>
        </w:rPr>
        <w:t>”</w:t>
      </w:r>
      <w:bookmarkStart w:id="0" w:name="_GoBack"/>
      <w:bookmarkEnd w:id="0"/>
      <w:r>
        <w:rPr>
          <w:rFonts w:eastAsia="方正小标宋简体"/>
          <w:sz w:val="44"/>
          <w:szCs w:val="32"/>
        </w:rPr>
        <w:t>创新模式的实施意见</w:t>
      </w:r>
    </w:p>
    <w:p w:rsidR="00D11296" w:rsidRPr="002A6F17" w:rsidRDefault="00D11296" w:rsidP="00D11296">
      <w:pPr>
        <w:spacing w:line="600" w:lineRule="exact"/>
        <w:jc w:val="center"/>
        <w:rPr>
          <w:rFonts w:eastAsia="楷体_GB2312"/>
          <w:sz w:val="32"/>
          <w:szCs w:val="32"/>
        </w:rPr>
      </w:pPr>
      <w:r w:rsidRPr="002A6F17">
        <w:rPr>
          <w:rFonts w:eastAsia="楷体_GB2312"/>
          <w:sz w:val="32"/>
          <w:szCs w:val="32"/>
        </w:rPr>
        <w:t>（征求意见稿）</w:t>
      </w:r>
    </w:p>
    <w:p w:rsidR="00D11296" w:rsidRDefault="00D11296" w:rsidP="00D11296">
      <w:pPr>
        <w:spacing w:line="600" w:lineRule="exact"/>
        <w:ind w:firstLineChars="200" w:firstLine="640"/>
        <w:rPr>
          <w:rFonts w:eastAsia="仿宋_GB2312"/>
          <w:sz w:val="32"/>
          <w:szCs w:val="32"/>
        </w:rPr>
      </w:pPr>
    </w:p>
    <w:p w:rsidR="00D11296" w:rsidRDefault="00D11296" w:rsidP="00D11296">
      <w:pPr>
        <w:spacing w:line="600" w:lineRule="exact"/>
        <w:ind w:firstLineChars="200" w:firstLine="640"/>
      </w:pPr>
      <w:r>
        <w:rPr>
          <w:rFonts w:eastAsia="仿宋_GB2312"/>
          <w:sz w:val="32"/>
          <w:szCs w:val="32"/>
        </w:rPr>
        <w:t>为更好发挥企业创新主体作用，推动各</w:t>
      </w:r>
      <w:proofErr w:type="gramStart"/>
      <w:r>
        <w:rPr>
          <w:rFonts w:eastAsia="仿宋_GB2312"/>
          <w:sz w:val="32"/>
          <w:szCs w:val="32"/>
        </w:rPr>
        <w:t>类创新</w:t>
      </w:r>
      <w:proofErr w:type="gramEnd"/>
      <w:r>
        <w:rPr>
          <w:rFonts w:eastAsia="仿宋_GB2312"/>
          <w:sz w:val="32"/>
          <w:szCs w:val="32"/>
        </w:rPr>
        <w:t>要素向企业集聚，打通从科技强到企业强、产业强、经济强的通道，制定本实施意见。</w:t>
      </w:r>
    </w:p>
    <w:p w:rsidR="00D11296" w:rsidRDefault="00D11296" w:rsidP="00D11296">
      <w:pPr>
        <w:spacing w:line="600" w:lineRule="exact"/>
        <w:ind w:firstLineChars="200" w:firstLine="640"/>
        <w:outlineLvl w:val="0"/>
        <w:rPr>
          <w:rFonts w:eastAsia="黑体"/>
          <w:sz w:val="32"/>
          <w:szCs w:val="40"/>
        </w:rPr>
      </w:pPr>
      <w:r>
        <w:rPr>
          <w:rFonts w:eastAsia="黑体"/>
          <w:sz w:val="32"/>
          <w:szCs w:val="40"/>
        </w:rPr>
        <w:t>一、总体要求</w:t>
      </w:r>
    </w:p>
    <w:p w:rsidR="00D11296" w:rsidRDefault="00D11296" w:rsidP="00D11296">
      <w:pPr>
        <w:spacing w:line="600" w:lineRule="exact"/>
        <w:ind w:firstLineChars="200" w:firstLine="640"/>
        <w:rPr>
          <w:rFonts w:eastAsia="仿宋_GB2312"/>
          <w:sz w:val="32"/>
          <w:szCs w:val="32"/>
        </w:rPr>
      </w:pPr>
      <w:r>
        <w:rPr>
          <w:rFonts w:eastAsia="仿宋_GB2312"/>
          <w:sz w:val="32"/>
          <w:szCs w:val="32"/>
        </w:rPr>
        <w:t>以习近平新时代中国特色社会主义思想为指导，全面贯彻落实省委省政府关于加快建设创新浙江因地制宜发展新质生产力的决策部署，聚焦做好教育科技人才一体改革发展、科技创新和产业创新深度融合</w:t>
      </w:r>
      <w:r>
        <w:rPr>
          <w:rFonts w:eastAsia="仿宋_GB2312"/>
          <w:sz w:val="32"/>
          <w:szCs w:val="32"/>
        </w:rPr>
        <w:t>“</w:t>
      </w:r>
      <w:r>
        <w:rPr>
          <w:rFonts w:eastAsia="仿宋_GB2312"/>
          <w:sz w:val="32"/>
          <w:szCs w:val="32"/>
        </w:rPr>
        <w:t>两篇大文章</w:t>
      </w:r>
      <w:r>
        <w:rPr>
          <w:rFonts w:eastAsia="仿宋_GB2312"/>
          <w:sz w:val="32"/>
          <w:szCs w:val="32"/>
        </w:rPr>
        <w:t>”</w:t>
      </w:r>
      <w:r>
        <w:rPr>
          <w:rFonts w:eastAsia="仿宋_GB2312"/>
          <w:sz w:val="32"/>
          <w:szCs w:val="32"/>
        </w:rPr>
        <w:t>，以创新链和产业链无缝对接为牵引，以强化企业创新主体地位、提升科技企业创新活力和能力为主线，以产业关键共性技术需求为引领，以重大应用场景为驱动，用好我省市场经济活力足、经营主体多、科技成果应用转化快的优势，构建完善以人才为核心、平台为载体、战略需求为牵引的关键共性技术攻关机制，在</w:t>
      </w:r>
      <w:r>
        <w:rPr>
          <w:rFonts w:eastAsia="仿宋_GB2312"/>
          <w:sz w:val="32"/>
          <w:szCs w:val="32"/>
        </w:rPr>
        <w:t>“</w:t>
      </w:r>
      <w:r>
        <w:rPr>
          <w:rFonts w:eastAsia="仿宋_GB2312"/>
          <w:sz w:val="32"/>
          <w:szCs w:val="32"/>
        </w:rPr>
        <w:t>从</w:t>
      </w:r>
      <w:r>
        <w:rPr>
          <w:rFonts w:eastAsia="仿宋_GB2312"/>
          <w:sz w:val="32"/>
          <w:szCs w:val="32"/>
        </w:rPr>
        <w:t>1</w:t>
      </w:r>
      <w:r>
        <w:rPr>
          <w:rFonts w:eastAsia="仿宋_GB2312"/>
          <w:sz w:val="32"/>
          <w:szCs w:val="32"/>
        </w:rPr>
        <w:t>到</w:t>
      </w:r>
      <w:r>
        <w:rPr>
          <w:rFonts w:eastAsia="仿宋_GB2312"/>
          <w:sz w:val="32"/>
          <w:szCs w:val="32"/>
        </w:rPr>
        <w:t>10”“</w:t>
      </w:r>
      <w:r>
        <w:rPr>
          <w:rFonts w:eastAsia="仿宋_GB2312"/>
          <w:sz w:val="32"/>
          <w:szCs w:val="32"/>
        </w:rPr>
        <w:t>从</w:t>
      </w:r>
      <w:r>
        <w:rPr>
          <w:rFonts w:eastAsia="仿宋_GB2312"/>
          <w:sz w:val="32"/>
          <w:szCs w:val="32"/>
        </w:rPr>
        <w:t>10</w:t>
      </w:r>
      <w:r>
        <w:rPr>
          <w:rFonts w:eastAsia="仿宋_GB2312"/>
          <w:sz w:val="32"/>
          <w:szCs w:val="32"/>
        </w:rPr>
        <w:t>到</w:t>
      </w:r>
      <w:r>
        <w:rPr>
          <w:rFonts w:eastAsia="仿宋_GB2312"/>
          <w:sz w:val="32"/>
          <w:szCs w:val="32"/>
        </w:rPr>
        <w:t>100”</w:t>
      </w:r>
      <w:r>
        <w:rPr>
          <w:rFonts w:eastAsia="仿宋_GB2312"/>
          <w:sz w:val="32"/>
          <w:szCs w:val="32"/>
        </w:rPr>
        <w:t>的产业创新领域大展身手，为高水平创新型省份建设、浙江特色现代化产业体系构建提</w:t>
      </w:r>
      <w:r>
        <w:rPr>
          <w:rFonts w:eastAsia="仿宋_GB2312"/>
          <w:sz w:val="32"/>
          <w:szCs w:val="32"/>
        </w:rPr>
        <w:lastRenderedPageBreak/>
        <w:t>供强劲动力。</w:t>
      </w:r>
    </w:p>
    <w:p w:rsidR="00D11296" w:rsidRDefault="00D11296" w:rsidP="00D11296">
      <w:pPr>
        <w:spacing w:line="600" w:lineRule="exact"/>
        <w:ind w:firstLineChars="200" w:firstLine="640"/>
        <w:rPr>
          <w:szCs w:val="20"/>
        </w:rPr>
      </w:pPr>
      <w:r>
        <w:rPr>
          <w:rFonts w:eastAsia="仿宋_GB2312"/>
          <w:sz w:val="32"/>
          <w:szCs w:val="32"/>
        </w:rPr>
        <w:t>到</w:t>
      </w:r>
      <w:r>
        <w:rPr>
          <w:rFonts w:eastAsia="仿宋_GB2312"/>
          <w:sz w:val="32"/>
          <w:szCs w:val="32"/>
        </w:rPr>
        <w:t>2027</w:t>
      </w:r>
      <w:r>
        <w:rPr>
          <w:rFonts w:eastAsia="仿宋_GB2312"/>
          <w:sz w:val="32"/>
          <w:szCs w:val="32"/>
        </w:rPr>
        <w:t>年，企业技术创新能力保持全国前列，</w:t>
      </w:r>
      <w:r>
        <w:rPr>
          <w:rFonts w:eastAsia="仿宋_GB2312"/>
          <w:sz w:val="32"/>
          <w:szCs w:val="32"/>
        </w:rPr>
        <w:t>“</w:t>
      </w:r>
      <w:r>
        <w:rPr>
          <w:rFonts w:eastAsia="仿宋_GB2312"/>
          <w:sz w:val="32"/>
          <w:szCs w:val="32"/>
        </w:rPr>
        <w:t>企业出题、政府助题、平台答题、车间验题、市场评价</w:t>
      </w:r>
      <w:r>
        <w:rPr>
          <w:rFonts w:eastAsia="仿宋_GB2312"/>
          <w:sz w:val="32"/>
          <w:szCs w:val="32"/>
        </w:rPr>
        <w:t>”</w:t>
      </w:r>
      <w:r>
        <w:rPr>
          <w:rFonts w:eastAsia="仿宋_GB2312"/>
          <w:sz w:val="32"/>
          <w:szCs w:val="32"/>
        </w:rPr>
        <w:t>科技创新模式全面推广，企业在技术创新决策、研发投入、科研组织、成果转化等科技活动中的主体作用明显增强。</w:t>
      </w:r>
      <w:proofErr w:type="gramStart"/>
      <w:r>
        <w:rPr>
          <w:rFonts w:eastAsia="仿宋_GB2312"/>
          <w:sz w:val="32"/>
          <w:szCs w:val="32"/>
        </w:rPr>
        <w:t>规</w:t>
      </w:r>
      <w:proofErr w:type="gramEnd"/>
      <w:r>
        <w:rPr>
          <w:rFonts w:eastAsia="仿宋_GB2312"/>
          <w:sz w:val="32"/>
          <w:szCs w:val="32"/>
        </w:rPr>
        <w:t>上工业企业研发费用支出占营业收入比重达</w:t>
      </w:r>
      <w:r>
        <w:rPr>
          <w:rFonts w:eastAsia="仿宋_GB2312"/>
          <w:sz w:val="32"/>
          <w:szCs w:val="32"/>
        </w:rPr>
        <w:t>3.4%</w:t>
      </w:r>
      <w:r>
        <w:rPr>
          <w:rFonts w:eastAsia="仿宋_GB2312"/>
          <w:sz w:val="32"/>
          <w:szCs w:val="32"/>
        </w:rPr>
        <w:t>以上，高新技术产业增加值占</w:t>
      </w:r>
      <w:proofErr w:type="gramStart"/>
      <w:r>
        <w:rPr>
          <w:rFonts w:eastAsia="仿宋_GB2312"/>
          <w:sz w:val="32"/>
          <w:szCs w:val="32"/>
        </w:rPr>
        <w:t>规</w:t>
      </w:r>
      <w:proofErr w:type="gramEnd"/>
      <w:r>
        <w:rPr>
          <w:rFonts w:eastAsia="仿宋_GB2312"/>
          <w:sz w:val="32"/>
          <w:szCs w:val="32"/>
        </w:rPr>
        <w:t>上工业增加值比重达</w:t>
      </w:r>
      <w:r>
        <w:rPr>
          <w:rFonts w:eastAsia="仿宋_GB2312"/>
          <w:sz w:val="32"/>
          <w:szCs w:val="32"/>
        </w:rPr>
        <w:t>68.5%</w:t>
      </w:r>
      <w:r>
        <w:rPr>
          <w:rFonts w:eastAsia="仿宋_GB2312"/>
          <w:sz w:val="32"/>
          <w:szCs w:val="32"/>
        </w:rPr>
        <w:t>以上。企业牵头承担或参与的省重大科技计划项目占比</w:t>
      </w:r>
      <w:r>
        <w:rPr>
          <w:rFonts w:eastAsia="仿宋_GB2312"/>
          <w:sz w:val="32"/>
          <w:szCs w:val="32"/>
        </w:rPr>
        <w:t>80%</w:t>
      </w:r>
      <w:r>
        <w:rPr>
          <w:rFonts w:eastAsia="仿宋_GB2312"/>
          <w:sz w:val="32"/>
          <w:szCs w:val="32"/>
        </w:rPr>
        <w:t>以上，其中企业作为牵头单位的省重大科技计划项目不低于</w:t>
      </w:r>
      <w:r>
        <w:rPr>
          <w:rFonts w:eastAsia="仿宋_GB2312"/>
          <w:sz w:val="32"/>
          <w:szCs w:val="32"/>
        </w:rPr>
        <w:t>70%</w:t>
      </w:r>
      <w:r>
        <w:rPr>
          <w:rFonts w:eastAsia="仿宋_GB2312"/>
          <w:sz w:val="32"/>
          <w:szCs w:val="32"/>
        </w:rPr>
        <w:t>，每年取得</w:t>
      </w:r>
      <w:r>
        <w:rPr>
          <w:rFonts w:eastAsia="仿宋_GB2312"/>
          <w:sz w:val="32"/>
          <w:szCs w:val="32"/>
        </w:rPr>
        <w:t>100</w:t>
      </w:r>
      <w:r>
        <w:rPr>
          <w:rFonts w:eastAsia="仿宋_GB2312"/>
          <w:sz w:val="32"/>
          <w:szCs w:val="32"/>
        </w:rPr>
        <w:t>项支撑引领新质生产力发展的标志性成果。</w:t>
      </w:r>
    </w:p>
    <w:p w:rsidR="00D11296" w:rsidRDefault="00D11296" w:rsidP="00D11296">
      <w:pPr>
        <w:spacing w:line="600" w:lineRule="exact"/>
        <w:ind w:firstLineChars="200" w:firstLine="640"/>
        <w:outlineLvl w:val="0"/>
        <w:rPr>
          <w:rFonts w:eastAsia="黑体"/>
          <w:sz w:val="32"/>
          <w:szCs w:val="40"/>
        </w:rPr>
      </w:pPr>
      <w:r>
        <w:rPr>
          <w:rFonts w:eastAsia="黑体"/>
          <w:sz w:val="32"/>
          <w:szCs w:val="40"/>
        </w:rPr>
        <w:t>二、重点任务</w:t>
      </w:r>
    </w:p>
    <w:p w:rsidR="00D11296" w:rsidRDefault="00D11296" w:rsidP="00D11296">
      <w:pPr>
        <w:spacing w:line="600" w:lineRule="exact"/>
        <w:ind w:firstLineChars="200" w:firstLine="643"/>
        <w:outlineLvl w:val="1"/>
        <w:rPr>
          <w:rFonts w:eastAsia="仿宋_GB2312"/>
          <w:b/>
          <w:sz w:val="32"/>
          <w:szCs w:val="32"/>
        </w:rPr>
      </w:pPr>
      <w:r>
        <w:rPr>
          <w:rFonts w:eastAsia="楷体_GB2312"/>
          <w:b/>
          <w:sz w:val="32"/>
          <w:szCs w:val="40"/>
        </w:rPr>
        <w:t>（一）建立精准有效的</w:t>
      </w:r>
      <w:r>
        <w:rPr>
          <w:rFonts w:eastAsia="楷体_GB2312"/>
          <w:b/>
          <w:sz w:val="32"/>
          <w:szCs w:val="40"/>
        </w:rPr>
        <w:t>“</w:t>
      </w:r>
      <w:r>
        <w:rPr>
          <w:rFonts w:eastAsia="楷体_GB2312"/>
          <w:b/>
          <w:sz w:val="32"/>
          <w:szCs w:val="40"/>
        </w:rPr>
        <w:t>企业出题</w:t>
      </w:r>
      <w:r>
        <w:rPr>
          <w:rFonts w:eastAsia="楷体_GB2312"/>
          <w:b/>
          <w:sz w:val="32"/>
          <w:szCs w:val="40"/>
        </w:rPr>
        <w:t>”</w:t>
      </w:r>
      <w:r>
        <w:rPr>
          <w:rFonts w:eastAsia="楷体_GB2312"/>
          <w:b/>
          <w:sz w:val="32"/>
          <w:szCs w:val="40"/>
        </w:rPr>
        <w:t>机制</w:t>
      </w:r>
      <w:r>
        <w:rPr>
          <w:rFonts w:eastAsia="楷体_GB2312"/>
          <w:b/>
          <w:sz w:val="32"/>
          <w:szCs w:val="32"/>
        </w:rPr>
        <w:t>，提升企业创新决策话语权</w:t>
      </w:r>
    </w:p>
    <w:p w:rsidR="00D11296" w:rsidRDefault="00D11296" w:rsidP="00D11296">
      <w:pPr>
        <w:spacing w:line="600" w:lineRule="exact"/>
        <w:ind w:firstLineChars="200" w:firstLine="643"/>
        <w:rPr>
          <w:rFonts w:eastAsia="仿宋_GB2312"/>
          <w:bCs/>
          <w:sz w:val="32"/>
          <w:szCs w:val="32"/>
        </w:rPr>
      </w:pPr>
      <w:r>
        <w:rPr>
          <w:rFonts w:eastAsia="仿宋_GB2312"/>
          <w:b/>
          <w:sz w:val="32"/>
          <w:szCs w:val="32"/>
        </w:rPr>
        <w:t>1.</w:t>
      </w:r>
      <w:r>
        <w:rPr>
          <w:rFonts w:eastAsia="仿宋_GB2312"/>
          <w:b/>
          <w:sz w:val="32"/>
          <w:szCs w:val="32"/>
        </w:rPr>
        <w:t>完善企业创新需求共同凝练机制。</w:t>
      </w:r>
      <w:r>
        <w:rPr>
          <w:rFonts w:eastAsia="仿宋_GB2312"/>
          <w:sz w:val="32"/>
          <w:szCs w:val="32"/>
        </w:rPr>
        <w:t>推动企业聚焦关键单元技术、关键零部件、重大整机产品、重大工程等，从生产实践中</w:t>
      </w:r>
      <w:proofErr w:type="gramStart"/>
      <w:r>
        <w:rPr>
          <w:rFonts w:eastAsia="仿宋_GB2312"/>
          <w:sz w:val="32"/>
          <w:szCs w:val="32"/>
        </w:rPr>
        <w:t>凝练重大</w:t>
      </w:r>
      <w:proofErr w:type="gramEnd"/>
      <w:r>
        <w:rPr>
          <w:rFonts w:eastAsia="仿宋_GB2312"/>
          <w:sz w:val="32"/>
          <w:szCs w:val="32"/>
        </w:rPr>
        <w:t>问题</w:t>
      </w:r>
      <w:r>
        <w:rPr>
          <w:rFonts w:eastAsia="仿宋_GB2312"/>
          <w:kern w:val="0"/>
          <w:sz w:val="32"/>
          <w:szCs w:val="32"/>
          <w:lang w:bidi="ar"/>
        </w:rPr>
        <w:t>，提出创新需求，建立以企业共同体、</w:t>
      </w:r>
      <w:r>
        <w:rPr>
          <w:rFonts w:eastAsia="仿宋_GB2312"/>
          <w:sz w:val="32"/>
          <w:szCs w:val="32"/>
        </w:rPr>
        <w:t>产业技术联盟、</w:t>
      </w:r>
      <w:r>
        <w:rPr>
          <w:rFonts w:eastAsia="仿宋_GB2312"/>
          <w:kern w:val="0"/>
          <w:sz w:val="32"/>
          <w:szCs w:val="32"/>
          <w:lang w:bidi="ar"/>
        </w:rPr>
        <w:t>创新联合体等为载体的上下游协同出题机制。</w:t>
      </w:r>
      <w:r>
        <w:rPr>
          <w:rFonts w:eastAsia="仿宋_GB2312"/>
          <w:kern w:val="0"/>
          <w:sz w:val="32"/>
          <w:szCs w:val="32"/>
          <w:shd w:val="clear" w:color="auto" w:fill="FFFFFF"/>
        </w:rPr>
        <w:t>支持</w:t>
      </w:r>
      <w:r>
        <w:rPr>
          <w:rFonts w:eastAsia="仿宋_GB2312"/>
          <w:kern w:val="0"/>
          <w:sz w:val="32"/>
          <w:szCs w:val="32"/>
          <w:shd w:val="clear" w:color="auto" w:fill="FFFFFF"/>
        </w:rPr>
        <w:t>“</w:t>
      </w:r>
      <w:r>
        <w:rPr>
          <w:rFonts w:eastAsia="仿宋_GB2312"/>
          <w:kern w:val="0"/>
          <w:sz w:val="32"/>
          <w:szCs w:val="32"/>
          <w:shd w:val="clear" w:color="auto" w:fill="FFFFFF"/>
        </w:rPr>
        <w:t>科技副总</w:t>
      </w:r>
      <w:r>
        <w:rPr>
          <w:rFonts w:eastAsia="仿宋_GB2312"/>
          <w:kern w:val="0"/>
          <w:sz w:val="32"/>
          <w:szCs w:val="32"/>
          <w:shd w:val="clear" w:color="auto" w:fill="FFFFFF"/>
        </w:rPr>
        <w:t>”</w:t>
      </w:r>
      <w:r>
        <w:rPr>
          <w:rFonts w:eastAsia="仿宋_GB2312"/>
          <w:kern w:val="0"/>
          <w:sz w:val="32"/>
          <w:szCs w:val="32"/>
          <w:shd w:val="clear" w:color="auto" w:fill="FFFFFF"/>
        </w:rPr>
        <w:t>等高校院所科研人员基于与企业的长期合作，</w:t>
      </w:r>
      <w:r>
        <w:rPr>
          <w:rFonts w:eastAsia="仿宋_GB2312"/>
          <w:kern w:val="0"/>
          <w:sz w:val="32"/>
          <w:szCs w:val="32"/>
          <w:lang w:bidi="ar"/>
        </w:rPr>
        <w:t>充分摸清企业产品开发、技术创新等需求基础，协助企业针对关键技术问题开展创新需求凝练。</w:t>
      </w:r>
      <w:r>
        <w:rPr>
          <w:rFonts w:eastAsia="仿宋_GB2312"/>
          <w:kern w:val="0"/>
          <w:sz w:val="32"/>
          <w:szCs w:val="32"/>
          <w:shd w:val="clear" w:color="auto" w:fill="FFFFFF"/>
        </w:rPr>
        <w:t>支持有条件的企业与省前沿技术领域软科学实验室和</w:t>
      </w:r>
      <w:proofErr w:type="gramStart"/>
      <w:r>
        <w:rPr>
          <w:rFonts w:eastAsia="仿宋_GB2312"/>
          <w:kern w:val="0"/>
          <w:sz w:val="32"/>
          <w:szCs w:val="32"/>
          <w:shd w:val="clear" w:color="auto" w:fill="FFFFFF"/>
        </w:rPr>
        <w:t>相关智库建立</w:t>
      </w:r>
      <w:proofErr w:type="gramEnd"/>
      <w:r>
        <w:rPr>
          <w:rFonts w:eastAsia="仿宋_GB2312"/>
          <w:kern w:val="0"/>
          <w:sz w:val="32"/>
          <w:szCs w:val="32"/>
          <w:shd w:val="clear" w:color="auto" w:fill="FFFFFF"/>
        </w:rPr>
        <w:t>战略研究机制，开展前沿技术发展方向</w:t>
      </w:r>
      <w:proofErr w:type="gramStart"/>
      <w:r>
        <w:rPr>
          <w:rFonts w:eastAsia="仿宋_GB2312"/>
          <w:kern w:val="0"/>
          <w:sz w:val="32"/>
          <w:szCs w:val="32"/>
          <w:shd w:val="clear" w:color="auto" w:fill="FFFFFF"/>
        </w:rPr>
        <w:t>研</w:t>
      </w:r>
      <w:proofErr w:type="gramEnd"/>
      <w:r>
        <w:rPr>
          <w:rFonts w:eastAsia="仿宋_GB2312"/>
          <w:kern w:val="0"/>
          <w:sz w:val="32"/>
          <w:szCs w:val="32"/>
          <w:shd w:val="clear" w:color="auto" w:fill="FFFFFF"/>
        </w:rPr>
        <w:t>判和面向未来的产品开发技术需求凝练。滚动编制未来产业领域指南。</w:t>
      </w:r>
      <w:r>
        <w:rPr>
          <w:rFonts w:eastAsia="楷体_GB2312"/>
          <w:kern w:val="0"/>
          <w:sz w:val="32"/>
          <w:szCs w:val="32"/>
          <w:shd w:val="clear" w:color="auto" w:fill="FFFFFF"/>
        </w:rPr>
        <w:t>（责任单位：省科技</w:t>
      </w:r>
      <w:r>
        <w:rPr>
          <w:rFonts w:eastAsia="楷体_GB2312"/>
          <w:kern w:val="0"/>
          <w:sz w:val="32"/>
          <w:szCs w:val="32"/>
          <w:shd w:val="clear" w:color="auto" w:fill="FFFFFF"/>
        </w:rPr>
        <w:lastRenderedPageBreak/>
        <w:t>厅、省经信厅）</w:t>
      </w:r>
    </w:p>
    <w:p w:rsidR="00D11296" w:rsidRDefault="00D11296" w:rsidP="00D11296">
      <w:pPr>
        <w:spacing w:line="600" w:lineRule="exact"/>
        <w:ind w:firstLineChars="200" w:firstLine="643"/>
        <w:rPr>
          <w:rFonts w:eastAsia="仿宋_GB2312"/>
          <w:sz w:val="32"/>
          <w:szCs w:val="32"/>
        </w:rPr>
      </w:pPr>
      <w:r>
        <w:rPr>
          <w:rFonts w:eastAsia="仿宋_GB2312"/>
          <w:b/>
          <w:sz w:val="32"/>
          <w:szCs w:val="32"/>
        </w:rPr>
        <w:t>2</w:t>
      </w:r>
      <w:r>
        <w:rPr>
          <w:rFonts w:eastAsia="仿宋_GB2312"/>
          <w:b/>
          <w:bCs/>
          <w:sz w:val="32"/>
          <w:szCs w:val="32"/>
        </w:rPr>
        <w:t>.</w:t>
      </w:r>
      <w:proofErr w:type="gramStart"/>
      <w:r>
        <w:rPr>
          <w:rFonts w:eastAsia="仿宋_GB2312"/>
          <w:b/>
          <w:bCs/>
          <w:sz w:val="32"/>
          <w:szCs w:val="32"/>
        </w:rPr>
        <w:t>畅</w:t>
      </w:r>
      <w:r>
        <w:rPr>
          <w:rFonts w:eastAsia="仿宋_GB2312"/>
          <w:b/>
          <w:sz w:val="32"/>
          <w:szCs w:val="32"/>
        </w:rPr>
        <w:t>通企业</w:t>
      </w:r>
      <w:proofErr w:type="gramEnd"/>
      <w:r>
        <w:rPr>
          <w:rFonts w:eastAsia="仿宋_GB2312"/>
          <w:b/>
          <w:sz w:val="32"/>
          <w:szCs w:val="32"/>
        </w:rPr>
        <w:t>创新需求传导通道</w:t>
      </w:r>
      <w:r>
        <w:rPr>
          <w:rFonts w:eastAsia="仿宋_GB2312"/>
          <w:sz w:val="32"/>
          <w:szCs w:val="32"/>
        </w:rPr>
        <w:t>。加强涉企服务事项集成，采用线上线下结合方式，</w:t>
      </w:r>
      <w:r>
        <w:rPr>
          <w:rFonts w:eastAsia="仿宋_GB2312"/>
          <w:bCs/>
          <w:sz w:val="32"/>
          <w:szCs w:val="32"/>
        </w:rPr>
        <w:t>聚焦</w:t>
      </w:r>
      <w:r>
        <w:rPr>
          <w:rFonts w:eastAsia="仿宋_GB2312"/>
          <w:sz w:val="32"/>
          <w:szCs w:val="32"/>
        </w:rPr>
        <w:t>传统产业转型升级、新兴产业培育壮大、未来产业前瞻布局，分产业领域广泛收集企业创新需求，形成持续迭代的代表新质生产力的创新需求库。加强重点企业需求定向征集</w:t>
      </w:r>
      <w:r>
        <w:rPr>
          <w:rFonts w:eastAsia="仿宋_GB2312"/>
          <w:sz w:val="32"/>
          <w:szCs w:val="32"/>
          <w:lang w:val="zh-CN"/>
        </w:rPr>
        <w:t>，充分发挥行业主管部门的指导协调职能、行业协会的桥梁纽带作用，</w:t>
      </w:r>
      <w:r>
        <w:rPr>
          <w:rFonts w:eastAsia="仿宋_GB2312"/>
          <w:sz w:val="32"/>
          <w:szCs w:val="32"/>
        </w:rPr>
        <w:t>面向科技领军企业、</w:t>
      </w:r>
      <w:r>
        <w:rPr>
          <w:rFonts w:eastAsia="仿宋_GB2312"/>
          <w:sz w:val="32"/>
          <w:szCs w:val="32"/>
        </w:rPr>
        <w:t>“</w:t>
      </w:r>
      <w:r>
        <w:rPr>
          <w:rFonts w:eastAsia="仿宋_GB2312"/>
          <w:sz w:val="32"/>
          <w:szCs w:val="32"/>
        </w:rPr>
        <w:t>链主</w:t>
      </w:r>
      <w:r>
        <w:rPr>
          <w:rFonts w:eastAsia="仿宋_GB2312"/>
          <w:sz w:val="32"/>
          <w:szCs w:val="32"/>
        </w:rPr>
        <w:t>”</w:t>
      </w:r>
      <w:r>
        <w:rPr>
          <w:rFonts w:eastAsia="仿宋_GB2312"/>
          <w:sz w:val="32"/>
          <w:szCs w:val="32"/>
        </w:rPr>
        <w:t>企业、单项冠军企业、专精特新</w:t>
      </w:r>
      <w:r>
        <w:rPr>
          <w:rFonts w:eastAsia="仿宋_GB2312"/>
          <w:sz w:val="32"/>
          <w:szCs w:val="32"/>
        </w:rPr>
        <w:t>“</w:t>
      </w:r>
      <w:r>
        <w:rPr>
          <w:rFonts w:eastAsia="仿宋_GB2312"/>
          <w:sz w:val="32"/>
          <w:szCs w:val="32"/>
        </w:rPr>
        <w:t>小巨人</w:t>
      </w:r>
      <w:r>
        <w:rPr>
          <w:rFonts w:eastAsia="仿宋_GB2312"/>
          <w:sz w:val="32"/>
          <w:szCs w:val="32"/>
        </w:rPr>
        <w:t>”</w:t>
      </w:r>
      <w:r>
        <w:rPr>
          <w:rFonts w:eastAsia="仿宋_GB2312"/>
          <w:sz w:val="32"/>
          <w:szCs w:val="32"/>
        </w:rPr>
        <w:t>企业等定向征集创新需求</w:t>
      </w:r>
      <w:r>
        <w:rPr>
          <w:rFonts w:eastAsia="仿宋_GB2312"/>
          <w:sz w:val="32"/>
          <w:szCs w:val="32"/>
          <w:lang w:val="zh-CN"/>
        </w:rPr>
        <w:t>。鼓励</w:t>
      </w:r>
      <w:r>
        <w:rPr>
          <w:rFonts w:eastAsia="仿宋_GB2312"/>
          <w:sz w:val="32"/>
          <w:szCs w:val="32"/>
        </w:rPr>
        <w:t>高校、科研院所聚焦地方产业和企业发展需求开展产学研合作，推动企业个性需求</w:t>
      </w:r>
      <w:r>
        <w:rPr>
          <w:rFonts w:eastAsia="仿宋_GB2312"/>
          <w:sz w:val="32"/>
          <w:szCs w:val="32"/>
        </w:rPr>
        <w:t>“</w:t>
      </w:r>
      <w:r>
        <w:rPr>
          <w:rFonts w:eastAsia="仿宋_GB2312"/>
          <w:sz w:val="32"/>
          <w:szCs w:val="32"/>
        </w:rPr>
        <w:t>就地解决</w:t>
      </w:r>
      <w:r>
        <w:rPr>
          <w:rFonts w:eastAsia="仿宋_GB2312"/>
          <w:sz w:val="32"/>
          <w:szCs w:val="32"/>
        </w:rPr>
        <w:t>”</w:t>
      </w:r>
      <w:r>
        <w:rPr>
          <w:rFonts w:eastAsia="仿宋_GB2312"/>
          <w:sz w:val="32"/>
          <w:szCs w:val="32"/>
        </w:rPr>
        <w:t>。支持企业深度参与技术创新决策，</w:t>
      </w:r>
      <w:r>
        <w:rPr>
          <w:rFonts w:eastAsia="仿宋_GB2312"/>
          <w:bCs/>
          <w:sz w:val="32"/>
          <w:szCs w:val="32"/>
        </w:rPr>
        <w:t>完善省科技创新战略决策咨询机制，省科技咨询委的企业专家比例不少于</w:t>
      </w:r>
      <w:r>
        <w:rPr>
          <w:rFonts w:eastAsia="仿宋_GB2312"/>
          <w:bCs/>
          <w:sz w:val="32"/>
          <w:szCs w:val="32"/>
        </w:rPr>
        <w:t>1/4</w:t>
      </w:r>
      <w:r>
        <w:rPr>
          <w:rFonts w:eastAsia="仿宋_GB2312"/>
          <w:bCs/>
          <w:sz w:val="32"/>
          <w:szCs w:val="32"/>
        </w:rPr>
        <w:t>。</w:t>
      </w:r>
      <w:r>
        <w:rPr>
          <w:rFonts w:eastAsia="楷体_GB2312"/>
          <w:kern w:val="0"/>
          <w:sz w:val="32"/>
          <w:szCs w:val="32"/>
          <w:shd w:val="clear" w:color="auto" w:fill="FFFFFF"/>
        </w:rPr>
        <w:t>（责任单位：省经信厅、省科技厅、省发展改革委、省交通运输厅、省农业农村厅、省海洋经济厅、省卫生健康委等）</w:t>
      </w:r>
    </w:p>
    <w:p w:rsidR="00D11296" w:rsidRDefault="00D11296" w:rsidP="00D11296">
      <w:pPr>
        <w:spacing w:line="600" w:lineRule="exact"/>
        <w:ind w:firstLineChars="200" w:firstLine="643"/>
        <w:rPr>
          <w:rFonts w:eastAsia="仿宋_GB2312"/>
          <w:sz w:val="32"/>
          <w:szCs w:val="32"/>
        </w:rPr>
      </w:pPr>
      <w:r>
        <w:rPr>
          <w:rFonts w:eastAsia="仿宋_GB2312"/>
          <w:b/>
          <w:sz w:val="32"/>
          <w:szCs w:val="32"/>
        </w:rPr>
        <w:t>3.</w:t>
      </w:r>
      <w:r>
        <w:rPr>
          <w:rFonts w:eastAsia="仿宋_GB2312"/>
          <w:b/>
          <w:sz w:val="32"/>
          <w:szCs w:val="32"/>
        </w:rPr>
        <w:t>建立企业</w:t>
      </w:r>
      <w:r>
        <w:rPr>
          <w:rFonts w:eastAsia="仿宋_GB2312"/>
          <w:b/>
          <w:sz w:val="32"/>
          <w:szCs w:val="32"/>
          <w:lang w:val="zh-CN"/>
        </w:rPr>
        <w:t>需求转化为</w:t>
      </w:r>
      <w:r>
        <w:rPr>
          <w:rFonts w:eastAsia="仿宋_GB2312"/>
          <w:b/>
          <w:sz w:val="32"/>
          <w:szCs w:val="32"/>
        </w:rPr>
        <w:t>项目</w:t>
      </w:r>
      <w:r>
        <w:rPr>
          <w:rFonts w:eastAsia="仿宋_GB2312"/>
          <w:b/>
          <w:sz w:val="32"/>
          <w:szCs w:val="32"/>
          <w:lang w:val="zh-CN"/>
        </w:rPr>
        <w:t>榜单的标准。</w:t>
      </w:r>
      <w:r>
        <w:rPr>
          <w:rFonts w:eastAsia="仿宋_GB2312"/>
          <w:sz w:val="32"/>
          <w:szCs w:val="32"/>
          <w:lang w:val="zh-CN"/>
        </w:rPr>
        <w:t>加强</w:t>
      </w:r>
      <w:r>
        <w:rPr>
          <w:rFonts w:eastAsia="仿宋_GB2312"/>
          <w:sz w:val="32"/>
          <w:szCs w:val="32"/>
          <w:lang w:val="zh-CN"/>
        </w:rPr>
        <w:t>“</w:t>
      </w:r>
      <w:r>
        <w:rPr>
          <w:rFonts w:eastAsia="仿宋_GB2312"/>
          <w:sz w:val="32"/>
          <w:szCs w:val="32"/>
        </w:rPr>
        <w:t>315</w:t>
      </w:r>
      <w:r>
        <w:rPr>
          <w:rFonts w:eastAsia="仿宋_GB2312"/>
          <w:sz w:val="32"/>
          <w:szCs w:val="32"/>
          <w:lang w:val="zh-CN"/>
        </w:rPr>
        <w:t>”</w:t>
      </w:r>
      <w:r>
        <w:rPr>
          <w:rFonts w:eastAsia="仿宋_GB2312"/>
          <w:sz w:val="32"/>
          <w:szCs w:val="32"/>
          <w:lang w:val="zh-CN"/>
        </w:rPr>
        <w:t>科技创新战略领域和</w:t>
      </w:r>
      <w:r>
        <w:rPr>
          <w:rFonts w:eastAsia="仿宋_GB2312"/>
          <w:sz w:val="32"/>
          <w:szCs w:val="32"/>
          <w:lang w:val="zh-CN"/>
        </w:rPr>
        <w:t>“</w:t>
      </w:r>
      <w:r>
        <w:rPr>
          <w:rFonts w:eastAsia="仿宋_GB2312"/>
          <w:sz w:val="32"/>
          <w:szCs w:val="32"/>
        </w:rPr>
        <w:t>415X</w:t>
      </w:r>
      <w:r>
        <w:rPr>
          <w:rFonts w:eastAsia="仿宋_GB2312"/>
          <w:sz w:val="32"/>
          <w:szCs w:val="32"/>
          <w:lang w:val="zh-CN"/>
        </w:rPr>
        <w:t>”</w:t>
      </w:r>
      <w:r>
        <w:rPr>
          <w:rFonts w:eastAsia="仿宋_GB2312"/>
          <w:sz w:val="32"/>
          <w:szCs w:val="32"/>
          <w:lang w:val="zh-CN"/>
        </w:rPr>
        <w:t>先进制造业集群科技风险分析</w:t>
      </w:r>
      <w:proofErr w:type="gramStart"/>
      <w:r>
        <w:rPr>
          <w:rFonts w:eastAsia="仿宋_GB2312"/>
          <w:sz w:val="32"/>
          <w:szCs w:val="32"/>
          <w:lang w:val="zh-CN"/>
        </w:rPr>
        <w:t>研</w:t>
      </w:r>
      <w:proofErr w:type="gramEnd"/>
      <w:r>
        <w:rPr>
          <w:rFonts w:eastAsia="仿宋_GB2312"/>
          <w:sz w:val="32"/>
          <w:szCs w:val="32"/>
          <w:lang w:val="zh-CN"/>
        </w:rPr>
        <w:t>判，</w:t>
      </w:r>
      <w:r>
        <w:rPr>
          <w:rFonts w:eastAsia="仿宋_GB2312"/>
          <w:sz w:val="32"/>
          <w:szCs w:val="32"/>
        </w:rPr>
        <w:t>筛选企业关键共性技术需求，</w:t>
      </w:r>
      <w:r>
        <w:rPr>
          <w:rFonts w:eastAsia="仿宋_GB2312"/>
          <w:sz w:val="32"/>
          <w:szCs w:val="32"/>
          <w:lang w:val="zh-CN"/>
        </w:rPr>
        <w:t>建立企业重大创新需求清单，</w:t>
      </w:r>
      <w:r>
        <w:rPr>
          <w:rFonts w:eastAsia="仿宋_GB2312"/>
          <w:sz w:val="32"/>
          <w:szCs w:val="32"/>
        </w:rPr>
        <w:t>把企业个性需求转化为行业共性需求。加强人工智能大模型技术应用，建立涵盖科技文献、科技项目、</w:t>
      </w:r>
      <w:proofErr w:type="gramStart"/>
      <w:r>
        <w:rPr>
          <w:rFonts w:eastAsia="仿宋_GB2312"/>
          <w:sz w:val="32"/>
          <w:szCs w:val="32"/>
        </w:rPr>
        <w:t>科创平台</w:t>
      </w:r>
      <w:proofErr w:type="gramEnd"/>
      <w:r>
        <w:rPr>
          <w:rFonts w:eastAsia="仿宋_GB2312"/>
          <w:sz w:val="32"/>
          <w:szCs w:val="32"/>
        </w:rPr>
        <w:t>、科技企业、科技人才等数据的专用知识库，利用大模型绘制技术路线图，甄别共性技术需求，辅助编制</w:t>
      </w:r>
      <w:r>
        <w:rPr>
          <w:rFonts w:eastAsia="仿宋_GB2312"/>
          <w:bCs/>
          <w:sz w:val="32"/>
          <w:szCs w:val="32"/>
        </w:rPr>
        <w:t>重大科技计划</w:t>
      </w:r>
      <w:r>
        <w:rPr>
          <w:rFonts w:eastAsia="仿宋_GB2312"/>
          <w:sz w:val="32"/>
          <w:szCs w:val="32"/>
        </w:rPr>
        <w:t>项目榜单。</w:t>
      </w:r>
      <w:r>
        <w:rPr>
          <w:rFonts w:eastAsia="仿宋_GB2312"/>
          <w:bCs/>
          <w:sz w:val="32"/>
          <w:szCs w:val="32"/>
        </w:rPr>
        <w:t>提高科技专家库中的企业专家比例，重大科技计划项目榜单编制和评审专家组中企业专家占比不低于</w:t>
      </w:r>
      <w:r>
        <w:rPr>
          <w:rFonts w:eastAsia="仿宋_GB2312"/>
          <w:bCs/>
          <w:sz w:val="32"/>
          <w:szCs w:val="32"/>
        </w:rPr>
        <w:t>50%</w:t>
      </w:r>
      <w:r>
        <w:rPr>
          <w:rFonts w:eastAsia="仿宋_GB2312"/>
          <w:bCs/>
          <w:sz w:val="32"/>
          <w:szCs w:val="32"/>
        </w:rPr>
        <w:t>。</w:t>
      </w:r>
      <w:r>
        <w:rPr>
          <w:rFonts w:eastAsia="楷体_GB2312"/>
          <w:kern w:val="0"/>
          <w:sz w:val="32"/>
          <w:szCs w:val="32"/>
          <w:shd w:val="clear" w:color="auto" w:fill="FFFFFF"/>
        </w:rPr>
        <w:t>（责任</w:t>
      </w:r>
      <w:r>
        <w:rPr>
          <w:rFonts w:eastAsia="楷体_GB2312"/>
          <w:kern w:val="0"/>
          <w:sz w:val="32"/>
          <w:szCs w:val="32"/>
          <w:shd w:val="clear" w:color="auto" w:fill="FFFFFF"/>
        </w:rPr>
        <w:lastRenderedPageBreak/>
        <w:t>单位：省科技厅、省发展改革委、省经信厅）</w:t>
      </w:r>
    </w:p>
    <w:p w:rsidR="00D11296" w:rsidRDefault="00D11296" w:rsidP="00D11296">
      <w:pPr>
        <w:spacing w:line="600" w:lineRule="exact"/>
        <w:ind w:firstLineChars="200" w:firstLine="643"/>
        <w:rPr>
          <w:rFonts w:eastAsia="仿宋_GB2312"/>
          <w:bCs/>
          <w:sz w:val="32"/>
          <w:szCs w:val="32"/>
        </w:rPr>
      </w:pPr>
      <w:r>
        <w:rPr>
          <w:rFonts w:eastAsia="仿宋_GB2312"/>
          <w:b/>
          <w:sz w:val="32"/>
          <w:szCs w:val="32"/>
        </w:rPr>
        <w:t>4.</w:t>
      </w:r>
      <w:r>
        <w:rPr>
          <w:rFonts w:eastAsia="仿宋_GB2312"/>
          <w:b/>
          <w:sz w:val="32"/>
          <w:szCs w:val="32"/>
        </w:rPr>
        <w:t>加强企业需求牵引的基础研究。</w:t>
      </w:r>
      <w:r>
        <w:rPr>
          <w:rFonts w:eastAsia="仿宋_GB2312"/>
          <w:bCs/>
          <w:sz w:val="32"/>
          <w:szCs w:val="32"/>
        </w:rPr>
        <w:t>坚持以应用研究倒</w:t>
      </w:r>
      <w:proofErr w:type="gramStart"/>
      <w:r>
        <w:rPr>
          <w:rFonts w:eastAsia="仿宋_GB2312"/>
          <w:bCs/>
          <w:sz w:val="32"/>
          <w:szCs w:val="32"/>
        </w:rPr>
        <w:t>逼基础</w:t>
      </w:r>
      <w:proofErr w:type="gramEnd"/>
      <w:r>
        <w:rPr>
          <w:rFonts w:eastAsia="仿宋_GB2312"/>
          <w:bCs/>
          <w:sz w:val="32"/>
          <w:szCs w:val="32"/>
        </w:rPr>
        <w:t>研究，建立市场导向的省自然科学基金项目和</w:t>
      </w:r>
      <w:proofErr w:type="gramStart"/>
      <w:r>
        <w:rPr>
          <w:rFonts w:eastAsia="仿宋_GB2312"/>
          <w:bCs/>
          <w:sz w:val="32"/>
          <w:szCs w:val="32"/>
        </w:rPr>
        <w:t>省应用</w:t>
      </w:r>
      <w:proofErr w:type="gramEnd"/>
      <w:r>
        <w:rPr>
          <w:rFonts w:eastAsia="仿宋_GB2312"/>
          <w:bCs/>
          <w:sz w:val="32"/>
          <w:szCs w:val="32"/>
        </w:rPr>
        <w:t>基础研究计划项目形成机制，鼓励科技领军企业、</w:t>
      </w:r>
      <w:r>
        <w:rPr>
          <w:rFonts w:eastAsia="仿宋_GB2312"/>
          <w:bCs/>
          <w:sz w:val="32"/>
          <w:szCs w:val="32"/>
        </w:rPr>
        <w:t>“</w:t>
      </w:r>
      <w:r>
        <w:rPr>
          <w:rFonts w:eastAsia="仿宋_GB2312"/>
          <w:bCs/>
          <w:sz w:val="32"/>
          <w:szCs w:val="32"/>
        </w:rPr>
        <w:t>链主</w:t>
      </w:r>
      <w:r>
        <w:rPr>
          <w:rFonts w:eastAsia="仿宋_GB2312"/>
          <w:bCs/>
          <w:sz w:val="32"/>
          <w:szCs w:val="32"/>
        </w:rPr>
        <w:t>”</w:t>
      </w:r>
      <w:r>
        <w:rPr>
          <w:rFonts w:eastAsia="仿宋_GB2312"/>
          <w:bCs/>
          <w:sz w:val="32"/>
          <w:szCs w:val="32"/>
        </w:rPr>
        <w:t>企业聚焦</w:t>
      </w:r>
      <w:r>
        <w:rPr>
          <w:rFonts w:eastAsia="仿宋_GB2312"/>
          <w:bCs/>
          <w:sz w:val="32"/>
          <w:szCs w:val="32"/>
          <w:lang w:val="zh-CN"/>
        </w:rPr>
        <w:t>产业发展</w:t>
      </w:r>
      <w:r>
        <w:rPr>
          <w:rFonts w:eastAsia="仿宋_GB2312"/>
          <w:bCs/>
          <w:sz w:val="32"/>
          <w:szCs w:val="32"/>
        </w:rPr>
        <w:t>面临</w:t>
      </w:r>
      <w:r>
        <w:rPr>
          <w:rFonts w:eastAsia="仿宋_GB2312"/>
          <w:bCs/>
          <w:sz w:val="32"/>
          <w:szCs w:val="32"/>
          <w:lang w:val="zh-CN"/>
        </w:rPr>
        <w:t>的战略性和前瞻性问题</w:t>
      </w:r>
      <w:r>
        <w:rPr>
          <w:rFonts w:eastAsia="仿宋_GB2312"/>
          <w:bCs/>
          <w:sz w:val="32"/>
          <w:szCs w:val="32"/>
        </w:rPr>
        <w:t>，凝练提出基础研究命题。强化面向重大科学问题的协同攻关，支持高校、科研院所联合科技领军企业、</w:t>
      </w:r>
      <w:r>
        <w:rPr>
          <w:rFonts w:eastAsia="仿宋_GB2312"/>
          <w:bCs/>
          <w:sz w:val="32"/>
          <w:szCs w:val="32"/>
        </w:rPr>
        <w:t>“</w:t>
      </w:r>
      <w:r>
        <w:rPr>
          <w:rFonts w:eastAsia="仿宋_GB2312"/>
          <w:bCs/>
          <w:sz w:val="32"/>
          <w:szCs w:val="32"/>
        </w:rPr>
        <w:t>链主</w:t>
      </w:r>
      <w:r>
        <w:rPr>
          <w:rFonts w:eastAsia="仿宋_GB2312"/>
          <w:bCs/>
          <w:sz w:val="32"/>
          <w:szCs w:val="32"/>
        </w:rPr>
        <w:t>”</w:t>
      </w:r>
      <w:r>
        <w:rPr>
          <w:rFonts w:eastAsia="仿宋_GB2312"/>
          <w:bCs/>
          <w:sz w:val="32"/>
          <w:szCs w:val="32"/>
        </w:rPr>
        <w:t>企业开展基础理论和技术原理研究，提高基础研究组织化程度。完善竞争性支持和稳定支持相结合的基础研究多元投入机制，支持企业通过与省自然科学基金建立联合基金等方式，为基础研究提供支持，省财政出资一般不超过联合基金总投入的</w:t>
      </w:r>
      <w:r>
        <w:rPr>
          <w:rFonts w:eastAsia="仿宋_GB2312"/>
          <w:bCs/>
          <w:sz w:val="32"/>
          <w:szCs w:val="32"/>
        </w:rPr>
        <w:t>20%</w:t>
      </w:r>
      <w:r>
        <w:rPr>
          <w:rFonts w:eastAsia="仿宋_GB2312"/>
          <w:bCs/>
          <w:sz w:val="32"/>
          <w:szCs w:val="32"/>
        </w:rPr>
        <w:t>，对冠名企业联合</w:t>
      </w:r>
      <w:proofErr w:type="gramStart"/>
      <w:r>
        <w:rPr>
          <w:rFonts w:eastAsia="仿宋_GB2312"/>
          <w:bCs/>
          <w:sz w:val="32"/>
          <w:szCs w:val="32"/>
        </w:rPr>
        <w:t>基金省</w:t>
      </w:r>
      <w:proofErr w:type="gramEnd"/>
      <w:r>
        <w:rPr>
          <w:rFonts w:eastAsia="仿宋_GB2312"/>
          <w:bCs/>
          <w:sz w:val="32"/>
          <w:szCs w:val="32"/>
        </w:rPr>
        <w:t>财政出资一般不超过总投入的</w:t>
      </w:r>
      <w:r>
        <w:rPr>
          <w:rFonts w:eastAsia="仿宋_GB2312"/>
          <w:bCs/>
          <w:sz w:val="32"/>
          <w:szCs w:val="32"/>
        </w:rPr>
        <w:t>25%</w:t>
      </w:r>
      <w:r>
        <w:rPr>
          <w:rFonts w:eastAsia="仿宋_GB2312"/>
          <w:bCs/>
          <w:sz w:val="32"/>
          <w:szCs w:val="32"/>
        </w:rPr>
        <w:t>。</w:t>
      </w:r>
      <w:r>
        <w:rPr>
          <w:rFonts w:eastAsia="楷体_GB2312"/>
          <w:kern w:val="0"/>
          <w:sz w:val="32"/>
          <w:szCs w:val="32"/>
          <w:shd w:val="clear" w:color="auto" w:fill="FFFFFF"/>
        </w:rPr>
        <w:t>（责任单位：省科技厅、省经信厅、省财政厅）</w:t>
      </w:r>
    </w:p>
    <w:p w:rsidR="00D11296" w:rsidRDefault="00D11296" w:rsidP="00D11296">
      <w:pPr>
        <w:spacing w:line="600" w:lineRule="exact"/>
        <w:ind w:firstLineChars="200" w:firstLine="643"/>
        <w:outlineLvl w:val="1"/>
        <w:rPr>
          <w:rFonts w:eastAsia="楷体_GB2312"/>
          <w:b/>
          <w:sz w:val="32"/>
          <w:szCs w:val="40"/>
        </w:rPr>
      </w:pPr>
      <w:r>
        <w:rPr>
          <w:rFonts w:eastAsia="楷体_GB2312"/>
          <w:b/>
          <w:sz w:val="32"/>
          <w:szCs w:val="40"/>
        </w:rPr>
        <w:t>（二）建立有求必应的</w:t>
      </w:r>
      <w:r>
        <w:rPr>
          <w:rFonts w:eastAsia="楷体_GB2312"/>
          <w:b/>
          <w:sz w:val="32"/>
          <w:szCs w:val="40"/>
        </w:rPr>
        <w:t>“</w:t>
      </w:r>
      <w:r>
        <w:rPr>
          <w:rFonts w:eastAsia="楷体_GB2312"/>
          <w:b/>
          <w:sz w:val="32"/>
          <w:szCs w:val="40"/>
        </w:rPr>
        <w:t>政府助题</w:t>
      </w:r>
      <w:r>
        <w:rPr>
          <w:rFonts w:eastAsia="楷体_GB2312"/>
          <w:b/>
          <w:sz w:val="32"/>
          <w:szCs w:val="40"/>
        </w:rPr>
        <w:t>”</w:t>
      </w:r>
      <w:r>
        <w:rPr>
          <w:rFonts w:eastAsia="楷体_GB2312"/>
          <w:b/>
          <w:sz w:val="32"/>
          <w:szCs w:val="40"/>
        </w:rPr>
        <w:t>机制，激发</w:t>
      </w:r>
      <w:r>
        <w:rPr>
          <w:rFonts w:eastAsia="楷体_GB2312"/>
          <w:b/>
          <w:sz w:val="32"/>
          <w:szCs w:val="40"/>
          <w:lang w:val="zh-CN"/>
        </w:rPr>
        <w:t>企业科技创新源动力</w:t>
      </w:r>
    </w:p>
    <w:p w:rsidR="00D11296" w:rsidRDefault="00D11296" w:rsidP="00D11296">
      <w:pPr>
        <w:spacing w:line="600" w:lineRule="exact"/>
        <w:ind w:firstLineChars="200" w:firstLine="643"/>
        <w:rPr>
          <w:rFonts w:eastAsia="仿宋_GB2312"/>
          <w:sz w:val="32"/>
          <w:szCs w:val="32"/>
        </w:rPr>
      </w:pPr>
      <w:r>
        <w:rPr>
          <w:rFonts w:eastAsia="仿宋_GB2312"/>
          <w:b/>
          <w:sz w:val="32"/>
          <w:szCs w:val="32"/>
        </w:rPr>
        <w:t>5.</w:t>
      </w:r>
      <w:r>
        <w:rPr>
          <w:rFonts w:eastAsia="仿宋_GB2312"/>
          <w:b/>
          <w:sz w:val="32"/>
          <w:szCs w:val="32"/>
        </w:rPr>
        <w:t>坚持企业主导实施重大科技项目</w:t>
      </w:r>
      <w:r>
        <w:rPr>
          <w:rFonts w:eastAsia="仿宋_GB2312"/>
          <w:b/>
          <w:sz w:val="32"/>
          <w:szCs w:val="32"/>
          <w:shd w:val="clear" w:color="auto" w:fill="FFFFFF"/>
        </w:rPr>
        <w:t>。</w:t>
      </w:r>
      <w:r>
        <w:rPr>
          <w:rFonts w:eastAsia="仿宋_GB2312"/>
          <w:sz w:val="32"/>
          <w:szCs w:val="32"/>
        </w:rPr>
        <w:t>支持企业牵头谋划省级重大科技专项，深度参与选题建议和实施方案编制、项目组织实施等环节。建立以重大应用场景为牵引的重大科技计划项目布局、动态调整机制，对具有市场应用前景的重大科技计划项目，原则上由企业牵头承担。建立</w:t>
      </w:r>
      <w:r>
        <w:rPr>
          <w:rFonts w:eastAsia="仿宋_GB2312"/>
          <w:bCs/>
          <w:sz w:val="32"/>
          <w:szCs w:val="32"/>
        </w:rPr>
        <w:t>创新联合体组建与重大专项联动实施机制，支持科技领军企业牵头组建创新联合体并总承重大科技专项，推行</w:t>
      </w:r>
      <w:r>
        <w:rPr>
          <w:rFonts w:eastAsia="仿宋_GB2312"/>
          <w:sz w:val="32"/>
          <w:szCs w:val="32"/>
          <w:lang w:val="zh-CN"/>
        </w:rPr>
        <w:t>“</w:t>
      </w:r>
      <w:r>
        <w:rPr>
          <w:rFonts w:eastAsia="仿宋_GB2312"/>
          <w:sz w:val="32"/>
          <w:szCs w:val="32"/>
        </w:rPr>
        <w:t>科技领军企业</w:t>
      </w:r>
      <w:r>
        <w:rPr>
          <w:rFonts w:eastAsia="仿宋_GB2312"/>
          <w:sz w:val="32"/>
          <w:szCs w:val="32"/>
        </w:rPr>
        <w:t>+</w:t>
      </w:r>
      <w:r>
        <w:rPr>
          <w:rFonts w:eastAsia="仿宋_GB2312"/>
          <w:sz w:val="32"/>
          <w:szCs w:val="32"/>
          <w:lang w:val="zh-CN"/>
        </w:rPr>
        <w:t>公共技术平台</w:t>
      </w:r>
      <w:r>
        <w:rPr>
          <w:rFonts w:eastAsia="仿宋_GB2312"/>
          <w:sz w:val="32"/>
          <w:szCs w:val="32"/>
        </w:rPr>
        <w:t>+</w:t>
      </w:r>
      <w:r>
        <w:rPr>
          <w:rFonts w:eastAsia="仿宋_GB2312"/>
          <w:sz w:val="32"/>
          <w:szCs w:val="32"/>
        </w:rPr>
        <w:t>高校院所</w:t>
      </w:r>
      <w:r>
        <w:rPr>
          <w:rFonts w:eastAsia="仿宋_GB2312"/>
          <w:sz w:val="32"/>
          <w:szCs w:val="32"/>
        </w:rPr>
        <w:t>+</w:t>
      </w:r>
      <w:r>
        <w:rPr>
          <w:rFonts w:eastAsia="仿宋_GB2312"/>
          <w:sz w:val="32"/>
          <w:szCs w:val="32"/>
        </w:rPr>
        <w:t>行业协会</w:t>
      </w:r>
      <w:r>
        <w:rPr>
          <w:rFonts w:eastAsia="仿宋_GB2312"/>
          <w:sz w:val="32"/>
          <w:szCs w:val="32"/>
          <w:lang w:val="zh-CN"/>
        </w:rPr>
        <w:t>”</w:t>
      </w:r>
      <w:r>
        <w:rPr>
          <w:rFonts w:eastAsia="仿宋_GB2312"/>
          <w:sz w:val="32"/>
          <w:szCs w:val="32"/>
          <w:lang w:val="zh-CN"/>
        </w:rPr>
        <w:t>等有组织攻关模式，</w:t>
      </w:r>
      <w:r>
        <w:rPr>
          <w:rFonts w:eastAsia="仿宋_GB2312"/>
          <w:sz w:val="32"/>
          <w:szCs w:val="32"/>
        </w:rPr>
        <w:t>牵头企业</w:t>
      </w:r>
      <w:r>
        <w:rPr>
          <w:rFonts w:eastAsia="仿宋_GB2312"/>
          <w:sz w:val="32"/>
          <w:szCs w:val="32"/>
        </w:rPr>
        <w:lastRenderedPageBreak/>
        <w:t>承担重大科技计划项目数可不受在</w:t>
      </w:r>
      <w:proofErr w:type="gramStart"/>
      <w:r>
        <w:rPr>
          <w:rFonts w:eastAsia="仿宋_GB2312"/>
          <w:sz w:val="32"/>
          <w:szCs w:val="32"/>
        </w:rPr>
        <w:t>研</w:t>
      </w:r>
      <w:proofErr w:type="gramEnd"/>
      <w:r>
        <w:rPr>
          <w:rFonts w:eastAsia="仿宋_GB2312"/>
          <w:sz w:val="32"/>
          <w:szCs w:val="32"/>
        </w:rPr>
        <w:t>项目数限制。</w:t>
      </w:r>
      <w:r>
        <w:rPr>
          <w:rFonts w:eastAsia="仿宋_GB2312"/>
          <w:bCs/>
          <w:sz w:val="32"/>
          <w:szCs w:val="32"/>
        </w:rPr>
        <w:t>建立企业自主实施的研发项目和高校院所实施的产学研合作项目上升为省重大科技计划项目机制。</w:t>
      </w:r>
      <w:r>
        <w:rPr>
          <w:rFonts w:eastAsia="仿宋_GB2312"/>
          <w:sz w:val="32"/>
          <w:szCs w:val="32"/>
        </w:rPr>
        <w:t>支持有条件的科技企业牵头或参与国家科技重大项目，积极争取地方项目上升为国家科技重大项目试点和国家制造业重点产业链</w:t>
      </w:r>
      <w:r>
        <w:rPr>
          <w:rFonts w:eastAsia="仿宋_GB2312"/>
          <w:sz w:val="32"/>
          <w:szCs w:val="32"/>
        </w:rPr>
        <w:t>“</w:t>
      </w:r>
      <w:r>
        <w:rPr>
          <w:rFonts w:eastAsia="仿宋_GB2312"/>
          <w:sz w:val="32"/>
          <w:szCs w:val="32"/>
        </w:rPr>
        <w:t>补短板</w:t>
      </w:r>
      <w:r>
        <w:rPr>
          <w:rFonts w:eastAsia="仿宋_GB2312"/>
          <w:sz w:val="32"/>
          <w:szCs w:val="32"/>
        </w:rPr>
        <w:t>+</w:t>
      </w:r>
      <w:r>
        <w:rPr>
          <w:rFonts w:eastAsia="仿宋_GB2312"/>
          <w:sz w:val="32"/>
          <w:szCs w:val="32"/>
        </w:rPr>
        <w:t>锻长板</w:t>
      </w:r>
      <w:r>
        <w:rPr>
          <w:rFonts w:eastAsia="仿宋_GB2312"/>
          <w:sz w:val="32"/>
          <w:szCs w:val="32"/>
        </w:rPr>
        <w:t>”</w:t>
      </w:r>
      <w:r>
        <w:rPr>
          <w:rFonts w:eastAsia="仿宋_GB2312"/>
          <w:sz w:val="32"/>
          <w:szCs w:val="32"/>
        </w:rPr>
        <w:t>攻坚任务。</w:t>
      </w:r>
      <w:r>
        <w:rPr>
          <w:rFonts w:eastAsia="楷体_GB2312"/>
          <w:kern w:val="0"/>
          <w:sz w:val="32"/>
          <w:szCs w:val="32"/>
          <w:shd w:val="clear" w:color="auto" w:fill="FFFFFF"/>
        </w:rPr>
        <w:t>（责任单位：省科技厅、省经信厅、省发展改革委）</w:t>
      </w:r>
    </w:p>
    <w:p w:rsidR="00D11296" w:rsidRDefault="00D11296" w:rsidP="00D11296">
      <w:pPr>
        <w:spacing w:line="600" w:lineRule="exact"/>
        <w:ind w:firstLineChars="200" w:firstLine="640"/>
      </w:pPr>
      <w:r>
        <w:rPr>
          <w:rFonts w:eastAsia="楷体_GB2312"/>
          <w:kern w:val="0"/>
          <w:sz w:val="32"/>
          <w:szCs w:val="32"/>
          <w:shd w:val="clear" w:color="auto" w:fill="FFFFFF"/>
        </w:rPr>
        <w:t>6</w:t>
      </w:r>
      <w:r>
        <w:rPr>
          <w:rFonts w:eastAsia="仿宋_GB2312"/>
          <w:b/>
          <w:sz w:val="32"/>
          <w:szCs w:val="32"/>
        </w:rPr>
        <w:t>.</w:t>
      </w:r>
      <w:proofErr w:type="gramStart"/>
      <w:r>
        <w:rPr>
          <w:rFonts w:eastAsia="仿宋_GB2312"/>
          <w:b/>
          <w:sz w:val="32"/>
          <w:szCs w:val="32"/>
        </w:rPr>
        <w:t>畅通企业</w:t>
      </w:r>
      <w:proofErr w:type="gramEnd"/>
      <w:r>
        <w:rPr>
          <w:rFonts w:eastAsia="仿宋_GB2312"/>
          <w:b/>
          <w:sz w:val="32"/>
          <w:szCs w:val="32"/>
        </w:rPr>
        <w:t>与高能级平台人才流通渠道。</w:t>
      </w:r>
      <w:r>
        <w:rPr>
          <w:rFonts w:eastAsia="仿宋_GB2312"/>
          <w:sz w:val="32"/>
          <w:szCs w:val="32"/>
        </w:rPr>
        <w:t>实施</w:t>
      </w:r>
      <w:proofErr w:type="gramStart"/>
      <w:r>
        <w:rPr>
          <w:rFonts w:eastAsia="仿宋_GB2312"/>
          <w:sz w:val="32"/>
          <w:szCs w:val="32"/>
        </w:rPr>
        <w:t>校院企高层次</w:t>
      </w:r>
      <w:proofErr w:type="gramEnd"/>
      <w:r>
        <w:rPr>
          <w:rFonts w:eastAsia="仿宋_GB2312"/>
          <w:sz w:val="32"/>
          <w:szCs w:val="32"/>
        </w:rPr>
        <w:t>人才</w:t>
      </w:r>
      <w:r>
        <w:rPr>
          <w:rFonts w:eastAsia="仿宋_GB2312"/>
          <w:sz w:val="32"/>
          <w:szCs w:val="32"/>
        </w:rPr>
        <w:t>“</w:t>
      </w:r>
      <w:r>
        <w:rPr>
          <w:rFonts w:eastAsia="仿宋_GB2312"/>
          <w:sz w:val="32"/>
          <w:szCs w:val="32"/>
        </w:rPr>
        <w:t>互聘共享</w:t>
      </w:r>
      <w:r>
        <w:rPr>
          <w:rFonts w:eastAsia="仿宋_GB2312"/>
          <w:sz w:val="32"/>
          <w:szCs w:val="32"/>
        </w:rPr>
        <w:t>”</w:t>
      </w:r>
      <w:r>
        <w:rPr>
          <w:rFonts w:eastAsia="仿宋_GB2312"/>
          <w:sz w:val="32"/>
          <w:szCs w:val="32"/>
        </w:rPr>
        <w:t>计划，建立编制</w:t>
      </w:r>
      <w:proofErr w:type="gramStart"/>
      <w:r>
        <w:rPr>
          <w:rFonts w:eastAsia="仿宋_GB2312"/>
          <w:sz w:val="32"/>
          <w:szCs w:val="32"/>
        </w:rPr>
        <w:t>池用于</w:t>
      </w:r>
      <w:proofErr w:type="gramEnd"/>
      <w:r>
        <w:rPr>
          <w:rFonts w:eastAsia="仿宋_GB2312"/>
          <w:sz w:val="32"/>
          <w:szCs w:val="32"/>
        </w:rPr>
        <w:t>企业人才引进，</w:t>
      </w:r>
      <w:proofErr w:type="gramStart"/>
      <w:r>
        <w:rPr>
          <w:rFonts w:eastAsia="仿宋_GB2312"/>
          <w:sz w:val="32"/>
          <w:szCs w:val="32"/>
        </w:rPr>
        <w:t>依托浙里办</w:t>
      </w:r>
      <w:proofErr w:type="gramEnd"/>
      <w:r>
        <w:rPr>
          <w:rFonts w:eastAsia="仿宋_GB2312"/>
          <w:sz w:val="32"/>
          <w:szCs w:val="32"/>
        </w:rPr>
        <w:t>建立供需对接渠道，推动高层次人才</w:t>
      </w:r>
      <w:r>
        <w:rPr>
          <w:rFonts w:eastAsia="仿宋_GB2312"/>
          <w:sz w:val="32"/>
          <w:szCs w:val="32"/>
        </w:rPr>
        <w:t>“</w:t>
      </w:r>
      <w:r>
        <w:rPr>
          <w:rFonts w:eastAsia="仿宋_GB2312"/>
          <w:sz w:val="32"/>
          <w:szCs w:val="32"/>
        </w:rPr>
        <w:t>编制在高校、研发在平台、转化在企业</w:t>
      </w:r>
      <w:r>
        <w:rPr>
          <w:rFonts w:eastAsia="仿宋_GB2312"/>
          <w:sz w:val="32"/>
          <w:szCs w:val="32"/>
        </w:rPr>
        <w:t>”</w:t>
      </w:r>
      <w:r>
        <w:rPr>
          <w:rFonts w:eastAsia="仿宋_GB2312"/>
          <w:sz w:val="32"/>
          <w:szCs w:val="32"/>
        </w:rPr>
        <w:t>。推广</w:t>
      </w:r>
      <w:r>
        <w:rPr>
          <w:rFonts w:eastAsia="仿宋_GB2312"/>
          <w:sz w:val="32"/>
          <w:szCs w:val="32"/>
        </w:rPr>
        <w:t>“</w:t>
      </w:r>
      <w:r>
        <w:rPr>
          <w:rFonts w:eastAsia="仿宋_GB2312"/>
          <w:sz w:val="32"/>
          <w:szCs w:val="32"/>
        </w:rPr>
        <w:t>产业教授</w:t>
      </w:r>
      <w:r>
        <w:rPr>
          <w:rFonts w:eastAsia="仿宋_GB2312"/>
          <w:sz w:val="32"/>
          <w:szCs w:val="32"/>
        </w:rPr>
        <w:t>”“</w:t>
      </w:r>
      <w:r>
        <w:rPr>
          <w:rFonts w:eastAsia="仿宋_GB2312"/>
          <w:sz w:val="32"/>
          <w:szCs w:val="32"/>
        </w:rPr>
        <w:t>科技副总</w:t>
      </w:r>
      <w:r>
        <w:rPr>
          <w:rFonts w:eastAsia="仿宋_GB2312"/>
          <w:sz w:val="32"/>
          <w:szCs w:val="32"/>
        </w:rPr>
        <w:t>”</w:t>
      </w:r>
      <w:r>
        <w:rPr>
          <w:rFonts w:eastAsia="仿宋_GB2312"/>
          <w:sz w:val="32"/>
          <w:szCs w:val="32"/>
        </w:rPr>
        <w:t>机制，开展</w:t>
      </w:r>
      <w:r>
        <w:rPr>
          <w:rFonts w:eastAsia="仿宋_GB2312"/>
          <w:sz w:val="32"/>
          <w:szCs w:val="32"/>
        </w:rPr>
        <w:t>“</w:t>
      </w:r>
      <w:r>
        <w:rPr>
          <w:rFonts w:eastAsia="仿宋_GB2312"/>
          <w:sz w:val="32"/>
          <w:szCs w:val="32"/>
        </w:rPr>
        <w:t>百名博导带团队进企业研究院、百家企业研究院带项目进高校</w:t>
      </w:r>
      <w:r>
        <w:rPr>
          <w:rFonts w:eastAsia="仿宋_GB2312"/>
          <w:sz w:val="32"/>
          <w:szCs w:val="32"/>
        </w:rPr>
        <w:t>”</w:t>
      </w:r>
      <w:r>
        <w:rPr>
          <w:rFonts w:eastAsia="仿宋_GB2312"/>
          <w:sz w:val="32"/>
          <w:szCs w:val="32"/>
        </w:rPr>
        <w:t>活动，深化科技特派员、知识产权服务专员制度。鼓励高校院所科研人员按规定到企业兼职，依法取得报酬，不计</w:t>
      </w:r>
      <w:proofErr w:type="gramStart"/>
      <w:r>
        <w:rPr>
          <w:rFonts w:eastAsia="仿宋_GB2312"/>
          <w:sz w:val="32"/>
          <w:szCs w:val="32"/>
        </w:rPr>
        <w:t>入所在</w:t>
      </w:r>
      <w:proofErr w:type="gramEnd"/>
      <w:r>
        <w:rPr>
          <w:rFonts w:eastAsia="仿宋_GB2312"/>
          <w:sz w:val="32"/>
          <w:szCs w:val="32"/>
        </w:rPr>
        <w:t>单位绩效工资总量。实施</w:t>
      </w:r>
      <w:r>
        <w:rPr>
          <w:rFonts w:eastAsia="仿宋_GB2312"/>
          <w:sz w:val="32"/>
          <w:szCs w:val="32"/>
        </w:rPr>
        <w:t>“</w:t>
      </w:r>
      <w:r>
        <w:rPr>
          <w:rFonts w:eastAsia="仿宋_GB2312"/>
          <w:sz w:val="32"/>
          <w:szCs w:val="32"/>
        </w:rPr>
        <w:t>科技型企业家选育计划</w:t>
      </w:r>
      <w:r>
        <w:rPr>
          <w:rFonts w:eastAsia="仿宋_GB2312"/>
          <w:sz w:val="32"/>
          <w:szCs w:val="32"/>
        </w:rPr>
        <w:t>”</w:t>
      </w:r>
      <w:r>
        <w:rPr>
          <w:rFonts w:eastAsia="仿宋_GB2312"/>
          <w:sz w:val="32"/>
          <w:szCs w:val="32"/>
        </w:rPr>
        <w:t>，完善</w:t>
      </w:r>
      <w:r>
        <w:rPr>
          <w:rFonts w:eastAsia="仿宋_GB2312"/>
          <w:sz w:val="32"/>
          <w:szCs w:val="32"/>
        </w:rPr>
        <w:t>“</w:t>
      </w:r>
      <w:r>
        <w:rPr>
          <w:rFonts w:eastAsia="仿宋_GB2312"/>
          <w:sz w:val="32"/>
          <w:szCs w:val="32"/>
        </w:rPr>
        <w:t>新知新质圆桌会</w:t>
      </w:r>
      <w:r>
        <w:rPr>
          <w:rFonts w:eastAsia="仿宋_GB2312"/>
          <w:sz w:val="32"/>
          <w:szCs w:val="32"/>
        </w:rPr>
        <w:t>”</w:t>
      </w:r>
      <w:r>
        <w:rPr>
          <w:rFonts w:eastAsia="仿宋_GB2312"/>
          <w:sz w:val="32"/>
          <w:szCs w:val="32"/>
        </w:rPr>
        <w:t>合作平台，打造</w:t>
      </w:r>
      <w:r>
        <w:rPr>
          <w:rFonts w:eastAsia="仿宋_GB2312"/>
          <w:sz w:val="32"/>
          <w:szCs w:val="32"/>
        </w:rPr>
        <w:t>“</w:t>
      </w:r>
      <w:r>
        <w:rPr>
          <w:rFonts w:eastAsia="仿宋_GB2312"/>
          <w:sz w:val="32"/>
          <w:szCs w:val="32"/>
        </w:rPr>
        <w:t>科学家</w:t>
      </w:r>
      <w:r>
        <w:rPr>
          <w:rFonts w:eastAsia="仿宋_GB2312"/>
          <w:sz w:val="32"/>
          <w:szCs w:val="32"/>
        </w:rPr>
        <w:t>+</w:t>
      </w:r>
      <w:r>
        <w:rPr>
          <w:rFonts w:eastAsia="仿宋_GB2312"/>
          <w:sz w:val="32"/>
          <w:szCs w:val="32"/>
        </w:rPr>
        <w:t>企业家</w:t>
      </w:r>
      <w:r>
        <w:rPr>
          <w:rFonts w:eastAsia="仿宋_GB2312"/>
          <w:sz w:val="32"/>
          <w:szCs w:val="32"/>
        </w:rPr>
        <w:t>”</w:t>
      </w:r>
      <w:r>
        <w:rPr>
          <w:rFonts w:eastAsia="仿宋_GB2312"/>
          <w:sz w:val="32"/>
          <w:szCs w:val="32"/>
        </w:rPr>
        <w:t>创新联合体。</w:t>
      </w:r>
      <w:r>
        <w:rPr>
          <w:rFonts w:eastAsia="楷体_GB2312"/>
          <w:kern w:val="0"/>
          <w:sz w:val="32"/>
          <w:szCs w:val="32"/>
          <w:shd w:val="clear" w:color="auto" w:fill="FFFFFF"/>
        </w:rPr>
        <w:t>（责任单位：省委人才办、省教育厅、省经信厅、省科技厅、省人力社保厅、省市场监管局）</w:t>
      </w:r>
    </w:p>
    <w:p w:rsidR="00D11296" w:rsidRDefault="00D11296" w:rsidP="00D11296">
      <w:pPr>
        <w:spacing w:line="600" w:lineRule="exact"/>
        <w:ind w:firstLineChars="200" w:firstLine="643"/>
        <w:rPr>
          <w:rFonts w:eastAsia="楷体_GB2312"/>
          <w:kern w:val="0"/>
          <w:sz w:val="32"/>
          <w:szCs w:val="32"/>
          <w:lang w:bidi="ar"/>
        </w:rPr>
      </w:pPr>
      <w:r>
        <w:rPr>
          <w:rFonts w:eastAsia="仿宋_GB2312"/>
          <w:b/>
          <w:bCs/>
          <w:sz w:val="32"/>
          <w:szCs w:val="32"/>
        </w:rPr>
        <w:t>7.</w:t>
      </w:r>
      <w:r>
        <w:rPr>
          <w:rFonts w:eastAsia="仿宋_GB2312"/>
          <w:b/>
          <w:bCs/>
          <w:sz w:val="32"/>
          <w:szCs w:val="32"/>
        </w:rPr>
        <w:t>增强科技金融服务企业能力</w:t>
      </w:r>
      <w:r>
        <w:rPr>
          <w:rFonts w:eastAsia="仿宋_GB2312"/>
          <w:b/>
          <w:sz w:val="32"/>
          <w:szCs w:val="32"/>
        </w:rPr>
        <w:t>。</w:t>
      </w:r>
      <w:r>
        <w:rPr>
          <w:rFonts w:eastAsia="仿宋_GB2312"/>
          <w:bCs/>
          <w:sz w:val="32"/>
          <w:szCs w:val="32"/>
        </w:rPr>
        <w:t>建立完善省市县三级财政联动资助、</w:t>
      </w:r>
      <w:r>
        <w:rPr>
          <w:rFonts w:eastAsia="仿宋_GB2312"/>
          <w:bCs/>
          <w:sz w:val="32"/>
          <w:szCs w:val="32"/>
        </w:rPr>
        <w:t>“4+1”</w:t>
      </w:r>
      <w:r>
        <w:rPr>
          <w:rFonts w:eastAsia="仿宋_GB2312"/>
          <w:bCs/>
          <w:sz w:val="32"/>
          <w:szCs w:val="32"/>
        </w:rPr>
        <w:t>专项基金等金融资本投贷联动的多元化投入机制。健全重大技术攻关风险分散机制，构建</w:t>
      </w:r>
      <w:r>
        <w:rPr>
          <w:rFonts w:eastAsia="仿宋_GB2312"/>
          <w:bCs/>
          <w:sz w:val="32"/>
          <w:szCs w:val="32"/>
        </w:rPr>
        <w:t>“</w:t>
      </w:r>
      <w:r>
        <w:rPr>
          <w:rFonts w:eastAsia="仿宋_GB2312"/>
          <w:bCs/>
          <w:sz w:val="32"/>
          <w:szCs w:val="32"/>
        </w:rPr>
        <w:t>政府基金</w:t>
      </w:r>
      <w:r>
        <w:rPr>
          <w:rFonts w:eastAsia="仿宋_GB2312"/>
          <w:bCs/>
          <w:sz w:val="32"/>
          <w:szCs w:val="32"/>
        </w:rPr>
        <w:t>+</w:t>
      </w:r>
      <w:r>
        <w:rPr>
          <w:rFonts w:eastAsia="仿宋_GB2312"/>
          <w:bCs/>
          <w:sz w:val="32"/>
          <w:szCs w:val="32"/>
        </w:rPr>
        <w:t>社会资本</w:t>
      </w:r>
      <w:r>
        <w:rPr>
          <w:rFonts w:eastAsia="仿宋_GB2312"/>
          <w:bCs/>
          <w:sz w:val="32"/>
          <w:szCs w:val="32"/>
        </w:rPr>
        <w:t>+</w:t>
      </w:r>
      <w:r>
        <w:rPr>
          <w:rFonts w:eastAsia="仿宋_GB2312"/>
          <w:bCs/>
          <w:sz w:val="32"/>
          <w:szCs w:val="32"/>
        </w:rPr>
        <w:t>银行贷款</w:t>
      </w:r>
      <w:r>
        <w:rPr>
          <w:rFonts w:eastAsia="仿宋_GB2312"/>
          <w:bCs/>
          <w:sz w:val="32"/>
          <w:szCs w:val="32"/>
        </w:rPr>
        <w:t>”</w:t>
      </w:r>
      <w:r>
        <w:rPr>
          <w:rFonts w:eastAsia="仿宋_GB2312"/>
          <w:bCs/>
          <w:sz w:val="32"/>
          <w:szCs w:val="32"/>
        </w:rPr>
        <w:t>三位一体融资体系，加大承担国家</w:t>
      </w:r>
      <w:r>
        <w:rPr>
          <w:rFonts w:eastAsia="仿宋_GB2312"/>
          <w:sz w:val="32"/>
          <w:szCs w:val="32"/>
        </w:rPr>
        <w:t>科技重大项目</w:t>
      </w:r>
      <w:r>
        <w:rPr>
          <w:rFonts w:eastAsia="仿宋_GB2312"/>
          <w:bCs/>
          <w:sz w:val="32"/>
          <w:szCs w:val="32"/>
        </w:rPr>
        <w:t>和省重大科技计划项目的企业支持力度。强化</w:t>
      </w:r>
      <w:r>
        <w:rPr>
          <w:rFonts w:eastAsia="仿宋_GB2312"/>
          <w:bCs/>
          <w:sz w:val="32"/>
          <w:szCs w:val="32"/>
        </w:rPr>
        <w:t>“</w:t>
      </w:r>
      <w:r>
        <w:rPr>
          <w:rFonts w:eastAsia="仿宋_GB2312"/>
          <w:bCs/>
          <w:sz w:val="32"/>
          <w:szCs w:val="32"/>
        </w:rPr>
        <w:t>创新</w:t>
      </w:r>
      <w:r>
        <w:rPr>
          <w:rFonts w:eastAsia="仿宋_GB2312"/>
          <w:bCs/>
          <w:sz w:val="32"/>
          <w:szCs w:val="32"/>
        </w:rPr>
        <w:lastRenderedPageBreak/>
        <w:t>积分制</w:t>
      </w:r>
      <w:r>
        <w:rPr>
          <w:rFonts w:eastAsia="仿宋_GB2312"/>
          <w:bCs/>
          <w:sz w:val="32"/>
          <w:szCs w:val="32"/>
        </w:rPr>
        <w:t>”</w:t>
      </w:r>
      <w:r>
        <w:rPr>
          <w:rFonts w:eastAsia="仿宋_GB2312"/>
          <w:bCs/>
          <w:sz w:val="32"/>
          <w:szCs w:val="32"/>
        </w:rPr>
        <w:t>等政策工具支持，对科技企业给予专项授信额度、贷款期限、利率优惠等政策倾斜。</w:t>
      </w:r>
      <w:r>
        <w:rPr>
          <w:rFonts w:eastAsia="仿宋_GB2312"/>
          <w:sz w:val="32"/>
          <w:szCs w:val="32"/>
        </w:rPr>
        <w:t>构建</w:t>
      </w:r>
      <w:r>
        <w:rPr>
          <w:rFonts w:eastAsia="仿宋_GB2312"/>
          <w:sz w:val="32"/>
          <w:szCs w:val="32"/>
        </w:rPr>
        <w:t>“</w:t>
      </w:r>
      <w:r>
        <w:rPr>
          <w:rFonts w:eastAsia="仿宋_GB2312"/>
          <w:sz w:val="32"/>
          <w:szCs w:val="32"/>
        </w:rPr>
        <w:t>政府</w:t>
      </w:r>
      <w:r>
        <w:rPr>
          <w:rFonts w:eastAsia="仿宋_GB2312"/>
          <w:sz w:val="32"/>
          <w:szCs w:val="32"/>
        </w:rPr>
        <w:t>+</w:t>
      </w:r>
      <w:r>
        <w:rPr>
          <w:rFonts w:eastAsia="仿宋_GB2312"/>
          <w:sz w:val="32"/>
          <w:szCs w:val="32"/>
        </w:rPr>
        <w:t>担保</w:t>
      </w:r>
      <w:r>
        <w:rPr>
          <w:rFonts w:eastAsia="仿宋_GB2312"/>
          <w:sz w:val="32"/>
          <w:szCs w:val="32"/>
        </w:rPr>
        <w:t>+</w:t>
      </w:r>
      <w:r>
        <w:rPr>
          <w:rFonts w:eastAsia="仿宋_GB2312"/>
          <w:sz w:val="32"/>
          <w:szCs w:val="32"/>
        </w:rPr>
        <w:t>保险</w:t>
      </w:r>
      <w:r>
        <w:rPr>
          <w:rFonts w:eastAsia="仿宋_GB2312"/>
          <w:sz w:val="32"/>
          <w:szCs w:val="32"/>
        </w:rPr>
        <w:t>”</w:t>
      </w:r>
      <w:r>
        <w:rPr>
          <w:rFonts w:eastAsia="仿宋_GB2312"/>
          <w:sz w:val="32"/>
          <w:szCs w:val="32"/>
        </w:rPr>
        <w:t>风险补偿机制，为企业重大科技投入和科技成果转化提供风险减量服务</w:t>
      </w:r>
      <w:r>
        <w:rPr>
          <w:rFonts w:eastAsia="仿宋_GB2312"/>
          <w:bCs/>
          <w:sz w:val="32"/>
          <w:szCs w:val="32"/>
        </w:rPr>
        <w:t>。</w:t>
      </w:r>
      <w:r>
        <w:rPr>
          <w:rFonts w:eastAsia="仿宋_GB2312"/>
          <w:sz w:val="32"/>
          <w:szCs w:val="32"/>
        </w:rPr>
        <w:t>建立国有企业研发准备金制度，国有企业的研发投入考核时视为企业利润</w:t>
      </w:r>
      <w:r>
        <w:rPr>
          <w:rFonts w:eastAsia="仿宋_GB2312"/>
          <w:bCs/>
          <w:sz w:val="32"/>
          <w:szCs w:val="32"/>
        </w:rPr>
        <w:t>。</w:t>
      </w:r>
      <w:r>
        <w:rPr>
          <w:rFonts w:eastAsia="楷体_GB2312"/>
          <w:kern w:val="0"/>
          <w:sz w:val="32"/>
          <w:szCs w:val="32"/>
          <w:lang w:bidi="ar"/>
        </w:rPr>
        <w:t>（</w:t>
      </w:r>
      <w:r>
        <w:rPr>
          <w:rFonts w:eastAsia="楷体_GB2312"/>
          <w:sz w:val="32"/>
          <w:szCs w:val="32"/>
        </w:rPr>
        <w:t>责任单位：</w:t>
      </w:r>
      <w:r>
        <w:rPr>
          <w:rFonts w:eastAsia="楷体_GB2312"/>
          <w:kern w:val="0"/>
          <w:sz w:val="32"/>
          <w:szCs w:val="32"/>
          <w:lang w:bidi="ar"/>
        </w:rPr>
        <w:t>省财政厅、省委金融办、省科技厅、省国资委、人行浙江省分行、浙江金融监管局）</w:t>
      </w:r>
    </w:p>
    <w:p w:rsidR="00D11296" w:rsidRDefault="00D11296" w:rsidP="00D11296">
      <w:pPr>
        <w:spacing w:line="600" w:lineRule="exact"/>
        <w:ind w:firstLineChars="200" w:firstLine="643"/>
      </w:pPr>
      <w:r>
        <w:rPr>
          <w:rFonts w:eastAsia="仿宋_GB2312"/>
          <w:b/>
          <w:sz w:val="32"/>
          <w:szCs w:val="32"/>
        </w:rPr>
        <w:t>8.</w:t>
      </w:r>
      <w:r>
        <w:rPr>
          <w:rFonts w:eastAsia="仿宋_GB2312"/>
          <w:b/>
          <w:sz w:val="32"/>
          <w:szCs w:val="32"/>
        </w:rPr>
        <w:t>强化创新基础设施开放共享。</w:t>
      </w:r>
      <w:r>
        <w:rPr>
          <w:rFonts w:eastAsia="仿宋_GB2312"/>
          <w:sz w:val="32"/>
          <w:szCs w:val="32"/>
        </w:rPr>
        <w:t>实施</w:t>
      </w:r>
      <w:proofErr w:type="gramStart"/>
      <w:r>
        <w:rPr>
          <w:rFonts w:eastAsia="仿宋_GB2312"/>
          <w:sz w:val="32"/>
          <w:szCs w:val="32"/>
        </w:rPr>
        <w:t>新型算力体系</w:t>
      </w:r>
      <w:proofErr w:type="gramEnd"/>
      <w:r>
        <w:rPr>
          <w:rFonts w:eastAsia="仿宋_GB2312"/>
          <w:sz w:val="32"/>
          <w:szCs w:val="32"/>
        </w:rPr>
        <w:t>支撑工程，开展</w:t>
      </w:r>
      <w:r>
        <w:rPr>
          <w:rFonts w:eastAsia="仿宋_GB2312"/>
          <w:sz w:val="32"/>
          <w:szCs w:val="32"/>
        </w:rPr>
        <w:t>“</w:t>
      </w:r>
      <w:r>
        <w:rPr>
          <w:rFonts w:eastAsia="仿宋_GB2312"/>
          <w:sz w:val="32"/>
          <w:szCs w:val="32"/>
        </w:rPr>
        <w:t>算力</w:t>
      </w:r>
      <w:r>
        <w:rPr>
          <w:rFonts w:eastAsia="仿宋_GB2312"/>
          <w:bCs/>
          <w:sz w:val="32"/>
          <w:szCs w:val="32"/>
        </w:rPr>
        <w:t>普惠</w:t>
      </w:r>
      <w:r>
        <w:rPr>
          <w:rFonts w:eastAsia="仿宋_GB2312"/>
          <w:bCs/>
          <w:sz w:val="32"/>
          <w:szCs w:val="32"/>
        </w:rPr>
        <w:t>”</w:t>
      </w:r>
      <w:r>
        <w:rPr>
          <w:rFonts w:eastAsia="仿宋_GB2312"/>
          <w:bCs/>
          <w:sz w:val="32"/>
          <w:szCs w:val="32"/>
        </w:rPr>
        <w:t>行动，推进</w:t>
      </w:r>
      <w:r>
        <w:rPr>
          <w:rFonts w:eastAsia="仿宋_GB2312"/>
          <w:bCs/>
          <w:sz w:val="32"/>
          <w:szCs w:val="32"/>
        </w:rPr>
        <w:t>“</w:t>
      </w:r>
      <w:r>
        <w:rPr>
          <w:rFonts w:eastAsia="仿宋_GB2312"/>
          <w:bCs/>
          <w:sz w:val="32"/>
          <w:szCs w:val="32"/>
        </w:rPr>
        <w:t>智能券</w:t>
      </w:r>
      <w:r>
        <w:rPr>
          <w:rFonts w:eastAsia="仿宋_GB2312"/>
          <w:bCs/>
          <w:sz w:val="32"/>
          <w:szCs w:val="32"/>
        </w:rPr>
        <w:t>”</w:t>
      </w:r>
      <w:r>
        <w:rPr>
          <w:rFonts w:eastAsia="仿宋_GB2312"/>
          <w:bCs/>
          <w:sz w:val="32"/>
          <w:szCs w:val="32"/>
        </w:rPr>
        <w:t>政策服务。创新发展</w:t>
      </w:r>
      <w:proofErr w:type="gramStart"/>
      <w:r>
        <w:rPr>
          <w:rFonts w:eastAsia="仿宋_GB2312"/>
          <w:bCs/>
          <w:sz w:val="32"/>
          <w:szCs w:val="32"/>
        </w:rPr>
        <w:t>智算云</w:t>
      </w:r>
      <w:proofErr w:type="gramEnd"/>
      <w:r>
        <w:rPr>
          <w:rFonts w:eastAsia="仿宋_GB2312"/>
          <w:bCs/>
          <w:sz w:val="32"/>
          <w:szCs w:val="32"/>
        </w:rPr>
        <w:t>服务，打造企业上云</w:t>
      </w:r>
      <w:r>
        <w:rPr>
          <w:rFonts w:eastAsia="仿宋_GB2312"/>
          <w:bCs/>
          <w:sz w:val="32"/>
          <w:szCs w:val="32"/>
        </w:rPr>
        <w:t>3.0</w:t>
      </w:r>
      <w:r>
        <w:rPr>
          <w:rFonts w:eastAsia="仿宋_GB2312"/>
          <w:bCs/>
          <w:sz w:val="32"/>
          <w:szCs w:val="32"/>
        </w:rPr>
        <w:t>新范式。大力培育国际一流通用大模型和开源社区。</w:t>
      </w:r>
      <w:r>
        <w:rPr>
          <w:rFonts w:eastAsia="仿宋_GB2312"/>
          <w:sz w:val="32"/>
          <w:szCs w:val="32"/>
        </w:rPr>
        <w:t>支持大科学装置和大科学计划探索市场化运营方式，建立面向企业开放共享应用机制。有序推动科研机构和国资国企的科研设施和仪器设备纳入大型科研仪器开放共享平台，积极向企业开放。</w:t>
      </w:r>
      <w:r>
        <w:rPr>
          <w:rFonts w:eastAsia="楷体_GB2312"/>
          <w:sz w:val="32"/>
          <w:szCs w:val="32"/>
        </w:rPr>
        <w:t>（责任单位：省发展改革委、省经信厅、省科技厅、省数据局）</w:t>
      </w:r>
    </w:p>
    <w:p w:rsidR="00D11296" w:rsidRDefault="00D11296" w:rsidP="00D11296">
      <w:pPr>
        <w:spacing w:line="600" w:lineRule="exact"/>
        <w:ind w:firstLineChars="200" w:firstLine="643"/>
        <w:rPr>
          <w:rFonts w:eastAsia="楷体_GB2312"/>
          <w:b/>
          <w:sz w:val="32"/>
          <w:szCs w:val="32"/>
        </w:rPr>
      </w:pPr>
      <w:r>
        <w:rPr>
          <w:rFonts w:eastAsia="楷体_GB2312"/>
          <w:b/>
          <w:sz w:val="32"/>
          <w:szCs w:val="40"/>
        </w:rPr>
        <w:t>（三）建立人才支撑的</w:t>
      </w:r>
      <w:r>
        <w:rPr>
          <w:rFonts w:eastAsia="楷体_GB2312"/>
          <w:b/>
          <w:sz w:val="32"/>
          <w:szCs w:val="40"/>
        </w:rPr>
        <w:t>“</w:t>
      </w:r>
      <w:r>
        <w:rPr>
          <w:rFonts w:eastAsia="楷体_GB2312"/>
          <w:b/>
          <w:sz w:val="32"/>
          <w:szCs w:val="40"/>
        </w:rPr>
        <w:t>平台答题</w:t>
      </w:r>
      <w:r>
        <w:rPr>
          <w:rFonts w:eastAsia="楷体_GB2312"/>
          <w:b/>
          <w:sz w:val="32"/>
          <w:szCs w:val="40"/>
        </w:rPr>
        <w:t>”</w:t>
      </w:r>
      <w:r>
        <w:rPr>
          <w:rFonts w:eastAsia="楷体_GB2312"/>
          <w:b/>
          <w:sz w:val="32"/>
          <w:szCs w:val="40"/>
        </w:rPr>
        <w:t>机制，提高企业创新资源汇聚力</w:t>
      </w:r>
    </w:p>
    <w:p w:rsidR="00D11296" w:rsidRDefault="00D11296" w:rsidP="00D11296">
      <w:pPr>
        <w:spacing w:line="600" w:lineRule="exact"/>
        <w:ind w:firstLineChars="200" w:firstLine="643"/>
        <w:rPr>
          <w:rFonts w:eastAsia="仿宋_GB2312"/>
          <w:sz w:val="32"/>
          <w:szCs w:val="32"/>
        </w:rPr>
      </w:pPr>
      <w:r>
        <w:rPr>
          <w:rFonts w:eastAsia="仿宋_GB2312"/>
          <w:b/>
          <w:bCs/>
          <w:sz w:val="32"/>
          <w:szCs w:val="32"/>
        </w:rPr>
        <w:t>9.</w:t>
      </w:r>
      <w:r>
        <w:rPr>
          <w:rFonts w:eastAsia="仿宋_GB2312"/>
          <w:b/>
          <w:sz w:val="32"/>
          <w:szCs w:val="32"/>
        </w:rPr>
        <w:t>引导平台聚焦企业需求开展攻关。</w:t>
      </w:r>
      <w:r>
        <w:rPr>
          <w:rFonts w:eastAsia="仿宋_GB2312"/>
          <w:bCs/>
          <w:sz w:val="32"/>
          <w:szCs w:val="32"/>
        </w:rPr>
        <w:t>坚持</w:t>
      </w:r>
      <w:r>
        <w:rPr>
          <w:rFonts w:eastAsia="仿宋_GB2312"/>
          <w:bCs/>
          <w:sz w:val="32"/>
          <w:szCs w:val="32"/>
        </w:rPr>
        <w:t>“</w:t>
      </w:r>
      <w:r>
        <w:rPr>
          <w:rFonts w:eastAsia="仿宋_GB2312"/>
          <w:bCs/>
          <w:sz w:val="32"/>
          <w:szCs w:val="32"/>
        </w:rPr>
        <w:t>以需求定技术、以技术选人才、以人才强平台、以平台成果支撑企业和产业发展</w:t>
      </w:r>
      <w:r>
        <w:rPr>
          <w:rFonts w:eastAsia="仿宋_GB2312"/>
          <w:bCs/>
          <w:sz w:val="32"/>
          <w:szCs w:val="32"/>
        </w:rPr>
        <w:t>”</w:t>
      </w:r>
      <w:r>
        <w:rPr>
          <w:rFonts w:eastAsia="仿宋_GB2312"/>
          <w:bCs/>
          <w:sz w:val="32"/>
          <w:szCs w:val="32"/>
        </w:rPr>
        <w:t>，</w:t>
      </w:r>
      <w:proofErr w:type="gramStart"/>
      <w:r>
        <w:rPr>
          <w:rFonts w:eastAsia="仿宋_GB2312"/>
          <w:bCs/>
          <w:sz w:val="32"/>
          <w:szCs w:val="32"/>
        </w:rPr>
        <w:t>实施科创平台</w:t>
      </w:r>
      <w:proofErr w:type="gramEnd"/>
      <w:r>
        <w:rPr>
          <w:rFonts w:eastAsia="仿宋_GB2312"/>
          <w:bCs/>
          <w:sz w:val="32"/>
          <w:szCs w:val="32"/>
        </w:rPr>
        <w:t>“</w:t>
      </w:r>
      <w:r>
        <w:rPr>
          <w:rFonts w:eastAsia="仿宋_GB2312"/>
          <w:bCs/>
          <w:sz w:val="32"/>
          <w:szCs w:val="32"/>
        </w:rPr>
        <w:t>伙伴计划</w:t>
      </w:r>
      <w:r>
        <w:rPr>
          <w:rFonts w:eastAsia="仿宋_GB2312"/>
          <w:bCs/>
          <w:sz w:val="32"/>
          <w:szCs w:val="32"/>
        </w:rPr>
        <w:t>”</w:t>
      </w:r>
      <w:r>
        <w:rPr>
          <w:rFonts w:eastAsia="仿宋_GB2312"/>
          <w:bCs/>
          <w:sz w:val="32"/>
          <w:szCs w:val="32"/>
        </w:rPr>
        <w:t>，</w:t>
      </w:r>
      <w:r>
        <w:rPr>
          <w:rFonts w:eastAsia="仿宋_GB2312"/>
          <w:sz w:val="32"/>
          <w:szCs w:val="32"/>
        </w:rPr>
        <w:t>推动</w:t>
      </w:r>
      <w:r>
        <w:rPr>
          <w:rFonts w:eastAsia="仿宋_GB2312"/>
          <w:sz w:val="32"/>
          <w:szCs w:val="32"/>
        </w:rPr>
        <w:t>“</w:t>
      </w:r>
      <w:r>
        <w:rPr>
          <w:rFonts w:eastAsia="仿宋_GB2312"/>
          <w:sz w:val="32"/>
          <w:szCs w:val="32"/>
        </w:rPr>
        <w:t>平台</w:t>
      </w:r>
      <w:r>
        <w:rPr>
          <w:rFonts w:eastAsia="仿宋_GB2312"/>
          <w:sz w:val="32"/>
          <w:szCs w:val="32"/>
        </w:rPr>
        <w:t>+</w:t>
      </w:r>
      <w:r>
        <w:rPr>
          <w:rFonts w:eastAsia="仿宋_GB2312"/>
          <w:sz w:val="32"/>
          <w:szCs w:val="32"/>
        </w:rPr>
        <w:t>高校</w:t>
      </w:r>
      <w:r>
        <w:rPr>
          <w:rFonts w:eastAsia="仿宋_GB2312"/>
          <w:sz w:val="32"/>
          <w:szCs w:val="32"/>
        </w:rPr>
        <w:t>+</w:t>
      </w:r>
      <w:r>
        <w:rPr>
          <w:rFonts w:eastAsia="仿宋_GB2312"/>
          <w:sz w:val="32"/>
          <w:szCs w:val="32"/>
        </w:rPr>
        <w:t>企业</w:t>
      </w:r>
      <w:r>
        <w:rPr>
          <w:rFonts w:eastAsia="仿宋_GB2312"/>
          <w:sz w:val="32"/>
          <w:szCs w:val="32"/>
        </w:rPr>
        <w:t>+</w:t>
      </w:r>
      <w:r>
        <w:rPr>
          <w:rFonts w:eastAsia="仿宋_GB2312"/>
          <w:sz w:val="32"/>
          <w:szCs w:val="32"/>
        </w:rPr>
        <w:t>产业链</w:t>
      </w:r>
      <w:r>
        <w:rPr>
          <w:rFonts w:eastAsia="仿宋_GB2312"/>
          <w:sz w:val="32"/>
          <w:szCs w:val="32"/>
        </w:rPr>
        <w:t>”</w:t>
      </w:r>
      <w:r>
        <w:rPr>
          <w:rFonts w:eastAsia="仿宋_GB2312"/>
          <w:sz w:val="32"/>
          <w:szCs w:val="32"/>
        </w:rPr>
        <w:t>结对</w:t>
      </w:r>
      <w:proofErr w:type="gramStart"/>
      <w:r>
        <w:rPr>
          <w:rFonts w:eastAsia="仿宋_GB2312"/>
          <w:sz w:val="32"/>
          <w:szCs w:val="32"/>
        </w:rPr>
        <w:t>合作全</w:t>
      </w:r>
      <w:proofErr w:type="gramEnd"/>
      <w:r>
        <w:rPr>
          <w:rFonts w:eastAsia="仿宋_GB2312"/>
          <w:sz w:val="32"/>
          <w:szCs w:val="32"/>
        </w:rPr>
        <w:t>覆盖、金融投资机构</w:t>
      </w:r>
      <w:proofErr w:type="gramStart"/>
      <w:r>
        <w:rPr>
          <w:rFonts w:eastAsia="仿宋_GB2312"/>
          <w:sz w:val="32"/>
          <w:szCs w:val="32"/>
        </w:rPr>
        <w:t>派驻科创</w:t>
      </w:r>
      <w:proofErr w:type="gramEnd"/>
      <w:r>
        <w:rPr>
          <w:rFonts w:eastAsia="仿宋_GB2312"/>
          <w:sz w:val="32"/>
          <w:szCs w:val="32"/>
        </w:rPr>
        <w:t>平台投资经理全覆盖、企业和社会经费</w:t>
      </w:r>
      <w:proofErr w:type="gramStart"/>
      <w:r>
        <w:rPr>
          <w:rFonts w:eastAsia="仿宋_GB2312"/>
          <w:sz w:val="32"/>
          <w:szCs w:val="32"/>
        </w:rPr>
        <w:t>占科创平台</w:t>
      </w:r>
      <w:proofErr w:type="gramEnd"/>
      <w:r>
        <w:rPr>
          <w:rFonts w:eastAsia="仿宋_GB2312"/>
          <w:sz w:val="32"/>
          <w:szCs w:val="32"/>
        </w:rPr>
        <w:t>科研投入比例</w:t>
      </w:r>
      <w:r>
        <w:rPr>
          <w:rFonts w:eastAsia="仿宋_GB2312"/>
          <w:sz w:val="32"/>
          <w:szCs w:val="32"/>
        </w:rPr>
        <w:t>50%</w:t>
      </w:r>
      <w:r>
        <w:rPr>
          <w:rFonts w:eastAsia="仿宋_GB2312"/>
          <w:sz w:val="32"/>
          <w:szCs w:val="32"/>
        </w:rPr>
        <w:t>以上全覆盖、</w:t>
      </w:r>
      <w:proofErr w:type="gramStart"/>
      <w:r>
        <w:rPr>
          <w:rFonts w:eastAsia="仿宋_GB2312"/>
          <w:sz w:val="32"/>
          <w:szCs w:val="32"/>
        </w:rPr>
        <w:t>科创平台</w:t>
      </w:r>
      <w:proofErr w:type="gramEnd"/>
      <w:r>
        <w:rPr>
          <w:rFonts w:eastAsia="仿宋_GB2312"/>
          <w:sz w:val="32"/>
          <w:szCs w:val="32"/>
        </w:rPr>
        <w:t>有组织科研成果转化全覆盖等</w:t>
      </w:r>
      <w:r>
        <w:rPr>
          <w:rFonts w:eastAsia="仿宋_GB2312"/>
          <w:sz w:val="32"/>
          <w:szCs w:val="32"/>
        </w:rPr>
        <w:t>“</w:t>
      </w:r>
      <w:r>
        <w:rPr>
          <w:rFonts w:eastAsia="仿宋_GB2312"/>
          <w:sz w:val="32"/>
          <w:szCs w:val="32"/>
        </w:rPr>
        <w:t>四个全覆</w:t>
      </w:r>
      <w:r>
        <w:rPr>
          <w:rFonts w:eastAsia="仿宋_GB2312"/>
          <w:sz w:val="32"/>
          <w:szCs w:val="32"/>
        </w:rPr>
        <w:lastRenderedPageBreak/>
        <w:t>盖</w:t>
      </w:r>
      <w:r>
        <w:rPr>
          <w:rFonts w:eastAsia="仿宋_GB2312"/>
          <w:sz w:val="32"/>
          <w:szCs w:val="32"/>
        </w:rPr>
        <w:t>”</w:t>
      </w:r>
      <w:r>
        <w:rPr>
          <w:rFonts w:eastAsia="仿宋_GB2312"/>
          <w:sz w:val="32"/>
          <w:szCs w:val="32"/>
        </w:rPr>
        <w:t>。对</w:t>
      </w:r>
      <w:r>
        <w:rPr>
          <w:rFonts w:eastAsia="仿宋_GB2312"/>
          <w:sz w:val="32"/>
          <w:szCs w:val="32"/>
        </w:rPr>
        <w:t>“</w:t>
      </w:r>
      <w:r>
        <w:rPr>
          <w:rFonts w:eastAsia="仿宋_GB2312"/>
          <w:sz w:val="32"/>
          <w:szCs w:val="32"/>
        </w:rPr>
        <w:t>伙伴计划</w:t>
      </w:r>
      <w:r>
        <w:rPr>
          <w:rFonts w:eastAsia="仿宋_GB2312"/>
          <w:sz w:val="32"/>
          <w:szCs w:val="32"/>
        </w:rPr>
        <w:t>”</w:t>
      </w:r>
      <w:r>
        <w:rPr>
          <w:rFonts w:eastAsia="仿宋_GB2312"/>
          <w:sz w:val="32"/>
          <w:szCs w:val="32"/>
        </w:rPr>
        <w:t>结对平台有能力攻关的企业重大创新需求，定向委托平台联合</w:t>
      </w:r>
      <w:r>
        <w:rPr>
          <w:rFonts w:eastAsia="仿宋_GB2312"/>
          <w:sz w:val="32"/>
          <w:szCs w:val="32"/>
        </w:rPr>
        <w:t>“</w:t>
      </w:r>
      <w:r>
        <w:rPr>
          <w:rFonts w:eastAsia="仿宋_GB2312"/>
          <w:sz w:val="32"/>
          <w:szCs w:val="32"/>
        </w:rPr>
        <w:t>伙伴</w:t>
      </w:r>
      <w:r>
        <w:rPr>
          <w:rFonts w:eastAsia="仿宋_GB2312"/>
          <w:sz w:val="32"/>
          <w:szCs w:val="32"/>
        </w:rPr>
        <w:t>”</w:t>
      </w:r>
      <w:r>
        <w:rPr>
          <w:rFonts w:eastAsia="仿宋_GB2312"/>
          <w:sz w:val="32"/>
          <w:szCs w:val="32"/>
        </w:rPr>
        <w:t>企业和高校开展研发，平台要联动投入资金。</w:t>
      </w:r>
      <w:r>
        <w:rPr>
          <w:rFonts w:eastAsia="楷体_GB2312"/>
          <w:kern w:val="0"/>
          <w:sz w:val="32"/>
          <w:szCs w:val="32"/>
          <w:shd w:val="clear" w:color="auto" w:fill="FFFFFF"/>
        </w:rPr>
        <w:t>（责任单位：省科技厅、省经信厅、省发展改革委、省财政厅）</w:t>
      </w:r>
    </w:p>
    <w:p w:rsidR="00D11296" w:rsidRDefault="00D11296" w:rsidP="00D11296">
      <w:pPr>
        <w:spacing w:line="600" w:lineRule="exact"/>
        <w:ind w:firstLineChars="200" w:firstLine="643"/>
        <w:rPr>
          <w:rFonts w:eastAsia="楷体_GB2312"/>
          <w:kern w:val="0"/>
          <w:sz w:val="32"/>
          <w:szCs w:val="32"/>
          <w:shd w:val="clear" w:color="auto" w:fill="FFFFFF"/>
        </w:rPr>
      </w:pPr>
      <w:r>
        <w:rPr>
          <w:rFonts w:eastAsia="仿宋_GB2312"/>
          <w:b/>
          <w:sz w:val="32"/>
          <w:szCs w:val="32"/>
        </w:rPr>
        <w:t>10.</w:t>
      </w:r>
      <w:r>
        <w:rPr>
          <w:rFonts w:eastAsia="仿宋_GB2312"/>
          <w:b/>
          <w:sz w:val="32"/>
          <w:szCs w:val="32"/>
        </w:rPr>
        <w:t>加强企业主导的创新平台建设。</w:t>
      </w:r>
      <w:r>
        <w:rPr>
          <w:rFonts w:eastAsia="仿宋_GB2312"/>
          <w:bCs/>
          <w:sz w:val="32"/>
          <w:szCs w:val="32"/>
        </w:rPr>
        <w:t>实施</w:t>
      </w:r>
      <w:proofErr w:type="gramStart"/>
      <w:r>
        <w:rPr>
          <w:rFonts w:eastAsia="仿宋_GB2312"/>
          <w:bCs/>
          <w:sz w:val="32"/>
          <w:szCs w:val="32"/>
        </w:rPr>
        <w:t>规</w:t>
      </w:r>
      <w:proofErr w:type="gramEnd"/>
      <w:r>
        <w:rPr>
          <w:rFonts w:eastAsia="仿宋_GB2312"/>
          <w:bCs/>
          <w:sz w:val="32"/>
          <w:szCs w:val="32"/>
        </w:rPr>
        <w:t>上工业企业研发能力提升行动，鼓励企业设立研发准备金。</w:t>
      </w:r>
      <w:r>
        <w:rPr>
          <w:rFonts w:eastAsia="仿宋_GB2312"/>
          <w:sz w:val="32"/>
          <w:szCs w:val="32"/>
        </w:rPr>
        <w:t>对</w:t>
      </w:r>
      <w:proofErr w:type="gramStart"/>
      <w:r>
        <w:rPr>
          <w:rFonts w:eastAsia="仿宋_GB2312"/>
          <w:sz w:val="32"/>
          <w:szCs w:val="32"/>
        </w:rPr>
        <w:t>标国际</w:t>
      </w:r>
      <w:proofErr w:type="gramEnd"/>
      <w:r>
        <w:rPr>
          <w:rFonts w:eastAsia="仿宋_GB2312"/>
          <w:sz w:val="32"/>
          <w:szCs w:val="32"/>
        </w:rPr>
        <w:t>先进，</w:t>
      </w:r>
      <w:proofErr w:type="gramStart"/>
      <w:r>
        <w:rPr>
          <w:rFonts w:eastAsia="仿宋_GB2312"/>
          <w:sz w:val="32"/>
          <w:szCs w:val="32"/>
        </w:rPr>
        <w:t>扩面提质省</w:t>
      </w:r>
      <w:proofErr w:type="gramEnd"/>
      <w:r>
        <w:rPr>
          <w:rFonts w:eastAsia="仿宋_GB2312"/>
          <w:sz w:val="32"/>
          <w:szCs w:val="32"/>
        </w:rPr>
        <w:t>重点企业研究院等企业研发机构</w:t>
      </w:r>
      <w:r>
        <w:rPr>
          <w:rFonts w:eastAsia="仿宋_GB2312"/>
          <w:bCs/>
          <w:sz w:val="32"/>
          <w:szCs w:val="32"/>
        </w:rPr>
        <w:t>，大幅提升</w:t>
      </w:r>
      <w:proofErr w:type="gramStart"/>
      <w:r>
        <w:rPr>
          <w:rFonts w:eastAsia="仿宋_GB2312"/>
          <w:bCs/>
          <w:sz w:val="32"/>
          <w:szCs w:val="32"/>
        </w:rPr>
        <w:t>规</w:t>
      </w:r>
      <w:proofErr w:type="gramEnd"/>
      <w:r>
        <w:rPr>
          <w:rFonts w:eastAsia="仿宋_GB2312"/>
          <w:bCs/>
          <w:sz w:val="32"/>
          <w:szCs w:val="32"/>
        </w:rPr>
        <w:t>上工业企业研发机构覆盖率</w:t>
      </w:r>
      <w:r>
        <w:rPr>
          <w:rFonts w:eastAsia="仿宋_GB2312"/>
          <w:sz w:val="32"/>
          <w:szCs w:val="32"/>
        </w:rPr>
        <w:t>。支持龙头企业牵头建设国家和省制造业、技术、产业创新中心等创新载体。支持</w:t>
      </w:r>
      <w:proofErr w:type="gramStart"/>
      <w:r>
        <w:rPr>
          <w:rFonts w:eastAsia="仿宋_GB2312"/>
          <w:sz w:val="32"/>
          <w:szCs w:val="32"/>
        </w:rPr>
        <w:t>校院企共建</w:t>
      </w:r>
      <w:proofErr w:type="gramEnd"/>
      <w:r>
        <w:rPr>
          <w:rFonts w:eastAsia="仿宋_GB2312"/>
          <w:sz w:val="32"/>
          <w:szCs w:val="32"/>
        </w:rPr>
        <w:t>互建，</w:t>
      </w:r>
      <w:proofErr w:type="gramStart"/>
      <w:r>
        <w:rPr>
          <w:rFonts w:eastAsia="仿宋_GB2312"/>
          <w:bCs/>
          <w:sz w:val="32"/>
          <w:szCs w:val="32"/>
        </w:rPr>
        <w:t>鼓励科创</w:t>
      </w:r>
      <w:proofErr w:type="gramEnd"/>
      <w:r>
        <w:rPr>
          <w:rFonts w:eastAsia="仿宋_GB2312"/>
          <w:bCs/>
          <w:sz w:val="32"/>
          <w:szCs w:val="32"/>
        </w:rPr>
        <w:t>平台、高校在企业设立科研和成果转化中心，推动企业把研发机构建在一流学科</w:t>
      </w:r>
      <w:proofErr w:type="gramStart"/>
      <w:r>
        <w:rPr>
          <w:rFonts w:eastAsia="仿宋_GB2312"/>
          <w:bCs/>
          <w:sz w:val="32"/>
          <w:szCs w:val="32"/>
        </w:rPr>
        <w:t>和科创平台</w:t>
      </w:r>
      <w:proofErr w:type="gramEnd"/>
      <w:r>
        <w:rPr>
          <w:rFonts w:eastAsia="仿宋_GB2312"/>
          <w:bCs/>
          <w:sz w:val="32"/>
          <w:szCs w:val="32"/>
        </w:rPr>
        <w:t>，</w:t>
      </w:r>
      <w:r>
        <w:rPr>
          <w:rFonts w:eastAsia="仿宋_GB2312"/>
          <w:sz w:val="32"/>
          <w:szCs w:val="32"/>
        </w:rPr>
        <w:t>支持创新能力突出的企业牵头或参与建设全国和全省重点实验室。支持外资企业在浙江建设国际科技合作载体，开展高水平联合研究、加速推进国际技术转移转化、服务产业创新和区域发展。建立未来产业投入增长机制，聚焦人形机器人、</w:t>
      </w:r>
      <w:proofErr w:type="gramStart"/>
      <w:r>
        <w:rPr>
          <w:rFonts w:eastAsia="仿宋_GB2312"/>
          <w:sz w:val="32"/>
          <w:szCs w:val="32"/>
        </w:rPr>
        <w:t>脑机接口</w:t>
      </w:r>
      <w:proofErr w:type="gramEnd"/>
      <w:r>
        <w:rPr>
          <w:rFonts w:eastAsia="仿宋_GB2312"/>
          <w:sz w:val="32"/>
          <w:szCs w:val="32"/>
        </w:rPr>
        <w:t>、量子技术、合成生物、低空经济、工业软件、前沿新材料、空天</w:t>
      </w:r>
      <w:proofErr w:type="gramStart"/>
      <w:r>
        <w:rPr>
          <w:rFonts w:eastAsia="仿宋_GB2312"/>
          <w:sz w:val="32"/>
          <w:szCs w:val="32"/>
        </w:rPr>
        <w:t>深海深</w:t>
      </w:r>
      <w:proofErr w:type="gramEnd"/>
      <w:r>
        <w:rPr>
          <w:rFonts w:eastAsia="仿宋_GB2312"/>
          <w:sz w:val="32"/>
          <w:szCs w:val="32"/>
        </w:rPr>
        <w:t>地等领域，建设未来产业先导区。</w:t>
      </w:r>
      <w:r>
        <w:rPr>
          <w:rFonts w:eastAsia="楷体_GB2312"/>
          <w:kern w:val="0"/>
          <w:sz w:val="32"/>
          <w:szCs w:val="32"/>
          <w:shd w:val="clear" w:color="auto" w:fill="FFFFFF"/>
        </w:rPr>
        <w:t>（责任单位：省经信厅、省发展改革委、省教育厅、省科技厅、省商务厅）</w:t>
      </w:r>
    </w:p>
    <w:p w:rsidR="00D11296" w:rsidRDefault="00D11296" w:rsidP="00D11296">
      <w:pPr>
        <w:spacing w:line="600" w:lineRule="exact"/>
        <w:ind w:firstLineChars="200" w:firstLine="643"/>
        <w:rPr>
          <w:rFonts w:eastAsia="楷体_GB2312"/>
          <w:b/>
          <w:sz w:val="32"/>
          <w:szCs w:val="40"/>
        </w:rPr>
      </w:pPr>
      <w:r>
        <w:rPr>
          <w:rFonts w:eastAsia="楷体_GB2312"/>
          <w:b/>
          <w:sz w:val="32"/>
          <w:szCs w:val="40"/>
        </w:rPr>
        <w:t>（四）建立应用导向的</w:t>
      </w:r>
      <w:r>
        <w:rPr>
          <w:rFonts w:eastAsia="楷体_GB2312"/>
          <w:b/>
          <w:sz w:val="32"/>
          <w:szCs w:val="40"/>
        </w:rPr>
        <w:t>“</w:t>
      </w:r>
      <w:r>
        <w:rPr>
          <w:rFonts w:eastAsia="楷体_GB2312"/>
          <w:b/>
          <w:sz w:val="32"/>
          <w:szCs w:val="40"/>
        </w:rPr>
        <w:t>车间验题</w:t>
      </w:r>
      <w:r>
        <w:rPr>
          <w:rFonts w:eastAsia="楷体_GB2312"/>
          <w:b/>
          <w:sz w:val="32"/>
          <w:szCs w:val="40"/>
        </w:rPr>
        <w:t>”</w:t>
      </w:r>
      <w:r>
        <w:rPr>
          <w:rFonts w:eastAsia="楷体_GB2312"/>
          <w:b/>
          <w:sz w:val="32"/>
          <w:szCs w:val="40"/>
        </w:rPr>
        <w:t>机制，突出企业成果检验主导权</w:t>
      </w:r>
    </w:p>
    <w:p w:rsidR="00D11296" w:rsidRDefault="00D11296" w:rsidP="00D11296">
      <w:pPr>
        <w:spacing w:line="600" w:lineRule="exact"/>
        <w:ind w:firstLineChars="200" w:firstLine="643"/>
        <w:outlineLvl w:val="1"/>
      </w:pPr>
      <w:r>
        <w:rPr>
          <w:rFonts w:eastAsia="楷体_GB2312"/>
          <w:b/>
          <w:sz w:val="32"/>
          <w:szCs w:val="40"/>
        </w:rPr>
        <w:t>11.</w:t>
      </w:r>
      <w:r>
        <w:rPr>
          <w:rFonts w:eastAsia="仿宋_GB2312"/>
          <w:b/>
          <w:bCs/>
          <w:sz w:val="32"/>
          <w:szCs w:val="32"/>
        </w:rPr>
        <w:t>建立企业主导的成果验收机制。</w:t>
      </w:r>
      <w:r>
        <w:rPr>
          <w:rFonts w:eastAsia="仿宋_GB2312"/>
          <w:sz w:val="32"/>
          <w:szCs w:val="32"/>
        </w:rPr>
        <w:t>遵循科技成果</w:t>
      </w:r>
      <w:r>
        <w:rPr>
          <w:rFonts w:eastAsia="仿宋_GB2312"/>
          <w:sz w:val="32"/>
          <w:szCs w:val="32"/>
        </w:rPr>
        <w:t>“</w:t>
      </w:r>
      <w:r>
        <w:rPr>
          <w:rFonts w:eastAsia="仿宋_GB2312"/>
          <w:sz w:val="32"/>
          <w:szCs w:val="32"/>
        </w:rPr>
        <w:t>谁使用谁评价</w:t>
      </w:r>
      <w:r>
        <w:rPr>
          <w:rFonts w:eastAsia="仿宋_GB2312"/>
          <w:sz w:val="32"/>
          <w:szCs w:val="32"/>
        </w:rPr>
        <w:t>”</w:t>
      </w:r>
      <w:r>
        <w:rPr>
          <w:rFonts w:eastAsia="仿宋_GB2312"/>
          <w:sz w:val="32"/>
          <w:szCs w:val="32"/>
        </w:rPr>
        <w:t>原则，健全</w:t>
      </w:r>
      <w:r>
        <w:rPr>
          <w:rFonts w:eastAsia="仿宋_GB2312"/>
          <w:sz w:val="32"/>
          <w:szCs w:val="32"/>
        </w:rPr>
        <w:t>“</w:t>
      </w:r>
      <w:r>
        <w:rPr>
          <w:rFonts w:eastAsia="仿宋_GB2312"/>
          <w:sz w:val="32"/>
          <w:szCs w:val="32"/>
        </w:rPr>
        <w:t>下家考核上家、系统考核部件、应用考核技术</w:t>
      </w:r>
      <w:r>
        <w:rPr>
          <w:rFonts w:eastAsia="仿宋_GB2312"/>
          <w:sz w:val="32"/>
          <w:szCs w:val="32"/>
        </w:rPr>
        <w:t>”</w:t>
      </w:r>
      <w:r>
        <w:rPr>
          <w:rFonts w:eastAsia="仿宋_GB2312"/>
          <w:sz w:val="32"/>
          <w:szCs w:val="32"/>
        </w:rPr>
        <w:t>验收机制，推行测试平台验证、真实应用场景考核、</w:t>
      </w:r>
      <w:r>
        <w:rPr>
          <w:rFonts w:eastAsia="仿宋_GB2312"/>
          <w:sz w:val="32"/>
          <w:szCs w:val="32"/>
        </w:rPr>
        <w:lastRenderedPageBreak/>
        <w:t>用户单位考核</w:t>
      </w:r>
      <w:r>
        <w:rPr>
          <w:rFonts w:eastAsia="仿宋_GB2312"/>
          <w:sz w:val="32"/>
          <w:szCs w:val="32"/>
          <w:lang w:val="zh-CN"/>
        </w:rPr>
        <w:t>，</w:t>
      </w:r>
      <w:r>
        <w:rPr>
          <w:rFonts w:eastAsia="仿宋_GB2312"/>
          <w:sz w:val="32"/>
          <w:szCs w:val="32"/>
        </w:rPr>
        <w:t>把车间验证结果作为重大科技计划项目验收的重要依据，</w:t>
      </w:r>
      <w:r>
        <w:rPr>
          <w:rFonts w:eastAsia="仿宋_GB2312"/>
          <w:kern w:val="0"/>
          <w:sz w:val="32"/>
          <w:szCs w:val="32"/>
          <w:lang w:val="zh-CN"/>
        </w:rPr>
        <w:t>明确</w:t>
      </w:r>
      <w:r>
        <w:rPr>
          <w:rFonts w:eastAsia="仿宋_GB2312"/>
          <w:sz w:val="32"/>
          <w:szCs w:val="32"/>
        </w:rPr>
        <w:t>解决关键共性技术、取得关键零部件或重大整机产品、在重大工程或重点产业应用情况等作为重大科技计划</w:t>
      </w:r>
      <w:r>
        <w:rPr>
          <w:rFonts w:eastAsia="仿宋_GB2312"/>
          <w:kern w:val="0"/>
          <w:sz w:val="32"/>
          <w:szCs w:val="32"/>
          <w:lang w:val="zh-CN"/>
        </w:rPr>
        <w:t>项目验收的主要考核指标</w:t>
      </w:r>
      <w:r>
        <w:rPr>
          <w:rFonts w:eastAsia="仿宋_GB2312"/>
          <w:sz w:val="32"/>
          <w:szCs w:val="32"/>
        </w:rPr>
        <w:t>。</w:t>
      </w:r>
      <w:proofErr w:type="gramStart"/>
      <w:r>
        <w:rPr>
          <w:rFonts w:eastAsia="仿宋_GB2312"/>
          <w:sz w:val="32"/>
          <w:szCs w:val="32"/>
        </w:rPr>
        <w:t>提升省</w:t>
      </w:r>
      <w:proofErr w:type="gramEnd"/>
      <w:r>
        <w:rPr>
          <w:rFonts w:eastAsia="仿宋_GB2312"/>
          <w:sz w:val="32"/>
          <w:szCs w:val="32"/>
        </w:rPr>
        <w:t>科学技术奖评奖专家中企业专家的比例，</w:t>
      </w:r>
      <w:r>
        <w:rPr>
          <w:rFonts w:eastAsia="仿宋_GB2312"/>
          <w:kern w:val="0"/>
          <w:sz w:val="32"/>
          <w:szCs w:val="32"/>
          <w:lang w:val="zh-CN"/>
        </w:rPr>
        <w:t>评奖标准更多</w:t>
      </w:r>
      <w:proofErr w:type="gramStart"/>
      <w:r>
        <w:rPr>
          <w:rFonts w:eastAsia="仿宋_GB2312"/>
          <w:sz w:val="32"/>
          <w:szCs w:val="32"/>
        </w:rPr>
        <w:t>考量</w:t>
      </w:r>
      <w:proofErr w:type="gramEnd"/>
      <w:r>
        <w:rPr>
          <w:rFonts w:eastAsia="仿宋_GB2312"/>
          <w:sz w:val="32"/>
          <w:szCs w:val="32"/>
        </w:rPr>
        <w:t>社会</w:t>
      </w:r>
      <w:r>
        <w:rPr>
          <w:rFonts w:eastAsia="仿宋_GB2312"/>
          <w:kern w:val="0"/>
          <w:sz w:val="32"/>
          <w:szCs w:val="32"/>
          <w:lang w:val="zh-CN"/>
        </w:rPr>
        <w:t>经济效益</w:t>
      </w:r>
      <w:r>
        <w:rPr>
          <w:rFonts w:eastAsia="仿宋_GB2312"/>
          <w:sz w:val="32"/>
          <w:szCs w:val="32"/>
        </w:rPr>
        <w:t>，着重遴选发现一批解决产业关键共性技术问题的重大标志性成果。</w:t>
      </w:r>
      <w:r>
        <w:rPr>
          <w:rFonts w:eastAsia="楷体_GB2312"/>
          <w:kern w:val="0"/>
          <w:sz w:val="32"/>
          <w:szCs w:val="32"/>
          <w:shd w:val="clear" w:color="auto" w:fill="FFFFFF"/>
        </w:rPr>
        <w:t>（责任单位：省科技厅）</w:t>
      </w:r>
    </w:p>
    <w:p w:rsidR="00D11296" w:rsidRDefault="00D11296" w:rsidP="00D11296">
      <w:pPr>
        <w:spacing w:line="600" w:lineRule="exact"/>
        <w:ind w:firstLineChars="200" w:firstLine="643"/>
        <w:rPr>
          <w:rFonts w:eastAsia="仿宋_GB2312"/>
          <w:sz w:val="32"/>
          <w:szCs w:val="32"/>
        </w:rPr>
      </w:pPr>
      <w:r>
        <w:rPr>
          <w:rFonts w:eastAsia="仿宋_GB2312"/>
          <w:b/>
          <w:sz w:val="32"/>
          <w:szCs w:val="32"/>
        </w:rPr>
        <w:t>12.</w:t>
      </w:r>
      <w:r>
        <w:rPr>
          <w:rFonts w:eastAsia="仿宋_GB2312"/>
          <w:b/>
          <w:sz w:val="32"/>
          <w:szCs w:val="32"/>
        </w:rPr>
        <w:t>支持企业建设概念验证中心。</w:t>
      </w:r>
      <w:r>
        <w:rPr>
          <w:rFonts w:eastAsia="仿宋_GB2312"/>
          <w:sz w:val="32"/>
          <w:szCs w:val="32"/>
        </w:rPr>
        <w:t>鼓励地方按照先培育、后认定方式，支持</w:t>
      </w:r>
      <w:r>
        <w:rPr>
          <w:rFonts w:eastAsia="仿宋_GB2312"/>
          <w:sz w:val="32"/>
          <w:szCs w:val="32"/>
          <w:lang w:val="zh-CN"/>
        </w:rPr>
        <w:t>概念验证中心</w:t>
      </w:r>
      <w:r>
        <w:rPr>
          <w:rFonts w:eastAsia="仿宋_GB2312"/>
          <w:sz w:val="32"/>
          <w:szCs w:val="32"/>
        </w:rPr>
        <w:t>建设</w:t>
      </w:r>
      <w:r>
        <w:rPr>
          <w:rFonts w:eastAsia="仿宋_GB2312"/>
          <w:sz w:val="32"/>
          <w:szCs w:val="32"/>
          <w:lang w:val="zh-CN"/>
        </w:rPr>
        <w:t>。</w:t>
      </w:r>
      <w:r>
        <w:rPr>
          <w:rFonts w:eastAsia="仿宋_GB2312"/>
          <w:sz w:val="32"/>
          <w:szCs w:val="32"/>
        </w:rPr>
        <w:t>支持创新平台、高校与企业、投资机构等联合共建概念验证中心，引导企业和资本早期介入前沿技术研发，为实验阶段的科技成果提供技术概念验证、市场化开发等服务。将特色鲜明、专业突出、服务完备的中心纳入省级概念验证中心名单，在科技项目、科技金融、人才团队等方面予以支持。支持企业新建一批孵化器，</w:t>
      </w:r>
      <w:proofErr w:type="gramStart"/>
      <w:r>
        <w:rPr>
          <w:rFonts w:eastAsia="仿宋_GB2312"/>
          <w:sz w:val="32"/>
          <w:szCs w:val="32"/>
        </w:rPr>
        <w:t>提能升级</w:t>
      </w:r>
      <w:proofErr w:type="gramEnd"/>
      <w:r>
        <w:rPr>
          <w:rFonts w:eastAsia="仿宋_GB2312"/>
          <w:sz w:val="32"/>
          <w:szCs w:val="32"/>
        </w:rPr>
        <w:t>现有孵化器，鼓励地方对成效突出的孵化器给予支持。</w:t>
      </w:r>
      <w:r>
        <w:rPr>
          <w:rFonts w:eastAsia="楷体_GB2312"/>
          <w:kern w:val="0"/>
          <w:sz w:val="32"/>
          <w:szCs w:val="32"/>
          <w:shd w:val="clear" w:color="auto" w:fill="FFFFFF"/>
        </w:rPr>
        <w:t>（责任单位：省科技厅、省经信厅、省教育厅）</w:t>
      </w:r>
    </w:p>
    <w:p w:rsidR="00D11296" w:rsidRDefault="00D11296" w:rsidP="00D11296">
      <w:pPr>
        <w:spacing w:line="600" w:lineRule="exact"/>
        <w:ind w:firstLineChars="200" w:firstLine="643"/>
        <w:rPr>
          <w:rFonts w:eastAsia="楷体_GB2312"/>
          <w:kern w:val="0"/>
          <w:sz w:val="32"/>
          <w:szCs w:val="32"/>
          <w:shd w:val="clear" w:color="auto" w:fill="FFFFFF"/>
        </w:rPr>
      </w:pPr>
      <w:r>
        <w:rPr>
          <w:rFonts w:eastAsia="仿宋_GB2312"/>
          <w:b/>
          <w:sz w:val="32"/>
          <w:szCs w:val="32"/>
        </w:rPr>
        <w:t>13.</w:t>
      </w:r>
      <w:r>
        <w:rPr>
          <w:rFonts w:eastAsia="仿宋_GB2312"/>
          <w:b/>
          <w:sz w:val="32"/>
          <w:szCs w:val="32"/>
        </w:rPr>
        <w:t>支持企业建设制造业中试基地。</w:t>
      </w:r>
      <w:r>
        <w:rPr>
          <w:rFonts w:eastAsia="仿宋_GB2312"/>
          <w:bCs/>
          <w:sz w:val="32"/>
          <w:szCs w:val="32"/>
        </w:rPr>
        <w:t>聚焦产业发展需求，省市联动布局建设中试基地，推广</w:t>
      </w:r>
      <w:r>
        <w:rPr>
          <w:rFonts w:eastAsia="仿宋_GB2312"/>
          <w:bCs/>
          <w:sz w:val="32"/>
          <w:szCs w:val="32"/>
        </w:rPr>
        <w:t>“</w:t>
      </w:r>
      <w:r>
        <w:rPr>
          <w:rFonts w:eastAsia="仿宋_GB2312"/>
          <w:bCs/>
          <w:sz w:val="32"/>
          <w:szCs w:val="32"/>
        </w:rPr>
        <w:t>中试</w:t>
      </w:r>
      <w:r>
        <w:rPr>
          <w:rFonts w:eastAsia="仿宋_GB2312"/>
          <w:bCs/>
          <w:sz w:val="32"/>
          <w:szCs w:val="32"/>
        </w:rPr>
        <w:t>+</w:t>
      </w:r>
      <w:r>
        <w:rPr>
          <w:rFonts w:eastAsia="仿宋_GB2312"/>
          <w:bCs/>
          <w:sz w:val="32"/>
          <w:szCs w:val="32"/>
        </w:rPr>
        <w:t>投资</w:t>
      </w:r>
      <w:r>
        <w:rPr>
          <w:rFonts w:eastAsia="仿宋_GB2312"/>
          <w:bCs/>
          <w:sz w:val="32"/>
          <w:szCs w:val="32"/>
        </w:rPr>
        <w:t>+</w:t>
      </w:r>
      <w:r>
        <w:rPr>
          <w:rFonts w:eastAsia="仿宋_GB2312"/>
          <w:bCs/>
          <w:sz w:val="32"/>
          <w:szCs w:val="32"/>
        </w:rPr>
        <w:t>孵化</w:t>
      </w:r>
      <w:r>
        <w:rPr>
          <w:rFonts w:eastAsia="仿宋_GB2312"/>
          <w:bCs/>
          <w:sz w:val="32"/>
          <w:szCs w:val="32"/>
        </w:rPr>
        <w:t>”</w:t>
      </w:r>
      <w:r>
        <w:rPr>
          <w:rFonts w:eastAsia="仿宋_GB2312"/>
          <w:bCs/>
          <w:sz w:val="32"/>
          <w:szCs w:val="32"/>
        </w:rPr>
        <w:t>运营模式，鼓</w:t>
      </w:r>
      <w:r>
        <w:rPr>
          <w:rFonts w:eastAsia="仿宋_GB2312"/>
          <w:sz w:val="32"/>
          <w:szCs w:val="32"/>
        </w:rPr>
        <w:t>励地方制定支持政策，助推技术定型、产品定型、生产定型。支持龙头企业牵头建设产业链中试基地并适度对外开放，与产业链上下游企业共同制定中试技术规则和服务标准，着力解决产业中试服务共性问题，加快形成覆盖全链条的服务能力，提升</w:t>
      </w:r>
      <w:proofErr w:type="gramStart"/>
      <w:r>
        <w:rPr>
          <w:rFonts w:eastAsia="仿宋_GB2312"/>
          <w:sz w:val="32"/>
          <w:szCs w:val="32"/>
        </w:rPr>
        <w:t>车间验题效率</w:t>
      </w:r>
      <w:proofErr w:type="gramEnd"/>
      <w:r>
        <w:rPr>
          <w:rFonts w:eastAsia="仿宋_GB2312"/>
          <w:sz w:val="32"/>
          <w:szCs w:val="32"/>
        </w:rPr>
        <w:t>。积极</w:t>
      </w:r>
      <w:proofErr w:type="gramStart"/>
      <w:r>
        <w:rPr>
          <w:rFonts w:eastAsia="仿宋_GB2312"/>
          <w:sz w:val="32"/>
          <w:szCs w:val="32"/>
        </w:rPr>
        <w:t>争取央企在</w:t>
      </w:r>
      <w:proofErr w:type="gramEnd"/>
      <w:r>
        <w:rPr>
          <w:rFonts w:eastAsia="仿宋_GB2312"/>
          <w:sz w:val="32"/>
          <w:szCs w:val="32"/>
        </w:rPr>
        <w:t>我省设立</w:t>
      </w:r>
      <w:r>
        <w:rPr>
          <w:rFonts w:eastAsia="仿宋_GB2312"/>
          <w:sz w:val="32"/>
          <w:szCs w:val="32"/>
        </w:rPr>
        <w:lastRenderedPageBreak/>
        <w:t>具备中试服务功能的创新中心或研发机构。</w:t>
      </w:r>
      <w:r>
        <w:rPr>
          <w:rFonts w:eastAsia="楷体_GB2312"/>
          <w:kern w:val="0"/>
          <w:sz w:val="32"/>
          <w:szCs w:val="32"/>
          <w:shd w:val="clear" w:color="auto" w:fill="FFFFFF"/>
        </w:rPr>
        <w:t>（责任单位：省经信厅、省发展改革委、省科技厅、省国资委）</w:t>
      </w:r>
    </w:p>
    <w:p w:rsidR="00D11296" w:rsidRDefault="00D11296" w:rsidP="00D11296">
      <w:pPr>
        <w:spacing w:line="600" w:lineRule="exact"/>
        <w:ind w:firstLineChars="200" w:firstLine="643"/>
        <w:outlineLvl w:val="1"/>
        <w:rPr>
          <w:rFonts w:eastAsia="楷体_GB2312"/>
          <w:b/>
          <w:sz w:val="32"/>
          <w:szCs w:val="40"/>
        </w:rPr>
      </w:pPr>
      <w:r>
        <w:rPr>
          <w:rFonts w:eastAsia="楷体_GB2312"/>
          <w:b/>
          <w:sz w:val="32"/>
          <w:szCs w:val="40"/>
        </w:rPr>
        <w:t>（五）建立实绩实效的</w:t>
      </w:r>
      <w:r>
        <w:rPr>
          <w:rFonts w:eastAsia="楷体_GB2312"/>
          <w:b/>
          <w:sz w:val="32"/>
          <w:szCs w:val="40"/>
        </w:rPr>
        <w:t>“</w:t>
      </w:r>
      <w:r>
        <w:rPr>
          <w:rFonts w:eastAsia="楷体_GB2312"/>
          <w:b/>
          <w:sz w:val="32"/>
          <w:szCs w:val="40"/>
        </w:rPr>
        <w:t>市场评价</w:t>
      </w:r>
      <w:r>
        <w:rPr>
          <w:rFonts w:eastAsia="楷体_GB2312"/>
          <w:b/>
          <w:sz w:val="32"/>
          <w:szCs w:val="40"/>
        </w:rPr>
        <w:t>”</w:t>
      </w:r>
      <w:r>
        <w:rPr>
          <w:rFonts w:eastAsia="楷体_GB2312"/>
          <w:b/>
          <w:sz w:val="32"/>
          <w:szCs w:val="40"/>
        </w:rPr>
        <w:t>机制，强化企业科技成果转化力</w:t>
      </w:r>
    </w:p>
    <w:p w:rsidR="00D11296" w:rsidRDefault="00D11296" w:rsidP="00D11296">
      <w:pPr>
        <w:spacing w:line="600" w:lineRule="exact"/>
        <w:ind w:firstLineChars="200" w:firstLine="643"/>
        <w:rPr>
          <w:rFonts w:eastAsia="仿宋_GB2312"/>
          <w:sz w:val="32"/>
          <w:szCs w:val="32"/>
        </w:rPr>
      </w:pPr>
      <w:r>
        <w:rPr>
          <w:rFonts w:eastAsia="仿宋_GB2312"/>
          <w:b/>
          <w:sz w:val="32"/>
          <w:szCs w:val="32"/>
        </w:rPr>
        <w:t>14.</w:t>
      </w:r>
      <w:r>
        <w:rPr>
          <w:rFonts w:eastAsia="仿宋_GB2312"/>
          <w:b/>
          <w:bCs/>
          <w:sz w:val="32"/>
          <w:szCs w:val="32"/>
        </w:rPr>
        <w:t>打造市场导向的科技成果转化体系</w:t>
      </w:r>
      <w:r>
        <w:rPr>
          <w:rFonts w:eastAsia="仿宋_GB2312"/>
          <w:b/>
          <w:sz w:val="32"/>
          <w:szCs w:val="32"/>
        </w:rPr>
        <w:t>。</w:t>
      </w:r>
      <w:r>
        <w:rPr>
          <w:rFonts w:eastAsia="仿宋_GB2312"/>
          <w:sz w:val="32"/>
          <w:szCs w:val="32"/>
        </w:rPr>
        <w:t>构建创新成果有效供给和快速高效转化机制，面向全球招募创新成果，面向全省精准落地创新成果。提升网上技术市场、技术转化中心等能级，健全协议定价、挂牌交易、拍卖、资产评估等多元化科技成果市场交易定价模式。探索人工智能模型赋能科技成果初始化定价，</w:t>
      </w:r>
      <w:r>
        <w:rPr>
          <w:rFonts w:eastAsia="仿宋_GB2312"/>
          <w:bCs/>
          <w:sz w:val="32"/>
          <w:szCs w:val="32"/>
        </w:rPr>
        <w:t>发挥行业协会、专业化评估机构等第三方作用，提升科技成果定价精准性</w:t>
      </w:r>
      <w:r>
        <w:rPr>
          <w:rFonts w:eastAsia="仿宋_GB2312"/>
          <w:sz w:val="32"/>
          <w:szCs w:val="32"/>
        </w:rPr>
        <w:t>。强化科技成果市场化定价</w:t>
      </w:r>
      <w:proofErr w:type="gramStart"/>
      <w:r>
        <w:rPr>
          <w:rFonts w:eastAsia="仿宋_GB2312"/>
          <w:sz w:val="32"/>
          <w:szCs w:val="32"/>
        </w:rPr>
        <w:t>的锚点功能</w:t>
      </w:r>
      <w:proofErr w:type="gramEnd"/>
      <w:r>
        <w:rPr>
          <w:rFonts w:eastAsia="仿宋_GB2312"/>
          <w:sz w:val="32"/>
          <w:szCs w:val="32"/>
        </w:rPr>
        <w:t>，完善科技成果评价与金融机构、投资公司的联动机制，加大对科技成果转化的投融资支持。完善科技成果集中公开机制，推动财政资金支持形成的非涉密科技成果向企业开放。</w:t>
      </w:r>
      <w:r>
        <w:rPr>
          <w:rFonts w:eastAsia="仿宋_GB2312"/>
          <w:sz w:val="32"/>
          <w:szCs w:val="32"/>
          <w:lang w:val="zh-CN"/>
        </w:rPr>
        <w:t>深化科技成果赋权、单列管理等集成改革，</w:t>
      </w:r>
      <w:r>
        <w:rPr>
          <w:rFonts w:eastAsia="仿宋_GB2312"/>
          <w:sz w:val="32"/>
          <w:szCs w:val="32"/>
        </w:rPr>
        <w:t>鼓励和引导高校、科研院所按照</w:t>
      </w:r>
      <w:r>
        <w:rPr>
          <w:rFonts w:eastAsia="仿宋_GB2312"/>
          <w:sz w:val="32"/>
          <w:szCs w:val="32"/>
        </w:rPr>
        <w:t>“</w:t>
      </w:r>
      <w:r>
        <w:rPr>
          <w:rFonts w:eastAsia="仿宋_GB2312"/>
          <w:sz w:val="32"/>
          <w:szCs w:val="32"/>
        </w:rPr>
        <w:t>先用后转</w:t>
      </w:r>
      <w:r>
        <w:rPr>
          <w:rFonts w:eastAsia="仿宋_GB2312"/>
          <w:sz w:val="32"/>
          <w:szCs w:val="32"/>
        </w:rPr>
        <w:t>”</w:t>
      </w:r>
      <w:r>
        <w:rPr>
          <w:rFonts w:eastAsia="仿宋_GB2312"/>
          <w:sz w:val="32"/>
          <w:szCs w:val="32"/>
        </w:rPr>
        <w:t>方式将科技成果许可给中小</w:t>
      </w:r>
      <w:proofErr w:type="gramStart"/>
      <w:r>
        <w:rPr>
          <w:rFonts w:eastAsia="仿宋_GB2312"/>
          <w:sz w:val="32"/>
          <w:szCs w:val="32"/>
        </w:rPr>
        <w:t>微企业</w:t>
      </w:r>
      <w:proofErr w:type="gramEnd"/>
      <w:r>
        <w:rPr>
          <w:rFonts w:eastAsia="仿宋_GB2312"/>
          <w:sz w:val="32"/>
          <w:szCs w:val="32"/>
        </w:rPr>
        <w:t>使用。培育专业化技术经理人。</w:t>
      </w:r>
      <w:r>
        <w:rPr>
          <w:rFonts w:eastAsia="楷体_GB2312"/>
          <w:kern w:val="0"/>
          <w:sz w:val="32"/>
          <w:szCs w:val="32"/>
          <w:shd w:val="clear" w:color="auto" w:fill="FFFFFF"/>
        </w:rPr>
        <w:t>（责任单位：省科技厅、省经信厅、</w:t>
      </w:r>
      <w:r>
        <w:rPr>
          <w:rFonts w:eastAsia="楷体_GB2312"/>
          <w:sz w:val="32"/>
          <w:szCs w:val="32"/>
        </w:rPr>
        <w:t>省人力社保厅</w:t>
      </w:r>
      <w:r>
        <w:rPr>
          <w:rFonts w:eastAsia="楷体_GB2312"/>
          <w:kern w:val="0"/>
          <w:sz w:val="32"/>
          <w:szCs w:val="32"/>
          <w:shd w:val="clear" w:color="auto" w:fill="FFFFFF"/>
        </w:rPr>
        <w:t>）</w:t>
      </w:r>
    </w:p>
    <w:p w:rsidR="00D11296" w:rsidRDefault="00D11296" w:rsidP="00D11296">
      <w:pPr>
        <w:spacing w:line="600" w:lineRule="exact"/>
        <w:ind w:firstLineChars="200" w:firstLine="643"/>
        <w:rPr>
          <w:rFonts w:eastAsia="楷体_GB2312"/>
          <w:kern w:val="0"/>
          <w:sz w:val="32"/>
          <w:szCs w:val="32"/>
          <w:shd w:val="clear" w:color="auto" w:fill="FFFFFF"/>
        </w:rPr>
      </w:pPr>
      <w:r>
        <w:rPr>
          <w:rFonts w:eastAsia="仿宋_GB2312"/>
          <w:b/>
          <w:sz w:val="32"/>
          <w:szCs w:val="32"/>
        </w:rPr>
        <w:t>15.</w:t>
      </w:r>
      <w:r>
        <w:rPr>
          <w:rFonts w:eastAsia="仿宋_GB2312"/>
          <w:b/>
          <w:sz w:val="32"/>
          <w:szCs w:val="32"/>
        </w:rPr>
        <w:t>加强企业创新产品应用场景建设。</w:t>
      </w:r>
      <w:r>
        <w:rPr>
          <w:rFonts w:eastAsia="仿宋_GB2312"/>
          <w:sz w:val="32"/>
          <w:szCs w:val="32"/>
        </w:rPr>
        <w:t>发布</w:t>
      </w:r>
      <w:r>
        <w:rPr>
          <w:rFonts w:eastAsia="仿宋_GB2312"/>
          <w:sz w:val="32"/>
          <w:szCs w:val="32"/>
        </w:rPr>
        <w:t>“</w:t>
      </w:r>
      <w:r>
        <w:rPr>
          <w:rFonts w:eastAsia="仿宋_GB2312"/>
          <w:sz w:val="32"/>
          <w:szCs w:val="32"/>
        </w:rPr>
        <w:t>两新深度融合</w:t>
      </w:r>
      <w:r>
        <w:rPr>
          <w:rFonts w:eastAsia="仿宋_GB2312"/>
          <w:sz w:val="32"/>
          <w:szCs w:val="32"/>
        </w:rPr>
        <w:t>”</w:t>
      </w:r>
      <w:r>
        <w:rPr>
          <w:rFonts w:eastAsia="仿宋_GB2312"/>
          <w:sz w:val="32"/>
          <w:szCs w:val="32"/>
        </w:rPr>
        <w:t>应用场景建设需求清单，积极支持人工智能、人形机器人、智能网联汽车、智慧绿色交通、</w:t>
      </w:r>
      <w:proofErr w:type="gramStart"/>
      <w:r>
        <w:rPr>
          <w:rFonts w:eastAsia="仿宋_GB2312"/>
          <w:sz w:val="32"/>
          <w:szCs w:val="32"/>
        </w:rPr>
        <w:t>低空经济</w:t>
      </w:r>
      <w:proofErr w:type="gramEnd"/>
      <w:r>
        <w:rPr>
          <w:rFonts w:eastAsia="仿宋_GB2312"/>
          <w:sz w:val="32"/>
          <w:szCs w:val="32"/>
        </w:rPr>
        <w:t>等领域场景建设，强化技术创新、场景应用、自主产业生态的一体化布局。实施产业基础再造工程，完善首台（套）产品工程化攻关和推</w:t>
      </w:r>
      <w:r>
        <w:rPr>
          <w:rFonts w:eastAsia="仿宋_GB2312"/>
          <w:sz w:val="32"/>
          <w:szCs w:val="32"/>
        </w:rPr>
        <w:lastRenderedPageBreak/>
        <w:t>广应用全流程服务机制。在政府采购中推广企业创新</w:t>
      </w:r>
      <w:proofErr w:type="gramStart"/>
      <w:r>
        <w:rPr>
          <w:rFonts w:eastAsia="仿宋_GB2312"/>
          <w:sz w:val="32"/>
          <w:szCs w:val="32"/>
        </w:rPr>
        <w:t>产品首购订购</w:t>
      </w:r>
      <w:proofErr w:type="gramEnd"/>
      <w:r>
        <w:rPr>
          <w:rFonts w:eastAsia="仿宋_GB2312"/>
          <w:sz w:val="32"/>
          <w:szCs w:val="32"/>
        </w:rPr>
        <w:t>，加大装备首台套、软件首版次、新材料首批次等</w:t>
      </w:r>
      <w:r>
        <w:rPr>
          <w:rFonts w:eastAsia="仿宋_GB2312"/>
          <w:sz w:val="32"/>
          <w:szCs w:val="32"/>
        </w:rPr>
        <w:t>“</w:t>
      </w:r>
      <w:r>
        <w:rPr>
          <w:rFonts w:eastAsia="仿宋_GB2312"/>
          <w:sz w:val="32"/>
          <w:szCs w:val="32"/>
        </w:rPr>
        <w:t>三首</w:t>
      </w:r>
      <w:r>
        <w:rPr>
          <w:rFonts w:eastAsia="仿宋_GB2312"/>
          <w:sz w:val="32"/>
          <w:szCs w:val="32"/>
        </w:rPr>
        <w:t>”</w:t>
      </w:r>
      <w:r>
        <w:rPr>
          <w:rFonts w:eastAsia="仿宋_GB2312"/>
          <w:sz w:val="32"/>
          <w:szCs w:val="32"/>
        </w:rPr>
        <w:t>支持力度。实施大中小企业融通创新</w:t>
      </w:r>
      <w:r>
        <w:rPr>
          <w:rFonts w:eastAsia="仿宋_GB2312"/>
          <w:sz w:val="32"/>
          <w:szCs w:val="32"/>
        </w:rPr>
        <w:t>“</w:t>
      </w:r>
      <w:r>
        <w:rPr>
          <w:rFonts w:eastAsia="仿宋_GB2312"/>
          <w:sz w:val="32"/>
          <w:szCs w:val="32"/>
        </w:rPr>
        <w:t>携手行动</w:t>
      </w:r>
      <w:r>
        <w:rPr>
          <w:rFonts w:eastAsia="仿宋_GB2312"/>
          <w:sz w:val="32"/>
          <w:szCs w:val="32"/>
        </w:rPr>
        <w:t>”</w:t>
      </w:r>
      <w:r>
        <w:rPr>
          <w:rFonts w:eastAsia="仿宋_GB2312"/>
          <w:sz w:val="32"/>
          <w:szCs w:val="32"/>
        </w:rPr>
        <w:t>，支持中小企业针对大企业配套需求开展技术攻关，鼓励大企业首用中小企业创新产品、专利密集型产品。</w:t>
      </w:r>
      <w:r>
        <w:rPr>
          <w:rFonts w:eastAsia="楷体_GB2312"/>
          <w:kern w:val="0"/>
          <w:sz w:val="32"/>
          <w:szCs w:val="32"/>
          <w:shd w:val="clear" w:color="auto" w:fill="FFFFFF"/>
        </w:rPr>
        <w:t>（责任单位：省经信厅、省科技厅、省发展改革委、省国资委、省财政厅、省市场监管局）</w:t>
      </w:r>
    </w:p>
    <w:p w:rsidR="00D11296" w:rsidRDefault="00D11296" w:rsidP="00D11296">
      <w:pPr>
        <w:spacing w:line="600" w:lineRule="exact"/>
        <w:ind w:firstLineChars="200" w:firstLine="643"/>
        <w:rPr>
          <w:rFonts w:eastAsia="楷体_GB2312"/>
          <w:kern w:val="0"/>
          <w:sz w:val="32"/>
          <w:szCs w:val="32"/>
          <w:shd w:val="clear" w:color="auto" w:fill="FFFFFF"/>
        </w:rPr>
      </w:pPr>
      <w:r>
        <w:rPr>
          <w:rFonts w:eastAsia="仿宋_GB2312"/>
          <w:b/>
          <w:bCs/>
          <w:kern w:val="0"/>
          <w:sz w:val="32"/>
          <w:szCs w:val="32"/>
          <w:lang w:bidi="ar"/>
        </w:rPr>
        <w:t>16.</w:t>
      </w:r>
      <w:r>
        <w:rPr>
          <w:rFonts w:eastAsia="仿宋_GB2312"/>
          <w:b/>
          <w:bCs/>
          <w:kern w:val="0"/>
          <w:sz w:val="32"/>
          <w:szCs w:val="32"/>
          <w:lang w:bidi="ar"/>
        </w:rPr>
        <w:t>推行</w:t>
      </w:r>
      <w:r>
        <w:rPr>
          <w:rFonts w:eastAsia="仿宋_GB2312"/>
          <w:b/>
          <w:bCs/>
          <w:kern w:val="0"/>
          <w:sz w:val="32"/>
          <w:szCs w:val="32"/>
          <w:lang w:bidi="ar"/>
        </w:rPr>
        <w:t>“</w:t>
      </w:r>
      <w:r>
        <w:rPr>
          <w:rFonts w:eastAsia="仿宋_GB2312"/>
          <w:b/>
          <w:bCs/>
          <w:kern w:val="0"/>
          <w:sz w:val="32"/>
          <w:szCs w:val="32"/>
          <w:lang w:bidi="ar"/>
        </w:rPr>
        <w:t>企业认定、政府认账</w:t>
      </w:r>
      <w:r>
        <w:rPr>
          <w:rFonts w:eastAsia="仿宋_GB2312"/>
          <w:b/>
          <w:bCs/>
          <w:kern w:val="0"/>
          <w:sz w:val="32"/>
          <w:szCs w:val="32"/>
          <w:lang w:bidi="ar"/>
        </w:rPr>
        <w:t>”</w:t>
      </w:r>
      <w:r>
        <w:rPr>
          <w:rFonts w:eastAsia="仿宋_GB2312"/>
          <w:b/>
          <w:bCs/>
          <w:kern w:val="0"/>
          <w:sz w:val="32"/>
          <w:szCs w:val="32"/>
          <w:lang w:bidi="ar"/>
        </w:rPr>
        <w:t>人才评价机制。</w:t>
      </w:r>
      <w:r>
        <w:rPr>
          <w:rFonts w:eastAsia="仿宋_GB2312"/>
          <w:sz w:val="32"/>
          <w:szCs w:val="32"/>
        </w:rPr>
        <w:t>深化人才评价机制改革，推广直接认定、自主评审、社会力量评价等多元评价方式，企业人才担任评委比例达到</w:t>
      </w:r>
      <w:r>
        <w:rPr>
          <w:rFonts w:eastAsia="仿宋_GB2312"/>
          <w:sz w:val="32"/>
          <w:szCs w:val="32"/>
        </w:rPr>
        <w:t>40%</w:t>
      </w:r>
      <w:r>
        <w:rPr>
          <w:rFonts w:eastAsia="仿宋_GB2312"/>
          <w:sz w:val="32"/>
          <w:szCs w:val="32"/>
        </w:rPr>
        <w:t>以上。探索省级高层次人才计划适当放宽企业人才年龄限制，支持符合条件的企业开展省级人才计划自主评审</w:t>
      </w:r>
      <w:r>
        <w:rPr>
          <w:rFonts w:eastAsia="仿宋_GB2312"/>
          <w:kern w:val="0"/>
          <w:sz w:val="32"/>
          <w:szCs w:val="32"/>
          <w:lang w:bidi="ar"/>
        </w:rPr>
        <w:t>、自主认定</w:t>
      </w:r>
      <w:r>
        <w:rPr>
          <w:rFonts w:eastAsia="仿宋_GB2312"/>
          <w:sz w:val="32"/>
          <w:szCs w:val="32"/>
        </w:rPr>
        <w:t>。提高各类人才计划对企业创新人才、创业人才、</w:t>
      </w:r>
      <w:proofErr w:type="gramStart"/>
      <w:r>
        <w:rPr>
          <w:rFonts w:eastAsia="仿宋_GB2312"/>
          <w:sz w:val="32"/>
          <w:szCs w:val="32"/>
        </w:rPr>
        <w:t>双聘人才</w:t>
      </w:r>
      <w:proofErr w:type="gramEnd"/>
      <w:r>
        <w:rPr>
          <w:rFonts w:eastAsia="仿宋_GB2312"/>
          <w:sz w:val="32"/>
          <w:szCs w:val="32"/>
        </w:rPr>
        <w:t>的支持比例。取消各类人才计划申报条件、到岗认定、政策兑现等环节对社保、户籍等方面的限制。</w:t>
      </w:r>
      <w:r>
        <w:rPr>
          <w:rFonts w:eastAsia="楷体_GB2312"/>
          <w:kern w:val="0"/>
          <w:sz w:val="32"/>
          <w:szCs w:val="32"/>
          <w:shd w:val="clear" w:color="auto" w:fill="FFFFFF"/>
        </w:rPr>
        <w:t>（责任单位：省委人才办、省人力社保厅、省经信厅、省科技厅）</w:t>
      </w:r>
    </w:p>
    <w:p w:rsidR="00D11296" w:rsidRDefault="00D11296" w:rsidP="00D11296">
      <w:pPr>
        <w:spacing w:line="600" w:lineRule="exact"/>
        <w:ind w:firstLineChars="200" w:firstLine="643"/>
        <w:rPr>
          <w:rFonts w:eastAsia="楷体_GB2312"/>
        </w:rPr>
      </w:pPr>
      <w:r>
        <w:rPr>
          <w:rFonts w:eastAsia="仿宋_GB2312"/>
          <w:b/>
          <w:bCs/>
          <w:kern w:val="0"/>
          <w:sz w:val="32"/>
          <w:szCs w:val="32"/>
          <w:lang w:bidi="ar"/>
        </w:rPr>
        <w:t>17.</w:t>
      </w:r>
      <w:r>
        <w:rPr>
          <w:rFonts w:eastAsia="仿宋_GB2312"/>
          <w:b/>
          <w:bCs/>
          <w:kern w:val="0"/>
          <w:sz w:val="32"/>
          <w:szCs w:val="32"/>
          <w:lang w:bidi="ar"/>
        </w:rPr>
        <w:t>建立学科按需设置机制。</w:t>
      </w:r>
      <w:r>
        <w:rPr>
          <w:rFonts w:eastAsia="仿宋_GB2312"/>
          <w:sz w:val="32"/>
          <w:szCs w:val="32"/>
        </w:rPr>
        <w:t>建立科技发展、国家战略需求和浙江产业发展需求牵引的学科设置调整机制，提高与产业集群相适应的紧缺急用学科专业生均拨款标准，提高新增本科专业</w:t>
      </w:r>
      <w:proofErr w:type="gramStart"/>
      <w:r>
        <w:rPr>
          <w:rFonts w:eastAsia="仿宋_GB2312"/>
          <w:sz w:val="32"/>
          <w:szCs w:val="32"/>
        </w:rPr>
        <w:t>数用于</w:t>
      </w:r>
      <w:proofErr w:type="gramEnd"/>
      <w:r>
        <w:rPr>
          <w:rFonts w:eastAsia="仿宋_GB2312"/>
          <w:sz w:val="32"/>
          <w:szCs w:val="32"/>
        </w:rPr>
        <w:t>理工农</w:t>
      </w:r>
      <w:proofErr w:type="gramStart"/>
      <w:r>
        <w:rPr>
          <w:rFonts w:eastAsia="仿宋_GB2312"/>
          <w:sz w:val="32"/>
          <w:szCs w:val="32"/>
        </w:rPr>
        <w:t>医</w:t>
      </w:r>
      <w:proofErr w:type="gramEnd"/>
      <w:r>
        <w:rPr>
          <w:rFonts w:eastAsia="仿宋_GB2312"/>
          <w:sz w:val="32"/>
          <w:szCs w:val="32"/>
        </w:rPr>
        <w:t>类专业的比例，推动产业导师担任第一导师。推动企业深度参与高校专业建设和人才培养方案制定，支持现代产业学院建设，布局建设一批产教融合基地、协同创新中心和研究生联合培养基地。</w:t>
      </w:r>
      <w:r>
        <w:rPr>
          <w:rFonts w:eastAsia="楷体_GB2312"/>
          <w:kern w:val="0"/>
          <w:sz w:val="32"/>
          <w:szCs w:val="32"/>
          <w:shd w:val="clear" w:color="auto" w:fill="FFFFFF"/>
        </w:rPr>
        <w:t>（责任单位：省教育</w:t>
      </w:r>
      <w:r>
        <w:rPr>
          <w:rFonts w:eastAsia="楷体_GB2312"/>
          <w:kern w:val="0"/>
          <w:sz w:val="32"/>
          <w:szCs w:val="32"/>
          <w:shd w:val="clear" w:color="auto" w:fill="FFFFFF"/>
        </w:rPr>
        <w:lastRenderedPageBreak/>
        <w:t>厅、省经信厅、省科技厅、省财政厅）</w:t>
      </w:r>
    </w:p>
    <w:p w:rsidR="00D11296" w:rsidRDefault="00D11296" w:rsidP="00D11296">
      <w:pPr>
        <w:spacing w:line="600" w:lineRule="exact"/>
        <w:ind w:firstLineChars="200" w:firstLine="640"/>
        <w:outlineLvl w:val="0"/>
        <w:rPr>
          <w:rFonts w:eastAsia="黑体"/>
          <w:sz w:val="32"/>
          <w:szCs w:val="40"/>
        </w:rPr>
      </w:pPr>
      <w:r>
        <w:rPr>
          <w:rFonts w:eastAsia="黑体"/>
          <w:sz w:val="32"/>
          <w:szCs w:val="40"/>
        </w:rPr>
        <w:t>三、保障措施</w:t>
      </w:r>
    </w:p>
    <w:p w:rsidR="00D11296" w:rsidRDefault="00D11296" w:rsidP="00D11296">
      <w:pPr>
        <w:spacing w:line="600" w:lineRule="exact"/>
        <w:ind w:firstLineChars="200" w:firstLine="643"/>
        <w:rPr>
          <w:rFonts w:eastAsia="仿宋_GB2312"/>
          <w:sz w:val="32"/>
          <w:szCs w:val="32"/>
        </w:rPr>
      </w:pPr>
      <w:r>
        <w:rPr>
          <w:rFonts w:eastAsia="楷体_GB2312"/>
          <w:b/>
          <w:sz w:val="32"/>
          <w:szCs w:val="40"/>
        </w:rPr>
        <w:t>18.</w:t>
      </w:r>
      <w:r>
        <w:rPr>
          <w:rFonts w:eastAsia="楷体_GB2312"/>
          <w:b/>
          <w:sz w:val="32"/>
          <w:szCs w:val="40"/>
        </w:rPr>
        <w:t>加强组织领导。</w:t>
      </w:r>
      <w:r>
        <w:rPr>
          <w:rFonts w:eastAsia="仿宋_GB2312"/>
          <w:sz w:val="32"/>
          <w:szCs w:val="32"/>
        </w:rPr>
        <w:t>在省委科技委统筹领导下，由省科技厅、省</w:t>
      </w:r>
      <w:proofErr w:type="gramStart"/>
      <w:r>
        <w:rPr>
          <w:rFonts w:eastAsia="仿宋_GB2312"/>
          <w:sz w:val="32"/>
          <w:szCs w:val="32"/>
        </w:rPr>
        <w:t>经信厅共同</w:t>
      </w:r>
      <w:proofErr w:type="gramEnd"/>
      <w:r>
        <w:rPr>
          <w:rFonts w:eastAsia="仿宋_GB2312"/>
          <w:sz w:val="32"/>
          <w:szCs w:val="32"/>
        </w:rPr>
        <w:t>牵头，会同省级有关部门和地方，积极推动从制度上落实企业科技创新主体地位，从制度上保障企业参与国家科技创新决策、承担重大科技计划项目，形成提升企业科技创新能力、实现创新驱动发展的强大合力。</w:t>
      </w:r>
    </w:p>
    <w:p w:rsidR="00D11296" w:rsidRDefault="00D11296" w:rsidP="00D11296">
      <w:pPr>
        <w:spacing w:line="600" w:lineRule="exact"/>
        <w:ind w:firstLineChars="200" w:firstLine="643"/>
      </w:pPr>
      <w:r>
        <w:rPr>
          <w:rFonts w:eastAsia="楷体_GB2312"/>
          <w:b/>
          <w:bCs/>
          <w:sz w:val="32"/>
          <w:szCs w:val="32"/>
        </w:rPr>
        <w:t>19.</w:t>
      </w:r>
      <w:r>
        <w:rPr>
          <w:rFonts w:eastAsia="楷体_GB2312"/>
          <w:b/>
          <w:bCs/>
          <w:sz w:val="32"/>
          <w:szCs w:val="32"/>
        </w:rPr>
        <w:t>加强政策保障。</w:t>
      </w:r>
      <w:r>
        <w:rPr>
          <w:rFonts w:eastAsia="仿宋_GB2312"/>
          <w:sz w:val="32"/>
          <w:szCs w:val="32"/>
        </w:rPr>
        <w:t>落实企业研发费用加计扣除、高新技术企业所得税减免、基础研究投入税收优惠、先进制造业企业增值税加计抵减等政策。鼓励有条件的地方对研发费用占营业收入比重</w:t>
      </w:r>
      <w:r>
        <w:rPr>
          <w:rFonts w:eastAsia="仿宋_GB2312"/>
          <w:sz w:val="32"/>
          <w:szCs w:val="32"/>
        </w:rPr>
        <w:t>3%</w:t>
      </w:r>
      <w:r>
        <w:rPr>
          <w:rFonts w:eastAsia="仿宋_GB2312"/>
          <w:sz w:val="32"/>
          <w:szCs w:val="32"/>
        </w:rPr>
        <w:t>以上且研发费用年增长</w:t>
      </w:r>
      <w:r>
        <w:rPr>
          <w:rFonts w:eastAsia="仿宋_GB2312"/>
          <w:sz w:val="32"/>
          <w:szCs w:val="32"/>
        </w:rPr>
        <w:t>20%</w:t>
      </w:r>
      <w:r>
        <w:rPr>
          <w:rFonts w:eastAsia="仿宋_GB2312"/>
          <w:sz w:val="32"/>
          <w:szCs w:val="32"/>
        </w:rPr>
        <w:t>以上的企业给予奖励，奖励经费应用于企业科技活动。鼓励企业聚焦科技创新引领的重点领域，积极推动</w:t>
      </w:r>
      <w:r>
        <w:rPr>
          <w:rFonts w:eastAsia="仿宋_GB2312"/>
          <w:sz w:val="32"/>
          <w:szCs w:val="32"/>
        </w:rPr>
        <w:t>“</w:t>
      </w:r>
      <w:r>
        <w:rPr>
          <w:rFonts w:eastAsia="仿宋_GB2312"/>
          <w:sz w:val="32"/>
          <w:szCs w:val="32"/>
        </w:rPr>
        <w:t>两新</w:t>
      </w:r>
      <w:r>
        <w:rPr>
          <w:rFonts w:eastAsia="仿宋_GB2312"/>
          <w:sz w:val="32"/>
          <w:szCs w:val="32"/>
        </w:rPr>
        <w:t>”</w:t>
      </w:r>
      <w:r>
        <w:rPr>
          <w:rFonts w:eastAsia="仿宋_GB2312"/>
          <w:sz w:val="32"/>
          <w:szCs w:val="32"/>
        </w:rPr>
        <w:t>政策落实，支持帮助企业争取超长期特别国债、中央预算内投资等资金</w:t>
      </w:r>
      <w:r>
        <w:rPr>
          <w:rFonts w:eastAsia="仿宋_GB2312"/>
          <w:kern w:val="0"/>
          <w:sz w:val="32"/>
          <w:szCs w:val="32"/>
          <w:shd w:val="clear" w:color="auto" w:fill="FFFFFF"/>
        </w:rPr>
        <w:t>。</w:t>
      </w:r>
    </w:p>
    <w:p w:rsidR="00D11296" w:rsidRDefault="00D11296" w:rsidP="00D11296">
      <w:pPr>
        <w:spacing w:line="600" w:lineRule="exact"/>
        <w:ind w:firstLineChars="200" w:firstLine="643"/>
        <w:rPr>
          <w:rFonts w:eastAsia="仿宋_GB2312" w:hint="eastAsia"/>
          <w:sz w:val="32"/>
          <w:szCs w:val="32"/>
        </w:rPr>
      </w:pPr>
      <w:r>
        <w:rPr>
          <w:rFonts w:eastAsia="楷体_GB2312"/>
          <w:b/>
          <w:sz w:val="32"/>
          <w:szCs w:val="40"/>
        </w:rPr>
        <w:t>20.</w:t>
      </w:r>
      <w:r>
        <w:rPr>
          <w:rFonts w:eastAsia="楷体_GB2312"/>
          <w:b/>
          <w:sz w:val="32"/>
          <w:szCs w:val="40"/>
        </w:rPr>
        <w:t>加强评价激励。</w:t>
      </w:r>
      <w:r>
        <w:rPr>
          <w:rFonts w:eastAsia="仿宋_GB2312"/>
          <w:sz w:val="32"/>
          <w:szCs w:val="32"/>
        </w:rPr>
        <w:t>完善评价机制，将发挥企业在科技活动中主体作用情况作为科技创新和产业创新深度融合改革评价体系的重要内容，开展督导服务，强化结果运用。探索建立创新容错机制，对实施重大科技项目未达到预期成果但符合决策程序、勤勉尽责、未谋取私利的承担单位和个人，可免除责任。加大正面宣传和舆论引导力度，及时总结推广一批典型案例，营造良好氛围。</w:t>
      </w:r>
    </w:p>
    <w:p w:rsidR="007E49CB" w:rsidRPr="00D11296" w:rsidRDefault="007E49CB"/>
    <w:sectPr w:rsidR="007E49CB" w:rsidRPr="00D11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96"/>
    <w:rsid w:val="007E49CB"/>
    <w:rsid w:val="00D1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129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4"/>
    <w:link w:val="Char"/>
    <w:uiPriority w:val="99"/>
    <w:unhideWhenUsed/>
    <w:qFormat/>
    <w:rsid w:val="00D11296"/>
    <w:pPr>
      <w:widowControl w:val="0"/>
      <w:spacing w:after="120" w:line="600" w:lineRule="exact"/>
      <w:ind w:firstLineChars="200" w:firstLine="420"/>
      <w:jc w:val="both"/>
    </w:pPr>
    <w:rPr>
      <w:rFonts w:ascii="Calibri" w:eastAsia="仿宋_GB2312" w:hAnsi="Calibri" w:cs="宋体"/>
      <w:sz w:val="32"/>
    </w:rPr>
  </w:style>
  <w:style w:type="character" w:customStyle="1" w:styleId="Char">
    <w:name w:val="正文文本 Char"/>
    <w:basedOn w:val="a1"/>
    <w:link w:val="a0"/>
    <w:uiPriority w:val="99"/>
    <w:rsid w:val="00D11296"/>
    <w:rPr>
      <w:rFonts w:ascii="Calibri" w:eastAsia="仿宋_GB2312" w:hAnsi="Calibri" w:cs="宋体"/>
      <w:sz w:val="32"/>
    </w:rPr>
  </w:style>
  <w:style w:type="paragraph" w:styleId="a4">
    <w:name w:val="Body Text First Indent"/>
    <w:next w:val="a5"/>
    <w:link w:val="Char0"/>
    <w:uiPriority w:val="99"/>
    <w:unhideWhenUsed/>
    <w:qFormat/>
    <w:rsid w:val="00D11296"/>
    <w:pPr>
      <w:widowControl w:val="0"/>
      <w:spacing w:after="120" w:line="600" w:lineRule="exact"/>
      <w:ind w:firstLineChars="100" w:firstLine="420"/>
      <w:jc w:val="both"/>
    </w:pPr>
    <w:rPr>
      <w:rFonts w:ascii="Calibri" w:eastAsia="仿宋_GB2312" w:hAnsi="Calibri" w:cs="宋体"/>
      <w:sz w:val="32"/>
    </w:rPr>
  </w:style>
  <w:style w:type="character" w:customStyle="1" w:styleId="Char0">
    <w:name w:val="正文首行缩进 Char"/>
    <w:basedOn w:val="Char"/>
    <w:link w:val="a4"/>
    <w:uiPriority w:val="99"/>
    <w:rsid w:val="00D11296"/>
    <w:rPr>
      <w:rFonts w:ascii="Calibri" w:eastAsia="仿宋_GB2312" w:hAnsi="Calibri" w:cs="宋体"/>
      <w:sz w:val="32"/>
    </w:rPr>
  </w:style>
  <w:style w:type="paragraph" w:styleId="a5">
    <w:name w:val="Plain Text"/>
    <w:link w:val="Char1"/>
    <w:uiPriority w:val="99"/>
    <w:unhideWhenUsed/>
    <w:qFormat/>
    <w:rsid w:val="00D11296"/>
    <w:pPr>
      <w:widowControl w:val="0"/>
      <w:spacing w:line="600" w:lineRule="exact"/>
      <w:ind w:firstLineChars="200" w:firstLine="420"/>
      <w:jc w:val="both"/>
    </w:pPr>
    <w:rPr>
      <w:rFonts w:ascii="宋体" w:eastAsia="仿宋_GB2312" w:hAnsi="Courier New" w:cs="Courier New"/>
      <w:sz w:val="32"/>
      <w:szCs w:val="21"/>
    </w:rPr>
  </w:style>
  <w:style w:type="character" w:customStyle="1" w:styleId="Char1">
    <w:name w:val="纯文本 Char"/>
    <w:basedOn w:val="a1"/>
    <w:link w:val="a5"/>
    <w:uiPriority w:val="99"/>
    <w:rsid w:val="00D11296"/>
    <w:rPr>
      <w:rFonts w:ascii="宋体" w:eastAsia="仿宋_GB2312" w:hAnsi="Courier New" w:cs="Courier New"/>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129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4"/>
    <w:link w:val="Char"/>
    <w:uiPriority w:val="99"/>
    <w:unhideWhenUsed/>
    <w:qFormat/>
    <w:rsid w:val="00D11296"/>
    <w:pPr>
      <w:widowControl w:val="0"/>
      <w:spacing w:after="120" w:line="600" w:lineRule="exact"/>
      <w:ind w:firstLineChars="200" w:firstLine="420"/>
      <w:jc w:val="both"/>
    </w:pPr>
    <w:rPr>
      <w:rFonts w:ascii="Calibri" w:eastAsia="仿宋_GB2312" w:hAnsi="Calibri" w:cs="宋体"/>
      <w:sz w:val="32"/>
    </w:rPr>
  </w:style>
  <w:style w:type="character" w:customStyle="1" w:styleId="Char">
    <w:name w:val="正文文本 Char"/>
    <w:basedOn w:val="a1"/>
    <w:link w:val="a0"/>
    <w:uiPriority w:val="99"/>
    <w:rsid w:val="00D11296"/>
    <w:rPr>
      <w:rFonts w:ascii="Calibri" w:eastAsia="仿宋_GB2312" w:hAnsi="Calibri" w:cs="宋体"/>
      <w:sz w:val="32"/>
    </w:rPr>
  </w:style>
  <w:style w:type="paragraph" w:styleId="a4">
    <w:name w:val="Body Text First Indent"/>
    <w:next w:val="a5"/>
    <w:link w:val="Char0"/>
    <w:uiPriority w:val="99"/>
    <w:unhideWhenUsed/>
    <w:qFormat/>
    <w:rsid w:val="00D11296"/>
    <w:pPr>
      <w:widowControl w:val="0"/>
      <w:spacing w:after="120" w:line="600" w:lineRule="exact"/>
      <w:ind w:firstLineChars="100" w:firstLine="420"/>
      <w:jc w:val="both"/>
    </w:pPr>
    <w:rPr>
      <w:rFonts w:ascii="Calibri" w:eastAsia="仿宋_GB2312" w:hAnsi="Calibri" w:cs="宋体"/>
      <w:sz w:val="32"/>
    </w:rPr>
  </w:style>
  <w:style w:type="character" w:customStyle="1" w:styleId="Char0">
    <w:name w:val="正文首行缩进 Char"/>
    <w:basedOn w:val="Char"/>
    <w:link w:val="a4"/>
    <w:uiPriority w:val="99"/>
    <w:rsid w:val="00D11296"/>
    <w:rPr>
      <w:rFonts w:ascii="Calibri" w:eastAsia="仿宋_GB2312" w:hAnsi="Calibri" w:cs="宋体"/>
      <w:sz w:val="32"/>
    </w:rPr>
  </w:style>
  <w:style w:type="paragraph" w:styleId="a5">
    <w:name w:val="Plain Text"/>
    <w:link w:val="Char1"/>
    <w:uiPriority w:val="99"/>
    <w:unhideWhenUsed/>
    <w:qFormat/>
    <w:rsid w:val="00D11296"/>
    <w:pPr>
      <w:widowControl w:val="0"/>
      <w:spacing w:line="600" w:lineRule="exact"/>
      <w:ind w:firstLineChars="200" w:firstLine="420"/>
      <w:jc w:val="both"/>
    </w:pPr>
    <w:rPr>
      <w:rFonts w:ascii="宋体" w:eastAsia="仿宋_GB2312" w:hAnsi="Courier New" w:cs="Courier New"/>
      <w:sz w:val="32"/>
      <w:szCs w:val="21"/>
    </w:rPr>
  </w:style>
  <w:style w:type="character" w:customStyle="1" w:styleId="Char1">
    <w:name w:val="纯文本 Char"/>
    <w:basedOn w:val="a1"/>
    <w:link w:val="a5"/>
    <w:uiPriority w:val="99"/>
    <w:rsid w:val="00D11296"/>
    <w:rPr>
      <w:rFonts w:ascii="宋体" w:eastAsia="仿宋_GB2312" w:hAnsi="Courier New"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2025-04-18T01:39:00Z</dcterms:created>
  <dcterms:modified xsi:type="dcterms:W3CDTF">2025-04-18T01:40:00Z</dcterms:modified>
</cp:coreProperties>
</file>