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D6DBC" w14:textId="7BAF8142" w:rsidR="0092732B" w:rsidRPr="0092732B" w:rsidRDefault="0092732B" w:rsidP="0092732B">
      <w:pPr>
        <w:jc w:val="center"/>
        <w:rPr>
          <w:rFonts w:ascii="Times New Roman"/>
          <w:b/>
          <w:bCs/>
          <w:sz w:val="36"/>
          <w:szCs w:val="36"/>
          <w:vertAlign w:val="baseline"/>
        </w:rPr>
      </w:pPr>
      <w:r w:rsidRPr="0092732B">
        <w:rPr>
          <w:rFonts w:ascii="Times New Roman" w:hint="eastAsia"/>
          <w:b/>
          <w:bCs/>
          <w:sz w:val="36"/>
          <w:szCs w:val="36"/>
          <w:vertAlign w:val="baseline"/>
        </w:rPr>
        <w:t>征</w:t>
      </w:r>
      <w:r w:rsidRPr="0092732B">
        <w:rPr>
          <w:rFonts w:ascii="Times New Roman" w:hint="eastAsia"/>
          <w:b/>
          <w:bCs/>
          <w:sz w:val="36"/>
          <w:szCs w:val="36"/>
          <w:vertAlign w:val="baseline"/>
        </w:rPr>
        <w:t xml:space="preserve"> </w:t>
      </w:r>
      <w:r w:rsidRPr="0092732B">
        <w:rPr>
          <w:rFonts w:ascii="Times New Roman" w:hint="eastAsia"/>
          <w:b/>
          <w:bCs/>
          <w:sz w:val="36"/>
          <w:szCs w:val="36"/>
          <w:vertAlign w:val="baseline"/>
        </w:rPr>
        <w:t>求</w:t>
      </w:r>
      <w:r w:rsidRPr="0092732B">
        <w:rPr>
          <w:rFonts w:ascii="Times New Roman" w:hint="eastAsia"/>
          <w:b/>
          <w:bCs/>
          <w:sz w:val="36"/>
          <w:szCs w:val="36"/>
          <w:vertAlign w:val="baseline"/>
        </w:rPr>
        <w:t xml:space="preserve"> </w:t>
      </w:r>
      <w:r w:rsidRPr="0092732B">
        <w:rPr>
          <w:rFonts w:ascii="Times New Roman" w:hint="eastAsia"/>
          <w:b/>
          <w:bCs/>
          <w:sz w:val="36"/>
          <w:szCs w:val="36"/>
          <w:vertAlign w:val="baseline"/>
        </w:rPr>
        <w:t>意</w:t>
      </w:r>
      <w:r w:rsidRPr="0092732B">
        <w:rPr>
          <w:rFonts w:ascii="Times New Roman" w:hint="eastAsia"/>
          <w:b/>
          <w:bCs/>
          <w:sz w:val="36"/>
          <w:szCs w:val="36"/>
          <w:vertAlign w:val="baseline"/>
        </w:rPr>
        <w:t xml:space="preserve"> </w:t>
      </w:r>
      <w:r w:rsidRPr="0092732B">
        <w:rPr>
          <w:rFonts w:ascii="Times New Roman" w:hint="eastAsia"/>
          <w:b/>
          <w:bCs/>
          <w:sz w:val="36"/>
          <w:szCs w:val="36"/>
          <w:vertAlign w:val="baseline"/>
        </w:rPr>
        <w:t>见</w:t>
      </w:r>
      <w:r w:rsidRPr="0092732B">
        <w:rPr>
          <w:rFonts w:ascii="Times New Roman" w:hint="eastAsia"/>
          <w:b/>
          <w:bCs/>
          <w:sz w:val="36"/>
          <w:szCs w:val="36"/>
          <w:vertAlign w:val="baseline"/>
        </w:rPr>
        <w:t xml:space="preserve"> </w:t>
      </w:r>
      <w:r w:rsidRPr="0092732B">
        <w:rPr>
          <w:rFonts w:ascii="Times New Roman" w:hint="eastAsia"/>
          <w:b/>
          <w:bCs/>
          <w:sz w:val="36"/>
          <w:szCs w:val="36"/>
          <w:vertAlign w:val="baseline"/>
        </w:rPr>
        <w:t>汇</w:t>
      </w:r>
      <w:r w:rsidRPr="0092732B">
        <w:rPr>
          <w:rFonts w:ascii="Times New Roman" w:hint="eastAsia"/>
          <w:b/>
          <w:bCs/>
          <w:sz w:val="36"/>
          <w:szCs w:val="36"/>
          <w:vertAlign w:val="baseline"/>
        </w:rPr>
        <w:t xml:space="preserve"> </w:t>
      </w:r>
      <w:r w:rsidRPr="0092732B">
        <w:rPr>
          <w:rFonts w:ascii="Times New Roman" w:hint="eastAsia"/>
          <w:b/>
          <w:bCs/>
          <w:sz w:val="36"/>
          <w:szCs w:val="36"/>
          <w:vertAlign w:val="baseline"/>
        </w:rPr>
        <w:t>总</w:t>
      </w:r>
      <w:r w:rsidRPr="0092732B">
        <w:rPr>
          <w:rFonts w:ascii="Times New Roman" w:hint="eastAsia"/>
          <w:b/>
          <w:bCs/>
          <w:sz w:val="36"/>
          <w:szCs w:val="36"/>
          <w:vertAlign w:val="baseline"/>
        </w:rPr>
        <w:t xml:space="preserve"> </w:t>
      </w:r>
      <w:r w:rsidRPr="0092732B">
        <w:rPr>
          <w:rFonts w:ascii="Times New Roman" w:hint="eastAsia"/>
          <w:b/>
          <w:bCs/>
          <w:sz w:val="36"/>
          <w:szCs w:val="36"/>
          <w:vertAlign w:val="baseline"/>
        </w:rPr>
        <w:t>表</w:t>
      </w:r>
    </w:p>
    <w:p w14:paraId="7B47A1C1" w14:textId="7451F1B4" w:rsidR="0092732B" w:rsidRPr="0092732B" w:rsidRDefault="0092732B" w:rsidP="0092732B">
      <w:pPr>
        <w:spacing w:line="307" w:lineRule="auto"/>
        <w:rPr>
          <w:rFonts w:ascii="Times New Roman"/>
          <w:sz w:val="24"/>
          <w:szCs w:val="24"/>
          <w:vertAlign w:val="baseline"/>
        </w:rPr>
      </w:pPr>
      <w:r w:rsidRPr="0092732B">
        <w:rPr>
          <w:rFonts w:hAnsi="宋体" w:hint="eastAsia"/>
          <w:sz w:val="24"/>
          <w:szCs w:val="24"/>
          <w:vertAlign w:val="baseline"/>
        </w:rPr>
        <w:t>安徽省计量校准规范名称：</w:t>
      </w:r>
      <w:r>
        <w:rPr>
          <w:rFonts w:hAnsi="宋体" w:hint="eastAsia"/>
          <w:sz w:val="24"/>
          <w:szCs w:val="24"/>
          <w:vertAlign w:val="baseline"/>
        </w:rPr>
        <w:t>可穿戴体温计校准规范</w:t>
      </w:r>
    </w:p>
    <w:p w14:paraId="06156EDD" w14:textId="77777777" w:rsidR="0092732B" w:rsidRPr="0092732B" w:rsidRDefault="0092732B" w:rsidP="0092732B">
      <w:pPr>
        <w:rPr>
          <w:rFonts w:ascii="Times New Roman"/>
          <w:color w:val="000000"/>
          <w:sz w:val="24"/>
          <w:szCs w:val="24"/>
          <w:vertAlign w:val="baseline"/>
        </w:rPr>
      </w:pPr>
      <w:r w:rsidRPr="0092732B">
        <w:rPr>
          <w:rFonts w:ascii="Times New Roman" w:hint="eastAsia"/>
          <w:sz w:val="24"/>
          <w:szCs w:val="24"/>
          <w:vertAlign w:val="baseline"/>
        </w:rPr>
        <w:t>负责起草单位：</w:t>
      </w:r>
      <w:r w:rsidRPr="0092732B">
        <w:rPr>
          <w:rFonts w:ascii="Times New Roman" w:hAnsi="宋体" w:hint="eastAsia"/>
          <w:sz w:val="24"/>
          <w:szCs w:val="24"/>
          <w:vertAlign w:val="baseline"/>
        </w:rPr>
        <w:t>安徽省计量科学研究院</w:t>
      </w:r>
      <w:r w:rsidRPr="0092732B">
        <w:rPr>
          <w:rFonts w:ascii="Times New Roman" w:hAnsi="宋体" w:hint="eastAsia"/>
          <w:sz w:val="24"/>
          <w:szCs w:val="24"/>
          <w:vertAlign w:val="baseline"/>
        </w:rPr>
        <w:t xml:space="preserve">                   </w:t>
      </w:r>
      <w:r w:rsidRPr="0092732B">
        <w:rPr>
          <w:rFonts w:ascii="Times New Roman" w:hint="eastAsia"/>
          <w:color w:val="000000"/>
          <w:sz w:val="24"/>
          <w:szCs w:val="24"/>
          <w:vertAlign w:val="baseline"/>
        </w:rPr>
        <w:t>（并盖起草单位公章）</w:t>
      </w:r>
    </w:p>
    <w:tbl>
      <w:tblPr>
        <w:tblpPr w:leftFromText="180" w:rightFromText="180" w:vertAnchor="text" w:horzAnchor="page" w:tblpXSpec="center" w:tblpY="459"/>
        <w:tblOverlap w:val="neve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225"/>
        <w:gridCol w:w="3516"/>
        <w:gridCol w:w="3969"/>
        <w:gridCol w:w="2847"/>
        <w:gridCol w:w="1389"/>
        <w:gridCol w:w="1871"/>
      </w:tblGrid>
      <w:tr w:rsidR="0092732B" w14:paraId="3ED0969B" w14:textId="77777777" w:rsidTr="0092732B">
        <w:trPr>
          <w:trHeight w:val="745"/>
          <w:jc w:val="center"/>
        </w:trPr>
        <w:tc>
          <w:tcPr>
            <w:tcW w:w="487" w:type="dxa"/>
            <w:noWrap/>
            <w:vAlign w:val="center"/>
          </w:tcPr>
          <w:p w14:paraId="495A972B" w14:textId="0E3BD205" w:rsidR="0092732B" w:rsidRDefault="0092732B" w:rsidP="00F2721F">
            <w:pPr>
              <w:jc w:val="center"/>
              <w:rPr>
                <w:b/>
                <w:bCs/>
                <w:sz w:val="21"/>
                <w:szCs w:val="21"/>
                <w:vertAlign w:val="baseline"/>
              </w:rPr>
            </w:pPr>
            <w:r w:rsidRPr="0092732B">
              <w:rPr>
                <w:rFonts w:ascii="Times New Roman" w:hint="eastAsia"/>
                <w:sz w:val="24"/>
                <w:szCs w:val="24"/>
                <w:vertAlign w:val="baseline"/>
              </w:rPr>
              <w:t xml:space="preserve">                                                                          </w:t>
            </w:r>
            <w:r w:rsidR="000362F1">
              <w:rPr>
                <w:rFonts w:ascii="Times New Roman" w:hint="eastAsia"/>
                <w:sz w:val="24"/>
                <w:szCs w:val="24"/>
                <w:vertAlign w:val="baseline"/>
              </w:rPr>
              <w:t xml:space="preserve">                          </w:t>
            </w:r>
            <w:r>
              <w:rPr>
                <w:rFonts w:hint="eastAsia"/>
                <w:b/>
                <w:bCs/>
                <w:sz w:val="21"/>
                <w:szCs w:val="21"/>
                <w:vertAlign w:val="baseline"/>
              </w:rPr>
              <w:t>序号</w:t>
            </w:r>
          </w:p>
        </w:tc>
        <w:tc>
          <w:tcPr>
            <w:tcW w:w="1225" w:type="dxa"/>
            <w:noWrap/>
            <w:vAlign w:val="center"/>
          </w:tcPr>
          <w:p w14:paraId="33662676" w14:textId="77777777" w:rsidR="0092732B" w:rsidRDefault="0092732B" w:rsidP="00F2721F">
            <w:pPr>
              <w:jc w:val="center"/>
              <w:rPr>
                <w:b/>
                <w:bCs/>
                <w:sz w:val="21"/>
                <w:szCs w:val="21"/>
                <w:vertAlign w:val="baseline"/>
              </w:rPr>
            </w:pPr>
            <w:proofErr w:type="gramStart"/>
            <w:r>
              <w:rPr>
                <w:rFonts w:hint="eastAsia"/>
                <w:b/>
                <w:bCs/>
                <w:sz w:val="21"/>
                <w:szCs w:val="21"/>
                <w:vertAlign w:val="baseline"/>
              </w:rPr>
              <w:t>规范章条编号</w:t>
            </w:r>
            <w:proofErr w:type="gramEnd"/>
          </w:p>
        </w:tc>
        <w:tc>
          <w:tcPr>
            <w:tcW w:w="3516" w:type="dxa"/>
            <w:noWrap/>
            <w:vAlign w:val="center"/>
          </w:tcPr>
          <w:p w14:paraId="70DE4E89" w14:textId="2DBD122D" w:rsidR="0092732B" w:rsidRDefault="0092732B" w:rsidP="00F2721F">
            <w:pPr>
              <w:jc w:val="center"/>
              <w:rPr>
                <w:b/>
                <w:bCs/>
                <w:sz w:val="21"/>
                <w:szCs w:val="21"/>
                <w:vertAlign w:val="baseline"/>
              </w:rPr>
            </w:pPr>
            <w:r w:rsidRPr="0092732B">
              <w:rPr>
                <w:rFonts w:hint="eastAsia"/>
                <w:b/>
                <w:bCs/>
                <w:sz w:val="21"/>
                <w:szCs w:val="21"/>
                <w:vertAlign w:val="baseline"/>
              </w:rPr>
              <w:t>原文</w:t>
            </w:r>
          </w:p>
        </w:tc>
        <w:tc>
          <w:tcPr>
            <w:tcW w:w="3969" w:type="dxa"/>
            <w:noWrap/>
            <w:vAlign w:val="center"/>
          </w:tcPr>
          <w:p w14:paraId="1B77DD86" w14:textId="42B11476" w:rsidR="0092732B" w:rsidRDefault="0092732B" w:rsidP="00F2721F">
            <w:pPr>
              <w:jc w:val="center"/>
              <w:rPr>
                <w:b/>
                <w:bCs/>
                <w:sz w:val="21"/>
                <w:szCs w:val="21"/>
                <w:vertAlign w:val="baseline"/>
              </w:rPr>
            </w:pPr>
            <w:r w:rsidRPr="0092732B">
              <w:rPr>
                <w:rFonts w:hint="eastAsia"/>
                <w:b/>
                <w:bCs/>
                <w:sz w:val="21"/>
                <w:szCs w:val="21"/>
                <w:vertAlign w:val="baseline"/>
              </w:rPr>
              <w:t>应修改为</w:t>
            </w:r>
          </w:p>
        </w:tc>
        <w:tc>
          <w:tcPr>
            <w:tcW w:w="2847" w:type="dxa"/>
            <w:noWrap/>
            <w:vAlign w:val="center"/>
          </w:tcPr>
          <w:p w14:paraId="607A2BFA" w14:textId="02084FC2" w:rsidR="0092732B" w:rsidRDefault="0092732B" w:rsidP="00F2721F">
            <w:pPr>
              <w:jc w:val="center"/>
              <w:rPr>
                <w:b/>
                <w:bCs/>
                <w:sz w:val="21"/>
                <w:szCs w:val="21"/>
                <w:vertAlign w:val="baseline"/>
              </w:rPr>
            </w:pPr>
            <w:r w:rsidRPr="0092732B">
              <w:rPr>
                <w:rFonts w:hint="eastAsia"/>
                <w:b/>
                <w:bCs/>
                <w:sz w:val="21"/>
                <w:szCs w:val="21"/>
                <w:vertAlign w:val="baseline"/>
              </w:rPr>
              <w:t>意见内容及技术依据</w:t>
            </w:r>
          </w:p>
        </w:tc>
        <w:tc>
          <w:tcPr>
            <w:tcW w:w="1389" w:type="dxa"/>
            <w:vAlign w:val="center"/>
          </w:tcPr>
          <w:p w14:paraId="49F60EE7" w14:textId="5801FF7D" w:rsidR="0092732B" w:rsidRDefault="0092732B" w:rsidP="00F2721F">
            <w:pPr>
              <w:jc w:val="center"/>
              <w:rPr>
                <w:b/>
                <w:bCs/>
                <w:sz w:val="21"/>
                <w:szCs w:val="21"/>
                <w:vertAlign w:val="baseline"/>
              </w:rPr>
            </w:pPr>
            <w:r w:rsidRPr="0092732B">
              <w:rPr>
                <w:rFonts w:hint="eastAsia"/>
                <w:b/>
                <w:bCs/>
                <w:sz w:val="21"/>
                <w:szCs w:val="21"/>
                <w:vertAlign w:val="baseline"/>
              </w:rPr>
              <w:t>提出单位</w:t>
            </w:r>
          </w:p>
        </w:tc>
        <w:tc>
          <w:tcPr>
            <w:tcW w:w="1871" w:type="dxa"/>
            <w:vAlign w:val="center"/>
          </w:tcPr>
          <w:p w14:paraId="36A6F9F9" w14:textId="78D8288D" w:rsidR="0092732B" w:rsidRDefault="0092732B" w:rsidP="00F2721F">
            <w:pPr>
              <w:jc w:val="center"/>
              <w:rPr>
                <w:b/>
                <w:bCs/>
                <w:sz w:val="21"/>
                <w:szCs w:val="21"/>
                <w:vertAlign w:val="baseline"/>
              </w:rPr>
            </w:pPr>
            <w:r w:rsidRPr="0092732B">
              <w:rPr>
                <w:rFonts w:hint="eastAsia"/>
                <w:b/>
                <w:bCs/>
                <w:sz w:val="21"/>
                <w:szCs w:val="21"/>
                <w:vertAlign w:val="baseline"/>
              </w:rPr>
              <w:t>处理意见</w:t>
            </w:r>
          </w:p>
        </w:tc>
      </w:tr>
      <w:tr w:rsidR="00294FD2" w14:paraId="00FDD28C" w14:textId="77777777" w:rsidTr="00294FD2">
        <w:trPr>
          <w:trHeight w:val="938"/>
          <w:jc w:val="center"/>
        </w:trPr>
        <w:tc>
          <w:tcPr>
            <w:tcW w:w="487" w:type="dxa"/>
            <w:noWrap/>
            <w:vAlign w:val="center"/>
          </w:tcPr>
          <w:p w14:paraId="632E8748" w14:textId="77777777" w:rsidR="00294FD2" w:rsidRPr="00ED5249" w:rsidRDefault="00294FD2" w:rsidP="00F2721F">
            <w:pPr>
              <w:jc w:val="center"/>
              <w:rPr>
                <w:rFonts w:ascii="Times New Roman" w:eastAsia="仿宋"/>
                <w:sz w:val="21"/>
                <w:szCs w:val="21"/>
                <w:vertAlign w:val="baseline"/>
              </w:rPr>
            </w:pPr>
            <w:r w:rsidRPr="00ED5249">
              <w:rPr>
                <w:rFonts w:ascii="Times New Roman" w:eastAsia="仿宋"/>
                <w:sz w:val="21"/>
                <w:szCs w:val="21"/>
                <w:vertAlign w:val="baseline"/>
              </w:rPr>
              <w:t>1</w:t>
            </w:r>
          </w:p>
        </w:tc>
        <w:tc>
          <w:tcPr>
            <w:tcW w:w="1225" w:type="dxa"/>
            <w:noWrap/>
            <w:vAlign w:val="center"/>
          </w:tcPr>
          <w:p w14:paraId="0B08C03B" w14:textId="1995DDC5" w:rsidR="00294FD2" w:rsidRPr="00294FD2" w:rsidRDefault="00294FD2" w:rsidP="00F2721F">
            <w:pPr>
              <w:jc w:val="center"/>
              <w:rPr>
                <w:rFonts w:ascii="Times New Roman" w:eastAsia="仿宋"/>
                <w:sz w:val="21"/>
                <w:szCs w:val="21"/>
                <w:vertAlign w:val="baseline"/>
              </w:rPr>
            </w:pPr>
            <w:r w:rsidRPr="00294FD2">
              <w:rPr>
                <w:rFonts w:hint="eastAsia"/>
                <w:sz w:val="21"/>
                <w:szCs w:val="21"/>
                <w:vertAlign w:val="baseline"/>
              </w:rPr>
              <w:t>1范围</w:t>
            </w:r>
          </w:p>
        </w:tc>
        <w:tc>
          <w:tcPr>
            <w:tcW w:w="3516" w:type="dxa"/>
            <w:noWrap/>
            <w:vAlign w:val="center"/>
          </w:tcPr>
          <w:p w14:paraId="69C36090" w14:textId="25699AFF"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rPr>
              <w:t>本规范适用于连续测量、数据无线传输并实时显示的……</w:t>
            </w:r>
          </w:p>
        </w:tc>
        <w:tc>
          <w:tcPr>
            <w:tcW w:w="3969" w:type="dxa"/>
            <w:noWrap/>
            <w:vAlign w:val="center"/>
          </w:tcPr>
          <w:p w14:paraId="075C58F2" w14:textId="4ACA16A4"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rPr>
              <w:t>本规范适用于温度覆盖（3</w:t>
            </w:r>
            <w:r w:rsidR="00197092">
              <w:rPr>
                <w:sz w:val="21"/>
                <w:szCs w:val="21"/>
                <w:vertAlign w:val="baseline"/>
              </w:rPr>
              <w:t>5</w:t>
            </w:r>
            <w:r w:rsidR="00197092" w:rsidRPr="00197092">
              <w:rPr>
                <w:rFonts w:hint="eastAsia"/>
                <w:sz w:val="21"/>
                <w:szCs w:val="21"/>
                <w:vertAlign w:val="baseline"/>
              </w:rPr>
              <w:t>～</w:t>
            </w:r>
            <w:r w:rsidRPr="00294FD2">
              <w:rPr>
                <w:sz w:val="21"/>
                <w:szCs w:val="21"/>
                <w:vertAlign w:val="baseline"/>
              </w:rPr>
              <w:t>41</w:t>
            </w:r>
            <w:r w:rsidRPr="00294FD2">
              <w:rPr>
                <w:rFonts w:hint="eastAsia"/>
                <w:sz w:val="21"/>
                <w:szCs w:val="21"/>
                <w:vertAlign w:val="baseline"/>
              </w:rPr>
              <w:t>）℃连续测量、数据无线传输并实时显示的……</w:t>
            </w:r>
          </w:p>
        </w:tc>
        <w:tc>
          <w:tcPr>
            <w:tcW w:w="2847" w:type="dxa"/>
            <w:noWrap/>
            <w:vAlign w:val="center"/>
          </w:tcPr>
          <w:p w14:paraId="7CCCED37" w14:textId="497A841A"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lang w:val="en-GB"/>
              </w:rPr>
              <w:t>建议给出计量特性的具体范围</w:t>
            </w:r>
          </w:p>
        </w:tc>
        <w:tc>
          <w:tcPr>
            <w:tcW w:w="1389" w:type="dxa"/>
            <w:vAlign w:val="center"/>
          </w:tcPr>
          <w:p w14:paraId="5CB544C0" w14:textId="5575C50C" w:rsidR="00294FD2" w:rsidRPr="00ED5249" w:rsidRDefault="00294FD2" w:rsidP="00F2721F">
            <w:pPr>
              <w:jc w:val="left"/>
              <w:rPr>
                <w:rFonts w:ascii="Times New Roman" w:eastAsia="仿宋"/>
                <w:sz w:val="21"/>
                <w:szCs w:val="21"/>
                <w:vertAlign w:val="baseline"/>
              </w:rPr>
            </w:pPr>
            <w:r w:rsidRPr="00294FD2">
              <w:rPr>
                <w:rFonts w:ascii="Times New Roman" w:hint="eastAsia"/>
                <w:sz w:val="21"/>
                <w:szCs w:val="21"/>
                <w:vertAlign w:val="baseline"/>
              </w:rPr>
              <w:t>江苏省计量科学研究院</w:t>
            </w:r>
          </w:p>
        </w:tc>
        <w:tc>
          <w:tcPr>
            <w:tcW w:w="1871" w:type="dxa"/>
            <w:vAlign w:val="center"/>
          </w:tcPr>
          <w:p w14:paraId="311B57A3" w14:textId="52674D04" w:rsidR="00294FD2" w:rsidRPr="00197092" w:rsidRDefault="00197092" w:rsidP="00F2721F">
            <w:pPr>
              <w:jc w:val="left"/>
              <w:rPr>
                <w:sz w:val="21"/>
                <w:szCs w:val="21"/>
                <w:vertAlign w:val="baseline"/>
              </w:rPr>
            </w:pPr>
            <w:r w:rsidRPr="00197092">
              <w:rPr>
                <w:rFonts w:hint="eastAsia"/>
                <w:sz w:val="21"/>
                <w:szCs w:val="21"/>
                <w:vertAlign w:val="baseline"/>
              </w:rPr>
              <w:t>采纳</w:t>
            </w:r>
          </w:p>
        </w:tc>
      </w:tr>
      <w:tr w:rsidR="00294FD2" w14:paraId="05448C58" w14:textId="77777777" w:rsidTr="00D71310">
        <w:trPr>
          <w:trHeight w:val="835"/>
          <w:jc w:val="center"/>
        </w:trPr>
        <w:tc>
          <w:tcPr>
            <w:tcW w:w="487" w:type="dxa"/>
            <w:noWrap/>
            <w:vAlign w:val="center"/>
          </w:tcPr>
          <w:p w14:paraId="2482FF88" w14:textId="77777777" w:rsidR="00294FD2" w:rsidRPr="00ED5249" w:rsidRDefault="00294FD2" w:rsidP="00F2721F">
            <w:pPr>
              <w:jc w:val="center"/>
              <w:rPr>
                <w:rFonts w:ascii="Times New Roman" w:eastAsia="仿宋"/>
                <w:sz w:val="21"/>
                <w:szCs w:val="21"/>
                <w:vertAlign w:val="baseline"/>
              </w:rPr>
            </w:pPr>
            <w:r w:rsidRPr="00ED5249">
              <w:rPr>
                <w:rFonts w:ascii="Times New Roman" w:eastAsia="仿宋"/>
                <w:sz w:val="21"/>
                <w:szCs w:val="21"/>
                <w:vertAlign w:val="baseline"/>
              </w:rPr>
              <w:t>2</w:t>
            </w:r>
          </w:p>
        </w:tc>
        <w:tc>
          <w:tcPr>
            <w:tcW w:w="1225" w:type="dxa"/>
            <w:noWrap/>
            <w:vAlign w:val="center"/>
          </w:tcPr>
          <w:p w14:paraId="5091C080" w14:textId="7C2AB155" w:rsidR="00294FD2" w:rsidRPr="00294FD2" w:rsidRDefault="00294FD2" w:rsidP="00F2721F">
            <w:pPr>
              <w:adjustRightInd w:val="0"/>
              <w:snapToGrid w:val="0"/>
              <w:jc w:val="center"/>
              <w:rPr>
                <w:rFonts w:ascii="Times New Roman" w:eastAsia="仿宋"/>
                <w:sz w:val="21"/>
                <w:szCs w:val="21"/>
                <w:vertAlign w:val="baseline"/>
              </w:rPr>
            </w:pPr>
            <w:r w:rsidRPr="00294FD2">
              <w:rPr>
                <w:rFonts w:hint="eastAsia"/>
                <w:sz w:val="21"/>
                <w:szCs w:val="21"/>
                <w:vertAlign w:val="baseline"/>
              </w:rPr>
              <w:t>6</w:t>
            </w:r>
            <w:r w:rsidRPr="00294FD2">
              <w:rPr>
                <w:sz w:val="21"/>
                <w:szCs w:val="21"/>
                <w:vertAlign w:val="baseline"/>
              </w:rPr>
              <w:t xml:space="preserve">.3  </w:t>
            </w:r>
            <w:r w:rsidRPr="00294FD2">
              <w:rPr>
                <w:rFonts w:hint="eastAsia"/>
                <w:sz w:val="21"/>
                <w:szCs w:val="21"/>
                <w:vertAlign w:val="baseline"/>
              </w:rPr>
              <w:t>表2</w:t>
            </w:r>
          </w:p>
        </w:tc>
        <w:tc>
          <w:tcPr>
            <w:tcW w:w="3516" w:type="dxa"/>
            <w:noWrap/>
            <w:vAlign w:val="center"/>
          </w:tcPr>
          <w:p w14:paraId="0292C768" w14:textId="0CE20C8F"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rPr>
              <w:t>标准</w:t>
            </w:r>
            <w:proofErr w:type="gramStart"/>
            <w:r w:rsidRPr="00294FD2">
              <w:rPr>
                <w:rFonts w:hint="eastAsia"/>
                <w:sz w:val="21"/>
                <w:szCs w:val="21"/>
                <w:vertAlign w:val="baseline"/>
              </w:rPr>
              <w:t>铂</w:t>
            </w:r>
            <w:proofErr w:type="gramEnd"/>
            <w:r w:rsidRPr="00294FD2">
              <w:rPr>
                <w:rFonts w:hint="eastAsia"/>
                <w:sz w:val="21"/>
                <w:szCs w:val="21"/>
                <w:vertAlign w:val="baseline"/>
              </w:rPr>
              <w:t>电阻温度计：二等及以上</w:t>
            </w:r>
          </w:p>
        </w:tc>
        <w:tc>
          <w:tcPr>
            <w:tcW w:w="3969" w:type="dxa"/>
            <w:noWrap/>
            <w:vAlign w:val="center"/>
          </w:tcPr>
          <w:p w14:paraId="53F894EE" w14:textId="57087508"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rPr>
              <w:t>标准</w:t>
            </w:r>
            <w:proofErr w:type="gramStart"/>
            <w:r w:rsidRPr="00294FD2">
              <w:rPr>
                <w:rFonts w:hint="eastAsia"/>
                <w:sz w:val="21"/>
                <w:szCs w:val="21"/>
                <w:vertAlign w:val="baseline"/>
              </w:rPr>
              <w:t>铂</w:t>
            </w:r>
            <w:proofErr w:type="gramEnd"/>
            <w:r w:rsidRPr="00294FD2">
              <w:rPr>
                <w:rFonts w:hint="eastAsia"/>
                <w:sz w:val="21"/>
                <w:szCs w:val="21"/>
                <w:vertAlign w:val="baseline"/>
              </w:rPr>
              <w:t>电阻温度计：二等或以上</w:t>
            </w:r>
          </w:p>
        </w:tc>
        <w:tc>
          <w:tcPr>
            <w:tcW w:w="2847" w:type="dxa"/>
            <w:noWrap/>
            <w:vAlign w:val="center"/>
          </w:tcPr>
          <w:p w14:paraId="0276587E" w14:textId="7A7E9EC0"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rPr>
              <w:t>表述更严谨</w:t>
            </w:r>
          </w:p>
        </w:tc>
        <w:tc>
          <w:tcPr>
            <w:tcW w:w="1389" w:type="dxa"/>
            <w:vAlign w:val="center"/>
          </w:tcPr>
          <w:p w14:paraId="112D7EB7" w14:textId="7B217EE1" w:rsidR="00294FD2" w:rsidRPr="00ED5249" w:rsidRDefault="00294FD2" w:rsidP="00F2721F">
            <w:pPr>
              <w:jc w:val="left"/>
              <w:rPr>
                <w:rFonts w:ascii="Times New Roman" w:eastAsia="仿宋"/>
                <w:sz w:val="21"/>
                <w:szCs w:val="21"/>
                <w:vertAlign w:val="baseline"/>
              </w:rPr>
            </w:pPr>
            <w:r w:rsidRPr="00294FD2">
              <w:rPr>
                <w:rFonts w:ascii="Times New Roman" w:hint="eastAsia"/>
                <w:sz w:val="21"/>
                <w:szCs w:val="21"/>
                <w:vertAlign w:val="baseline"/>
              </w:rPr>
              <w:t>江苏省计量科学研究院</w:t>
            </w:r>
          </w:p>
        </w:tc>
        <w:tc>
          <w:tcPr>
            <w:tcW w:w="1871" w:type="dxa"/>
            <w:vAlign w:val="center"/>
          </w:tcPr>
          <w:p w14:paraId="1962FB04" w14:textId="02DEC4FD" w:rsidR="00294FD2" w:rsidRPr="00197092" w:rsidRDefault="0020717A" w:rsidP="00F2721F">
            <w:pPr>
              <w:jc w:val="left"/>
              <w:rPr>
                <w:sz w:val="21"/>
                <w:szCs w:val="21"/>
                <w:vertAlign w:val="baseline"/>
              </w:rPr>
            </w:pPr>
            <w:r>
              <w:rPr>
                <w:rFonts w:hint="eastAsia"/>
                <w:sz w:val="21"/>
                <w:szCs w:val="21"/>
                <w:vertAlign w:val="baseline"/>
              </w:rPr>
              <w:t>采纳</w:t>
            </w:r>
          </w:p>
        </w:tc>
      </w:tr>
      <w:tr w:rsidR="00294FD2" w14:paraId="4FF09CB1" w14:textId="77777777" w:rsidTr="009E686F">
        <w:trPr>
          <w:trHeight w:val="1200"/>
          <w:jc w:val="center"/>
        </w:trPr>
        <w:tc>
          <w:tcPr>
            <w:tcW w:w="487" w:type="dxa"/>
            <w:noWrap/>
            <w:vAlign w:val="center"/>
          </w:tcPr>
          <w:p w14:paraId="31C8AED0" w14:textId="77777777" w:rsidR="00294FD2" w:rsidRPr="00ED5249" w:rsidRDefault="00294FD2" w:rsidP="00F2721F">
            <w:pPr>
              <w:jc w:val="center"/>
              <w:rPr>
                <w:rFonts w:ascii="Times New Roman" w:eastAsia="仿宋"/>
                <w:sz w:val="21"/>
                <w:szCs w:val="21"/>
                <w:vertAlign w:val="baseline"/>
              </w:rPr>
            </w:pPr>
            <w:r w:rsidRPr="00ED5249">
              <w:rPr>
                <w:rFonts w:ascii="Times New Roman" w:eastAsia="仿宋"/>
                <w:sz w:val="21"/>
                <w:szCs w:val="21"/>
                <w:vertAlign w:val="baseline"/>
              </w:rPr>
              <w:t>3</w:t>
            </w:r>
          </w:p>
        </w:tc>
        <w:tc>
          <w:tcPr>
            <w:tcW w:w="1225" w:type="dxa"/>
            <w:noWrap/>
            <w:vAlign w:val="center"/>
          </w:tcPr>
          <w:p w14:paraId="7AE726CB" w14:textId="669D2CB3" w:rsidR="00294FD2" w:rsidRPr="00294FD2" w:rsidRDefault="00294FD2" w:rsidP="00F2721F">
            <w:pPr>
              <w:jc w:val="center"/>
              <w:rPr>
                <w:rFonts w:ascii="Times New Roman" w:eastAsia="仿宋"/>
                <w:sz w:val="21"/>
                <w:szCs w:val="21"/>
                <w:vertAlign w:val="baseline"/>
              </w:rPr>
            </w:pPr>
            <w:r w:rsidRPr="00294FD2">
              <w:rPr>
                <w:rFonts w:hint="eastAsia"/>
                <w:sz w:val="21"/>
                <w:szCs w:val="21"/>
                <w:vertAlign w:val="baseline"/>
              </w:rPr>
              <w:t>7</w:t>
            </w:r>
            <w:r w:rsidRPr="00294FD2">
              <w:rPr>
                <w:sz w:val="21"/>
                <w:szCs w:val="21"/>
                <w:vertAlign w:val="baseline"/>
              </w:rPr>
              <w:t>.</w:t>
            </w:r>
            <w:r w:rsidRPr="00294FD2">
              <w:rPr>
                <w:rFonts w:hint="eastAsia"/>
                <w:sz w:val="21"/>
                <w:szCs w:val="21"/>
                <w:vertAlign w:val="baseline"/>
              </w:rPr>
              <w:t>2</w:t>
            </w:r>
            <w:r w:rsidRPr="00294FD2">
              <w:rPr>
                <w:sz w:val="21"/>
                <w:szCs w:val="21"/>
                <w:vertAlign w:val="baseline"/>
              </w:rPr>
              <w:t>.2</w:t>
            </w:r>
          </w:p>
        </w:tc>
        <w:tc>
          <w:tcPr>
            <w:tcW w:w="3516" w:type="dxa"/>
            <w:noWrap/>
            <w:vAlign w:val="center"/>
          </w:tcPr>
          <w:p w14:paraId="10C833A8" w14:textId="36C8C018"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rPr>
              <w:t>将体温计温度传感端与显示终端保持在制造商规定的最小通讯距离上，启动显示终端，应能实现两者之间数据的有效连接。</w:t>
            </w:r>
          </w:p>
        </w:tc>
        <w:tc>
          <w:tcPr>
            <w:tcW w:w="3969" w:type="dxa"/>
            <w:noWrap/>
            <w:vAlign w:val="center"/>
          </w:tcPr>
          <w:p w14:paraId="6B727BE3" w14:textId="4E7E363B"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rPr>
              <w:t>将体温计温度传感端与显示终端保持在制造商规定的最短和最远通讯距离上，……</w:t>
            </w:r>
          </w:p>
        </w:tc>
        <w:tc>
          <w:tcPr>
            <w:tcW w:w="2847" w:type="dxa"/>
            <w:noWrap/>
            <w:vAlign w:val="center"/>
          </w:tcPr>
          <w:p w14:paraId="220794B9" w14:textId="5AF34348"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lang w:val="en-GB"/>
              </w:rPr>
              <w:t>应该考虑最远通信距离</w:t>
            </w:r>
          </w:p>
        </w:tc>
        <w:tc>
          <w:tcPr>
            <w:tcW w:w="1389" w:type="dxa"/>
            <w:vAlign w:val="center"/>
          </w:tcPr>
          <w:p w14:paraId="3987C809" w14:textId="4F0D7FD0" w:rsidR="00294FD2" w:rsidRPr="00ED5249" w:rsidRDefault="00294FD2" w:rsidP="00F2721F">
            <w:pPr>
              <w:jc w:val="left"/>
              <w:rPr>
                <w:rFonts w:ascii="Times New Roman" w:eastAsia="仿宋"/>
                <w:sz w:val="21"/>
                <w:szCs w:val="21"/>
                <w:vertAlign w:val="baseline"/>
              </w:rPr>
            </w:pPr>
            <w:r w:rsidRPr="00294FD2">
              <w:rPr>
                <w:rFonts w:ascii="Times New Roman" w:hint="eastAsia"/>
                <w:sz w:val="21"/>
                <w:szCs w:val="21"/>
                <w:vertAlign w:val="baseline"/>
              </w:rPr>
              <w:t>江苏省计量科学研究院</w:t>
            </w:r>
          </w:p>
        </w:tc>
        <w:tc>
          <w:tcPr>
            <w:tcW w:w="1871" w:type="dxa"/>
            <w:vAlign w:val="center"/>
          </w:tcPr>
          <w:p w14:paraId="29E4F751" w14:textId="31F59CC4" w:rsidR="00294FD2" w:rsidRPr="00197092" w:rsidRDefault="00623590" w:rsidP="00F2721F">
            <w:pPr>
              <w:jc w:val="left"/>
              <w:rPr>
                <w:sz w:val="21"/>
                <w:szCs w:val="21"/>
                <w:vertAlign w:val="baseline"/>
              </w:rPr>
            </w:pPr>
            <w:r>
              <w:rPr>
                <w:rFonts w:hint="eastAsia"/>
                <w:sz w:val="21"/>
                <w:szCs w:val="21"/>
                <w:vertAlign w:val="baseline"/>
              </w:rPr>
              <w:t>采纳，将“最小通讯距离”改为“有效通讯距离”。</w:t>
            </w:r>
          </w:p>
        </w:tc>
      </w:tr>
      <w:tr w:rsidR="00294FD2" w14:paraId="1601B198" w14:textId="77777777" w:rsidTr="00733655">
        <w:trPr>
          <w:trHeight w:val="975"/>
          <w:jc w:val="center"/>
        </w:trPr>
        <w:tc>
          <w:tcPr>
            <w:tcW w:w="487" w:type="dxa"/>
            <w:noWrap/>
            <w:vAlign w:val="center"/>
          </w:tcPr>
          <w:p w14:paraId="5CB809F7" w14:textId="77777777" w:rsidR="00294FD2" w:rsidRPr="00ED5249" w:rsidRDefault="00294FD2" w:rsidP="00F2721F">
            <w:pPr>
              <w:jc w:val="center"/>
              <w:rPr>
                <w:rFonts w:ascii="Times New Roman" w:eastAsia="仿宋"/>
                <w:sz w:val="21"/>
                <w:szCs w:val="21"/>
                <w:vertAlign w:val="baseline"/>
              </w:rPr>
            </w:pPr>
            <w:r w:rsidRPr="00ED5249">
              <w:rPr>
                <w:rFonts w:ascii="Times New Roman" w:eastAsia="仿宋"/>
                <w:sz w:val="21"/>
                <w:szCs w:val="21"/>
                <w:vertAlign w:val="baseline"/>
              </w:rPr>
              <w:t>4</w:t>
            </w:r>
          </w:p>
        </w:tc>
        <w:tc>
          <w:tcPr>
            <w:tcW w:w="1225" w:type="dxa"/>
            <w:noWrap/>
            <w:vAlign w:val="center"/>
          </w:tcPr>
          <w:p w14:paraId="1B633681" w14:textId="416916CB" w:rsidR="00294FD2" w:rsidRPr="00294FD2" w:rsidRDefault="00294FD2" w:rsidP="00F2721F">
            <w:pPr>
              <w:jc w:val="center"/>
              <w:rPr>
                <w:rFonts w:ascii="Times New Roman" w:eastAsia="仿宋"/>
                <w:sz w:val="21"/>
                <w:szCs w:val="21"/>
                <w:vertAlign w:val="baseline"/>
              </w:rPr>
            </w:pPr>
            <w:r w:rsidRPr="00294FD2">
              <w:rPr>
                <w:rFonts w:hint="eastAsia"/>
                <w:sz w:val="21"/>
                <w:szCs w:val="21"/>
                <w:vertAlign w:val="baseline"/>
              </w:rPr>
              <w:t>7</w:t>
            </w:r>
            <w:r w:rsidRPr="00294FD2">
              <w:rPr>
                <w:sz w:val="21"/>
                <w:szCs w:val="21"/>
                <w:vertAlign w:val="baseline"/>
              </w:rPr>
              <w:t>.3.3</w:t>
            </w:r>
          </w:p>
        </w:tc>
        <w:tc>
          <w:tcPr>
            <w:tcW w:w="3516" w:type="dxa"/>
            <w:noWrap/>
            <w:vAlign w:val="center"/>
          </w:tcPr>
          <w:p w14:paraId="482EAA4F" w14:textId="779C4A53"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rPr>
              <w:t>可防水的体温计，可将其直接放入金属网兜并浸入距离恒温槽液面……</w:t>
            </w:r>
          </w:p>
        </w:tc>
        <w:tc>
          <w:tcPr>
            <w:tcW w:w="3969" w:type="dxa"/>
            <w:noWrap/>
            <w:vAlign w:val="center"/>
          </w:tcPr>
          <w:p w14:paraId="4148826C" w14:textId="45382256" w:rsidR="00294FD2" w:rsidRPr="00294FD2" w:rsidRDefault="003E509F" w:rsidP="00F2721F">
            <w:pPr>
              <w:jc w:val="left"/>
              <w:rPr>
                <w:rFonts w:ascii="Times New Roman" w:eastAsia="仿宋"/>
                <w:sz w:val="21"/>
                <w:szCs w:val="21"/>
                <w:vertAlign w:val="baseline"/>
              </w:rPr>
            </w:pPr>
            <w:r>
              <w:rPr>
                <w:rFonts w:ascii="Times New Roman" w:eastAsia="仿宋" w:hint="eastAsia"/>
                <w:sz w:val="21"/>
                <w:szCs w:val="21"/>
                <w:vertAlign w:val="baseline"/>
              </w:rPr>
              <w:t>/</w:t>
            </w:r>
          </w:p>
        </w:tc>
        <w:tc>
          <w:tcPr>
            <w:tcW w:w="2847" w:type="dxa"/>
            <w:noWrap/>
            <w:vAlign w:val="center"/>
          </w:tcPr>
          <w:p w14:paraId="15C04E64" w14:textId="41DC5786"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lang w:val="en-GB"/>
              </w:rPr>
              <w:t>此处金属网兜是否会对通讯信号产生屏蔽？或通讯不畅影响数据传输？</w:t>
            </w:r>
          </w:p>
        </w:tc>
        <w:tc>
          <w:tcPr>
            <w:tcW w:w="1389" w:type="dxa"/>
            <w:vAlign w:val="center"/>
          </w:tcPr>
          <w:p w14:paraId="0D8C0E0D" w14:textId="53ED34FD" w:rsidR="00294FD2" w:rsidRPr="00ED5249" w:rsidRDefault="00294FD2" w:rsidP="00F2721F">
            <w:pPr>
              <w:jc w:val="left"/>
              <w:rPr>
                <w:rFonts w:ascii="Times New Roman" w:eastAsia="仿宋"/>
                <w:sz w:val="21"/>
                <w:szCs w:val="21"/>
                <w:vertAlign w:val="baseline"/>
              </w:rPr>
            </w:pPr>
            <w:r w:rsidRPr="00294FD2">
              <w:rPr>
                <w:rFonts w:ascii="Times New Roman" w:hint="eastAsia"/>
                <w:sz w:val="21"/>
                <w:szCs w:val="21"/>
                <w:vertAlign w:val="baseline"/>
              </w:rPr>
              <w:t>江苏省计量科学研究院</w:t>
            </w:r>
          </w:p>
        </w:tc>
        <w:tc>
          <w:tcPr>
            <w:tcW w:w="1871" w:type="dxa"/>
            <w:vAlign w:val="center"/>
          </w:tcPr>
          <w:p w14:paraId="5103B348" w14:textId="4660B7D7" w:rsidR="00294FD2" w:rsidRPr="00197092" w:rsidRDefault="005E1242" w:rsidP="00F2721F">
            <w:pPr>
              <w:jc w:val="left"/>
              <w:rPr>
                <w:sz w:val="21"/>
                <w:szCs w:val="21"/>
                <w:vertAlign w:val="baseline"/>
              </w:rPr>
            </w:pPr>
            <w:r>
              <w:rPr>
                <w:rFonts w:hint="eastAsia"/>
                <w:sz w:val="21"/>
                <w:szCs w:val="21"/>
                <w:vertAlign w:val="baseline"/>
              </w:rPr>
              <w:t>实验数据已验证无影响。</w:t>
            </w:r>
          </w:p>
        </w:tc>
      </w:tr>
      <w:tr w:rsidR="00294FD2" w14:paraId="6B4D5BF4" w14:textId="77777777" w:rsidTr="001A2CD1">
        <w:trPr>
          <w:trHeight w:val="2392"/>
          <w:jc w:val="center"/>
        </w:trPr>
        <w:tc>
          <w:tcPr>
            <w:tcW w:w="487" w:type="dxa"/>
            <w:noWrap/>
            <w:vAlign w:val="center"/>
          </w:tcPr>
          <w:p w14:paraId="5A06BEED" w14:textId="77777777" w:rsidR="00294FD2" w:rsidRPr="00ED5249" w:rsidRDefault="00294FD2" w:rsidP="00F2721F">
            <w:pPr>
              <w:jc w:val="center"/>
              <w:rPr>
                <w:rFonts w:ascii="Times New Roman" w:eastAsia="仿宋"/>
                <w:sz w:val="21"/>
                <w:szCs w:val="21"/>
                <w:vertAlign w:val="baseline"/>
              </w:rPr>
            </w:pPr>
            <w:r w:rsidRPr="00ED5249">
              <w:rPr>
                <w:rFonts w:ascii="Times New Roman" w:eastAsia="仿宋"/>
                <w:sz w:val="21"/>
                <w:szCs w:val="21"/>
                <w:vertAlign w:val="baseline"/>
              </w:rPr>
              <w:t>5</w:t>
            </w:r>
          </w:p>
        </w:tc>
        <w:tc>
          <w:tcPr>
            <w:tcW w:w="1225" w:type="dxa"/>
            <w:noWrap/>
            <w:vAlign w:val="center"/>
          </w:tcPr>
          <w:p w14:paraId="4FD77877" w14:textId="3D1695CF" w:rsidR="00294FD2" w:rsidRPr="00294FD2" w:rsidRDefault="00294FD2" w:rsidP="00F2721F">
            <w:pPr>
              <w:jc w:val="center"/>
              <w:rPr>
                <w:rFonts w:ascii="Times New Roman" w:eastAsia="仿宋"/>
                <w:sz w:val="21"/>
                <w:szCs w:val="21"/>
                <w:vertAlign w:val="baseline"/>
              </w:rPr>
            </w:pPr>
            <w:r w:rsidRPr="00294FD2">
              <w:rPr>
                <w:sz w:val="21"/>
                <w:szCs w:val="21"/>
                <w:vertAlign w:val="baseline"/>
              </w:rPr>
              <w:t>7.3.3</w:t>
            </w:r>
          </w:p>
        </w:tc>
        <w:tc>
          <w:tcPr>
            <w:tcW w:w="3516" w:type="dxa"/>
            <w:noWrap/>
            <w:vAlign w:val="center"/>
          </w:tcPr>
          <w:p w14:paraId="18355C6D" w14:textId="267DEFC8"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rPr>
              <w:t>对于不防水的体温计，可将其用聚乙烯材质密封袋密封后抽真空，再按照上述方法进行校准。</w:t>
            </w:r>
          </w:p>
        </w:tc>
        <w:tc>
          <w:tcPr>
            <w:tcW w:w="3969" w:type="dxa"/>
            <w:noWrap/>
            <w:vAlign w:val="center"/>
          </w:tcPr>
          <w:p w14:paraId="52278A5A" w14:textId="158A1330" w:rsidR="00294FD2" w:rsidRPr="00294FD2" w:rsidRDefault="003E509F" w:rsidP="00F2721F">
            <w:pPr>
              <w:jc w:val="left"/>
              <w:rPr>
                <w:rFonts w:ascii="Times New Roman" w:eastAsia="仿宋"/>
                <w:sz w:val="21"/>
                <w:szCs w:val="21"/>
                <w:vertAlign w:val="baseline"/>
              </w:rPr>
            </w:pPr>
            <w:r>
              <w:rPr>
                <w:rFonts w:ascii="Times New Roman" w:eastAsia="仿宋" w:hint="eastAsia"/>
                <w:sz w:val="21"/>
                <w:szCs w:val="21"/>
                <w:vertAlign w:val="baseline"/>
              </w:rPr>
              <w:t>/</w:t>
            </w:r>
          </w:p>
        </w:tc>
        <w:tc>
          <w:tcPr>
            <w:tcW w:w="2847" w:type="dxa"/>
            <w:noWrap/>
            <w:vAlign w:val="center"/>
          </w:tcPr>
          <w:p w14:paraId="51F386D8" w14:textId="48648D5E" w:rsidR="00294FD2" w:rsidRPr="00294FD2" w:rsidRDefault="00294FD2" w:rsidP="00F2721F">
            <w:pPr>
              <w:jc w:val="left"/>
              <w:rPr>
                <w:rFonts w:ascii="Times New Roman" w:eastAsia="仿宋"/>
                <w:sz w:val="21"/>
                <w:szCs w:val="21"/>
                <w:vertAlign w:val="baseline"/>
              </w:rPr>
            </w:pPr>
            <w:r w:rsidRPr="00294FD2">
              <w:rPr>
                <w:rFonts w:hint="eastAsia"/>
                <w:sz w:val="21"/>
                <w:szCs w:val="21"/>
                <w:vertAlign w:val="baseline"/>
                <w:lang w:val="en-GB"/>
              </w:rPr>
              <w:t>此处抽真空抽到什么程度没有明确说明，不易操作。而且抽真空后隔着袋子是否会产生较大的偏差，需要有实验验证，比如袋子的厚薄不同会不会有影响？</w:t>
            </w:r>
          </w:p>
        </w:tc>
        <w:tc>
          <w:tcPr>
            <w:tcW w:w="1389" w:type="dxa"/>
            <w:vAlign w:val="center"/>
          </w:tcPr>
          <w:p w14:paraId="42B112F8" w14:textId="4E16B35D" w:rsidR="00294FD2" w:rsidRPr="00ED5249" w:rsidRDefault="00294FD2" w:rsidP="00F2721F">
            <w:pPr>
              <w:jc w:val="left"/>
              <w:rPr>
                <w:rFonts w:ascii="Times New Roman" w:eastAsia="仿宋"/>
                <w:sz w:val="21"/>
                <w:szCs w:val="21"/>
                <w:vertAlign w:val="baseline"/>
              </w:rPr>
            </w:pPr>
            <w:r w:rsidRPr="00294FD2">
              <w:rPr>
                <w:rFonts w:ascii="Times New Roman" w:hint="eastAsia"/>
                <w:sz w:val="21"/>
                <w:szCs w:val="21"/>
                <w:vertAlign w:val="baseline"/>
              </w:rPr>
              <w:t>江苏省计量科学研究院</w:t>
            </w:r>
          </w:p>
        </w:tc>
        <w:tc>
          <w:tcPr>
            <w:tcW w:w="1871" w:type="dxa"/>
            <w:vAlign w:val="center"/>
          </w:tcPr>
          <w:p w14:paraId="1E317B21" w14:textId="46ED5B7A" w:rsidR="00294FD2" w:rsidRPr="00197092" w:rsidRDefault="0081439F" w:rsidP="00F2721F">
            <w:pPr>
              <w:jc w:val="left"/>
              <w:rPr>
                <w:sz w:val="21"/>
                <w:szCs w:val="21"/>
                <w:vertAlign w:val="baseline"/>
              </w:rPr>
            </w:pPr>
            <w:r>
              <w:rPr>
                <w:rFonts w:hint="eastAsia"/>
                <w:sz w:val="21"/>
                <w:szCs w:val="21"/>
                <w:vertAlign w:val="baseline"/>
              </w:rPr>
              <w:t>常规抽真空即可，主要用于防水</w:t>
            </w:r>
            <w:r w:rsidR="00B43E21">
              <w:rPr>
                <w:rFonts w:hint="eastAsia"/>
                <w:sz w:val="21"/>
                <w:szCs w:val="21"/>
                <w:vertAlign w:val="baseline"/>
              </w:rPr>
              <w:t>和减少空气引起的扰动</w:t>
            </w:r>
            <w:r>
              <w:rPr>
                <w:rFonts w:hint="eastAsia"/>
                <w:sz w:val="21"/>
                <w:szCs w:val="21"/>
                <w:vertAlign w:val="baseline"/>
              </w:rPr>
              <w:t>，</w:t>
            </w:r>
            <w:r w:rsidR="00A02255">
              <w:rPr>
                <w:rFonts w:hint="eastAsia"/>
                <w:sz w:val="21"/>
                <w:szCs w:val="21"/>
                <w:vertAlign w:val="baseline"/>
              </w:rPr>
              <w:t>要求温度传感器紧贴密封袋内侧模拟贴敷于人体皮肤，</w:t>
            </w:r>
            <w:r>
              <w:rPr>
                <w:rFonts w:hint="eastAsia"/>
                <w:sz w:val="21"/>
                <w:szCs w:val="21"/>
                <w:vertAlign w:val="baseline"/>
              </w:rPr>
              <w:t>实验数据已验证</w:t>
            </w:r>
            <w:r w:rsidR="00A02255">
              <w:rPr>
                <w:rFonts w:hint="eastAsia"/>
                <w:sz w:val="21"/>
                <w:szCs w:val="21"/>
                <w:vertAlign w:val="baseline"/>
              </w:rPr>
              <w:t>可靠性</w:t>
            </w:r>
            <w:r>
              <w:rPr>
                <w:rFonts w:hint="eastAsia"/>
                <w:sz w:val="21"/>
                <w:szCs w:val="21"/>
                <w:vertAlign w:val="baseline"/>
              </w:rPr>
              <w:t>。</w:t>
            </w:r>
          </w:p>
        </w:tc>
      </w:tr>
      <w:tr w:rsidR="00AF6297" w14:paraId="70CA469E" w14:textId="77777777" w:rsidTr="009E686F">
        <w:trPr>
          <w:trHeight w:val="2405"/>
          <w:jc w:val="center"/>
        </w:trPr>
        <w:tc>
          <w:tcPr>
            <w:tcW w:w="487" w:type="dxa"/>
            <w:noWrap/>
            <w:vAlign w:val="center"/>
          </w:tcPr>
          <w:p w14:paraId="13BF43A4" w14:textId="2341D004" w:rsidR="00AF6297" w:rsidRPr="00ED5249" w:rsidRDefault="00AF6297" w:rsidP="00F2721F">
            <w:pPr>
              <w:jc w:val="center"/>
              <w:rPr>
                <w:rFonts w:ascii="Times New Roman" w:eastAsia="仿宋"/>
                <w:sz w:val="21"/>
                <w:szCs w:val="21"/>
                <w:vertAlign w:val="baseline"/>
              </w:rPr>
            </w:pPr>
            <w:r>
              <w:rPr>
                <w:rFonts w:ascii="Times New Roman" w:eastAsia="仿宋" w:hint="eastAsia"/>
                <w:sz w:val="21"/>
                <w:szCs w:val="21"/>
                <w:vertAlign w:val="baseline"/>
              </w:rPr>
              <w:lastRenderedPageBreak/>
              <w:t>6</w:t>
            </w:r>
          </w:p>
        </w:tc>
        <w:tc>
          <w:tcPr>
            <w:tcW w:w="1225" w:type="dxa"/>
            <w:noWrap/>
            <w:vAlign w:val="center"/>
          </w:tcPr>
          <w:p w14:paraId="2B92A566" w14:textId="51FC30E3" w:rsidR="00AF6297" w:rsidRPr="00294FD2" w:rsidRDefault="00AF6297" w:rsidP="00F2721F">
            <w:pPr>
              <w:jc w:val="center"/>
              <w:rPr>
                <w:sz w:val="21"/>
                <w:szCs w:val="21"/>
                <w:vertAlign w:val="baseline"/>
              </w:rPr>
            </w:pPr>
            <w:r w:rsidRPr="00AF6297">
              <w:rPr>
                <w:rFonts w:hint="eastAsia"/>
                <w:sz w:val="21"/>
                <w:szCs w:val="21"/>
                <w:vertAlign w:val="baseline"/>
              </w:rPr>
              <w:t>7.3.4</w:t>
            </w:r>
          </w:p>
        </w:tc>
        <w:tc>
          <w:tcPr>
            <w:tcW w:w="3516" w:type="dxa"/>
            <w:noWrap/>
            <w:vAlign w:val="center"/>
          </w:tcPr>
          <w:p w14:paraId="52EC5280" w14:textId="77777777" w:rsidR="00AF6297" w:rsidRPr="00AF6297" w:rsidRDefault="00AF6297" w:rsidP="00F2721F">
            <w:pPr>
              <w:adjustRightInd w:val="0"/>
              <w:snapToGrid w:val="0"/>
              <w:spacing w:beforeLines="50" w:before="156" w:afterLines="50" w:after="156"/>
              <w:jc w:val="left"/>
              <w:rPr>
                <w:sz w:val="21"/>
                <w:szCs w:val="21"/>
                <w:vertAlign w:val="baseline"/>
              </w:rPr>
            </w:pPr>
            <w:r w:rsidRPr="00AF6297">
              <w:rPr>
                <w:rFonts w:hint="eastAsia"/>
                <w:sz w:val="21"/>
                <w:szCs w:val="21"/>
                <w:vertAlign w:val="baseline"/>
              </w:rPr>
              <w:t>在每次校准结束后，应立即测量标准体温计的零位或标准</w:t>
            </w:r>
            <w:proofErr w:type="gramStart"/>
            <w:r w:rsidRPr="00AF6297">
              <w:rPr>
                <w:rFonts w:hint="eastAsia"/>
                <w:sz w:val="21"/>
                <w:szCs w:val="21"/>
                <w:vertAlign w:val="baseline"/>
              </w:rPr>
              <w:t>铂</w:t>
            </w:r>
            <w:proofErr w:type="gramEnd"/>
            <w:r w:rsidRPr="00AF6297">
              <w:rPr>
                <w:rFonts w:hint="eastAsia"/>
                <w:sz w:val="21"/>
                <w:szCs w:val="21"/>
                <w:vertAlign w:val="baseline"/>
              </w:rPr>
              <w:t>电阻温度计的水三相点电阻值。</w:t>
            </w:r>
          </w:p>
          <w:p w14:paraId="33E00416" w14:textId="4F25D0C4" w:rsidR="00AF6297" w:rsidRPr="00294FD2" w:rsidRDefault="00AF6297" w:rsidP="00F2721F">
            <w:pPr>
              <w:jc w:val="left"/>
              <w:rPr>
                <w:sz w:val="21"/>
                <w:szCs w:val="21"/>
                <w:vertAlign w:val="baseline"/>
              </w:rPr>
            </w:pPr>
            <w:r w:rsidRPr="00AF6297">
              <w:rPr>
                <w:rFonts w:hint="eastAsia"/>
                <w:sz w:val="21"/>
                <w:szCs w:val="21"/>
                <w:vertAlign w:val="baseline"/>
              </w:rPr>
              <w:t>b) 在冻制好的水三相点瓶中使用同一电测设备测量标准</w:t>
            </w:r>
            <w:proofErr w:type="gramStart"/>
            <w:r w:rsidRPr="00AF6297">
              <w:rPr>
                <w:rFonts w:hint="eastAsia"/>
                <w:sz w:val="21"/>
                <w:szCs w:val="21"/>
                <w:vertAlign w:val="baseline"/>
              </w:rPr>
              <w:t>铂</w:t>
            </w:r>
            <w:proofErr w:type="gramEnd"/>
            <w:r w:rsidRPr="00AF6297">
              <w:rPr>
                <w:rFonts w:hint="eastAsia"/>
                <w:sz w:val="21"/>
                <w:szCs w:val="21"/>
                <w:vertAlign w:val="baseline"/>
              </w:rPr>
              <w:t>电阻温度计的水三相点电阻值，以新测得的值计算恒温</w:t>
            </w:r>
            <w:proofErr w:type="gramStart"/>
            <w:r w:rsidRPr="00AF6297">
              <w:rPr>
                <w:rFonts w:hint="eastAsia"/>
                <w:sz w:val="21"/>
                <w:szCs w:val="21"/>
                <w:vertAlign w:val="baseline"/>
              </w:rPr>
              <w:t>槽实际</w:t>
            </w:r>
            <w:proofErr w:type="gramEnd"/>
            <w:r w:rsidRPr="00AF6297">
              <w:rPr>
                <w:rFonts w:hint="eastAsia"/>
                <w:sz w:val="21"/>
                <w:szCs w:val="21"/>
                <w:vertAlign w:val="baseline"/>
              </w:rPr>
              <w:t>温度。</w:t>
            </w:r>
          </w:p>
        </w:tc>
        <w:tc>
          <w:tcPr>
            <w:tcW w:w="3969" w:type="dxa"/>
            <w:noWrap/>
            <w:vAlign w:val="center"/>
          </w:tcPr>
          <w:p w14:paraId="78C6C7FD" w14:textId="77777777" w:rsidR="00AF6297" w:rsidRPr="00AF6297" w:rsidRDefault="00AF6297" w:rsidP="00F2721F">
            <w:pPr>
              <w:adjustRightInd w:val="0"/>
              <w:snapToGrid w:val="0"/>
              <w:spacing w:beforeLines="50" w:before="156" w:afterLines="50" w:after="156"/>
              <w:jc w:val="left"/>
              <w:rPr>
                <w:sz w:val="21"/>
                <w:szCs w:val="21"/>
                <w:vertAlign w:val="baseline"/>
              </w:rPr>
            </w:pPr>
            <w:r w:rsidRPr="00AF6297">
              <w:rPr>
                <w:rFonts w:hint="eastAsia"/>
                <w:sz w:val="21"/>
                <w:szCs w:val="21"/>
                <w:vertAlign w:val="baseline"/>
              </w:rPr>
              <w:t>在每次校准开始时，应测量标准体温计的零位或标准</w:t>
            </w:r>
            <w:proofErr w:type="gramStart"/>
            <w:r w:rsidRPr="00AF6297">
              <w:rPr>
                <w:rFonts w:hint="eastAsia"/>
                <w:sz w:val="21"/>
                <w:szCs w:val="21"/>
                <w:vertAlign w:val="baseline"/>
              </w:rPr>
              <w:t>铂</w:t>
            </w:r>
            <w:proofErr w:type="gramEnd"/>
            <w:r w:rsidRPr="00AF6297">
              <w:rPr>
                <w:rFonts w:hint="eastAsia"/>
                <w:sz w:val="21"/>
                <w:szCs w:val="21"/>
                <w:vertAlign w:val="baseline"/>
              </w:rPr>
              <w:t>电阻温度计的水三相点电阻值。</w:t>
            </w:r>
          </w:p>
          <w:p w14:paraId="34098527" w14:textId="7CF33E7A" w:rsidR="00AF6297" w:rsidRPr="00AF6297" w:rsidRDefault="00AF6297" w:rsidP="00F2721F">
            <w:pPr>
              <w:jc w:val="left"/>
              <w:rPr>
                <w:sz w:val="21"/>
                <w:szCs w:val="21"/>
                <w:vertAlign w:val="baseline"/>
              </w:rPr>
            </w:pPr>
            <w:r w:rsidRPr="00AF6297">
              <w:rPr>
                <w:rFonts w:hint="eastAsia"/>
                <w:sz w:val="21"/>
                <w:szCs w:val="21"/>
                <w:vertAlign w:val="baseline"/>
              </w:rPr>
              <w:t>b) 在冻制好的水三相点瓶中使用同一电测设备测量标准</w:t>
            </w:r>
            <w:proofErr w:type="gramStart"/>
            <w:r w:rsidRPr="00AF6297">
              <w:rPr>
                <w:rFonts w:hint="eastAsia"/>
                <w:sz w:val="21"/>
                <w:szCs w:val="21"/>
                <w:vertAlign w:val="baseline"/>
              </w:rPr>
              <w:t>铂</w:t>
            </w:r>
            <w:proofErr w:type="gramEnd"/>
            <w:r w:rsidRPr="00AF6297">
              <w:rPr>
                <w:rFonts w:hint="eastAsia"/>
                <w:sz w:val="21"/>
                <w:szCs w:val="21"/>
                <w:vertAlign w:val="baseline"/>
              </w:rPr>
              <w:t>电阻温度计的水三相点电阻值，以新测得的值计算恒温</w:t>
            </w:r>
            <w:proofErr w:type="gramStart"/>
            <w:r w:rsidRPr="00AF6297">
              <w:rPr>
                <w:rFonts w:hint="eastAsia"/>
                <w:sz w:val="21"/>
                <w:szCs w:val="21"/>
                <w:vertAlign w:val="baseline"/>
              </w:rPr>
              <w:t>槽实际</w:t>
            </w:r>
            <w:proofErr w:type="gramEnd"/>
            <w:r w:rsidRPr="00AF6297">
              <w:rPr>
                <w:rFonts w:hint="eastAsia"/>
                <w:sz w:val="21"/>
                <w:szCs w:val="21"/>
                <w:vertAlign w:val="baseline"/>
              </w:rPr>
              <w:t>温度。</w:t>
            </w:r>
          </w:p>
        </w:tc>
        <w:tc>
          <w:tcPr>
            <w:tcW w:w="2847" w:type="dxa"/>
            <w:noWrap/>
            <w:vAlign w:val="center"/>
          </w:tcPr>
          <w:p w14:paraId="6C45F5BE" w14:textId="1AB0BB0B" w:rsidR="00AF6297" w:rsidRPr="00AF6297" w:rsidRDefault="00AF6297" w:rsidP="00F2721F">
            <w:pPr>
              <w:jc w:val="left"/>
              <w:rPr>
                <w:sz w:val="21"/>
                <w:szCs w:val="21"/>
                <w:vertAlign w:val="baseline"/>
              </w:rPr>
            </w:pPr>
            <w:r w:rsidRPr="00AF6297">
              <w:rPr>
                <w:rFonts w:hint="eastAsia"/>
                <w:sz w:val="21"/>
                <w:szCs w:val="21"/>
                <w:vertAlign w:val="baseline"/>
              </w:rPr>
              <w:t>既然7.34条款关系到7.3.3  将恒温槽温度恒定在被校温度点上，恒温槽温度偏离校准点不得超过±0.1 ℃（以测量标准读数为准），那是不是应该在校准一开始就要测标准</w:t>
            </w:r>
            <w:proofErr w:type="gramStart"/>
            <w:r w:rsidRPr="00AF6297">
              <w:rPr>
                <w:rFonts w:hint="eastAsia"/>
                <w:sz w:val="21"/>
                <w:szCs w:val="21"/>
                <w:vertAlign w:val="baseline"/>
              </w:rPr>
              <w:t>铂</w:t>
            </w:r>
            <w:proofErr w:type="gramEnd"/>
            <w:r w:rsidRPr="00AF6297">
              <w:rPr>
                <w:rFonts w:hint="eastAsia"/>
                <w:sz w:val="21"/>
                <w:szCs w:val="21"/>
                <w:vertAlign w:val="baseline"/>
              </w:rPr>
              <w:t>电阻温度计的水三相点电阻值，而不是等到校准结束？</w:t>
            </w:r>
          </w:p>
        </w:tc>
        <w:tc>
          <w:tcPr>
            <w:tcW w:w="1389" w:type="dxa"/>
            <w:vAlign w:val="center"/>
          </w:tcPr>
          <w:p w14:paraId="52F16C4A" w14:textId="52700868" w:rsidR="00AF6297" w:rsidRPr="00AF6297" w:rsidRDefault="00AF6297" w:rsidP="00F2721F">
            <w:pPr>
              <w:jc w:val="left"/>
              <w:rPr>
                <w:sz w:val="21"/>
                <w:szCs w:val="21"/>
                <w:vertAlign w:val="baseline"/>
              </w:rPr>
            </w:pPr>
            <w:r w:rsidRPr="00294FD2">
              <w:rPr>
                <w:rFonts w:ascii="Times New Roman" w:hint="eastAsia"/>
                <w:sz w:val="21"/>
                <w:szCs w:val="21"/>
                <w:vertAlign w:val="baseline"/>
              </w:rPr>
              <w:t>江苏省计量科学研究院</w:t>
            </w:r>
          </w:p>
        </w:tc>
        <w:tc>
          <w:tcPr>
            <w:tcW w:w="1871" w:type="dxa"/>
            <w:vAlign w:val="center"/>
          </w:tcPr>
          <w:p w14:paraId="12D42CE0" w14:textId="0798F663" w:rsidR="00AF6297" w:rsidRDefault="00AF6297" w:rsidP="00F2721F">
            <w:pPr>
              <w:jc w:val="left"/>
              <w:rPr>
                <w:sz w:val="21"/>
                <w:szCs w:val="21"/>
                <w:vertAlign w:val="baseline"/>
              </w:rPr>
            </w:pPr>
            <w:r w:rsidRPr="00AF6297">
              <w:rPr>
                <w:sz w:val="21"/>
                <w:szCs w:val="21"/>
                <w:vertAlign w:val="baseline"/>
              </w:rPr>
              <w:t>不采纳，按照现行规程一般在检测结束后测量，水三相点值一般偏离较小，</w:t>
            </w:r>
            <w:r w:rsidRPr="00AF6297">
              <w:rPr>
                <w:rFonts w:hint="eastAsia"/>
                <w:sz w:val="21"/>
                <w:szCs w:val="21"/>
                <w:vertAlign w:val="baseline"/>
              </w:rPr>
              <w:t>跟±0.1 ℃相比可忽略不计</w:t>
            </w:r>
          </w:p>
        </w:tc>
      </w:tr>
      <w:tr w:rsidR="00AF6297" w14:paraId="3440B1F2" w14:textId="77777777" w:rsidTr="009E686F">
        <w:trPr>
          <w:trHeight w:val="1262"/>
          <w:jc w:val="center"/>
        </w:trPr>
        <w:tc>
          <w:tcPr>
            <w:tcW w:w="487" w:type="dxa"/>
            <w:noWrap/>
            <w:vAlign w:val="center"/>
          </w:tcPr>
          <w:p w14:paraId="3E195E1A" w14:textId="2ED5E8FE" w:rsidR="00AF6297" w:rsidRPr="00ED5249" w:rsidRDefault="00AF6297" w:rsidP="00F2721F">
            <w:pPr>
              <w:jc w:val="center"/>
              <w:rPr>
                <w:rFonts w:ascii="Times New Roman" w:eastAsia="仿宋"/>
                <w:sz w:val="21"/>
                <w:szCs w:val="21"/>
                <w:vertAlign w:val="baseline"/>
              </w:rPr>
            </w:pPr>
            <w:r>
              <w:rPr>
                <w:rFonts w:ascii="Times New Roman" w:eastAsia="仿宋" w:hint="eastAsia"/>
                <w:sz w:val="21"/>
                <w:szCs w:val="21"/>
                <w:vertAlign w:val="baseline"/>
              </w:rPr>
              <w:t>7</w:t>
            </w:r>
          </w:p>
        </w:tc>
        <w:tc>
          <w:tcPr>
            <w:tcW w:w="1225" w:type="dxa"/>
            <w:noWrap/>
            <w:vAlign w:val="center"/>
          </w:tcPr>
          <w:p w14:paraId="6E3BEFC6" w14:textId="1230E964" w:rsidR="00AF6297" w:rsidRPr="00294FD2" w:rsidRDefault="00AF6297" w:rsidP="00F2721F">
            <w:pPr>
              <w:jc w:val="center"/>
              <w:rPr>
                <w:sz w:val="21"/>
                <w:szCs w:val="21"/>
                <w:vertAlign w:val="baseline"/>
              </w:rPr>
            </w:pPr>
            <w:r w:rsidRPr="00AF6297">
              <w:rPr>
                <w:rFonts w:hint="eastAsia"/>
                <w:sz w:val="21"/>
                <w:szCs w:val="21"/>
                <w:vertAlign w:val="baseline"/>
              </w:rPr>
              <w:t>7.4.2</w:t>
            </w:r>
          </w:p>
        </w:tc>
        <w:tc>
          <w:tcPr>
            <w:tcW w:w="3516" w:type="dxa"/>
            <w:noWrap/>
            <w:vAlign w:val="center"/>
          </w:tcPr>
          <w:p w14:paraId="0C6A6117" w14:textId="4E8E72C1" w:rsidR="00AF6297" w:rsidRPr="00294FD2" w:rsidRDefault="00AF6297" w:rsidP="00F2721F">
            <w:pPr>
              <w:jc w:val="left"/>
              <w:rPr>
                <w:sz w:val="21"/>
                <w:szCs w:val="21"/>
                <w:vertAlign w:val="baseline"/>
              </w:rPr>
            </w:pPr>
            <w:r w:rsidRPr="00AF6297">
              <w:rPr>
                <w:rFonts w:hint="eastAsia"/>
                <w:sz w:val="21"/>
                <w:szCs w:val="21"/>
                <w:vertAlign w:val="baseline"/>
              </w:rPr>
              <w:object w:dxaOrig="313" w:dyaOrig="413" w14:anchorId="797668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21pt" o:ole="">
                  <v:imagedata r:id="rId8" o:title=""/>
                </v:shape>
                <o:OLEObject Type="Embed" ProgID="Equation.3" ShapeID="_x0000_i1025" DrawAspect="Content" ObjectID="_1803466254" r:id="rId9"/>
              </w:object>
            </w:r>
            <w:r w:rsidRPr="00AF6297">
              <w:rPr>
                <w:rFonts w:hint="eastAsia"/>
                <w:sz w:val="21"/>
                <w:szCs w:val="21"/>
                <w:vertAlign w:val="baseline"/>
              </w:rPr>
              <w:t>──最高温度点检定结束后，标准</w:t>
            </w:r>
            <w:proofErr w:type="gramStart"/>
            <w:r w:rsidRPr="00AF6297">
              <w:rPr>
                <w:rFonts w:hint="eastAsia"/>
                <w:sz w:val="21"/>
                <w:szCs w:val="21"/>
                <w:vertAlign w:val="baseline"/>
              </w:rPr>
              <w:t>铂</w:t>
            </w:r>
            <w:proofErr w:type="gramEnd"/>
            <w:r w:rsidRPr="00AF6297">
              <w:rPr>
                <w:rFonts w:hint="eastAsia"/>
                <w:sz w:val="21"/>
                <w:szCs w:val="21"/>
                <w:vertAlign w:val="baseline"/>
              </w:rPr>
              <w:t>电阻温度计在水三相点上的测量值，Ω；</w:t>
            </w:r>
          </w:p>
        </w:tc>
        <w:tc>
          <w:tcPr>
            <w:tcW w:w="3969" w:type="dxa"/>
            <w:noWrap/>
            <w:vAlign w:val="center"/>
          </w:tcPr>
          <w:p w14:paraId="681B60E2" w14:textId="1258786B" w:rsidR="00AF6297" w:rsidRPr="00AF6297" w:rsidRDefault="00AF6297" w:rsidP="00F2721F">
            <w:pPr>
              <w:jc w:val="left"/>
              <w:rPr>
                <w:sz w:val="21"/>
                <w:szCs w:val="21"/>
                <w:vertAlign w:val="baseline"/>
              </w:rPr>
            </w:pPr>
            <w:r w:rsidRPr="00AF6297">
              <w:rPr>
                <w:rFonts w:hint="eastAsia"/>
                <w:sz w:val="21"/>
                <w:szCs w:val="21"/>
                <w:vertAlign w:val="baseline"/>
              </w:rPr>
              <w:object w:dxaOrig="313" w:dyaOrig="413" w14:anchorId="49D52E27">
                <v:shape id="_x0000_i1026" type="#_x0000_t75" style="width:15.75pt;height:21pt" o:ole="">
                  <v:imagedata r:id="rId8" o:title=""/>
                </v:shape>
                <o:OLEObject Type="Embed" ProgID="Equation.3" ShapeID="_x0000_i1026" DrawAspect="Content" ObjectID="_1803466255" r:id="rId10"/>
              </w:object>
            </w:r>
            <w:r w:rsidRPr="00AF6297">
              <w:rPr>
                <w:rFonts w:hint="eastAsia"/>
                <w:sz w:val="21"/>
                <w:szCs w:val="21"/>
                <w:vertAlign w:val="baseline"/>
              </w:rPr>
              <w:t>──最高温度点校准结束后，标准</w:t>
            </w:r>
            <w:proofErr w:type="gramStart"/>
            <w:r w:rsidRPr="00AF6297">
              <w:rPr>
                <w:rFonts w:hint="eastAsia"/>
                <w:sz w:val="21"/>
                <w:szCs w:val="21"/>
                <w:vertAlign w:val="baseline"/>
              </w:rPr>
              <w:t>铂</w:t>
            </w:r>
            <w:proofErr w:type="gramEnd"/>
            <w:r w:rsidRPr="00AF6297">
              <w:rPr>
                <w:rFonts w:hint="eastAsia"/>
                <w:sz w:val="21"/>
                <w:szCs w:val="21"/>
                <w:vertAlign w:val="baseline"/>
              </w:rPr>
              <w:t>电阻温度计在水三相点上的测量值，Ω；</w:t>
            </w:r>
          </w:p>
        </w:tc>
        <w:tc>
          <w:tcPr>
            <w:tcW w:w="2847" w:type="dxa"/>
            <w:noWrap/>
            <w:vAlign w:val="center"/>
          </w:tcPr>
          <w:p w14:paraId="7D609A69" w14:textId="67106A13" w:rsidR="00AF6297" w:rsidRPr="00AF6297" w:rsidRDefault="00AF6297" w:rsidP="00F2721F">
            <w:pPr>
              <w:jc w:val="left"/>
              <w:rPr>
                <w:sz w:val="21"/>
                <w:szCs w:val="21"/>
                <w:vertAlign w:val="baseline"/>
              </w:rPr>
            </w:pPr>
            <w:r w:rsidRPr="00AF6297">
              <w:rPr>
                <w:rFonts w:hint="eastAsia"/>
                <w:sz w:val="21"/>
                <w:szCs w:val="21"/>
                <w:vertAlign w:val="baseline"/>
              </w:rPr>
              <w:t>既然是校准规范，这里不应是检定，而是校准</w:t>
            </w:r>
          </w:p>
        </w:tc>
        <w:tc>
          <w:tcPr>
            <w:tcW w:w="1389" w:type="dxa"/>
            <w:vAlign w:val="center"/>
          </w:tcPr>
          <w:p w14:paraId="7E10A5F4" w14:textId="136710BB" w:rsidR="00AF6297" w:rsidRPr="00AF6297" w:rsidRDefault="00AF6297" w:rsidP="00F2721F">
            <w:pPr>
              <w:jc w:val="left"/>
              <w:rPr>
                <w:sz w:val="21"/>
                <w:szCs w:val="21"/>
                <w:vertAlign w:val="baseline"/>
              </w:rPr>
            </w:pPr>
            <w:r w:rsidRPr="00294FD2">
              <w:rPr>
                <w:rFonts w:ascii="Times New Roman" w:hint="eastAsia"/>
                <w:sz w:val="21"/>
                <w:szCs w:val="21"/>
                <w:vertAlign w:val="baseline"/>
              </w:rPr>
              <w:t>江苏省计量科学研究院</w:t>
            </w:r>
          </w:p>
        </w:tc>
        <w:tc>
          <w:tcPr>
            <w:tcW w:w="1871" w:type="dxa"/>
            <w:vAlign w:val="center"/>
          </w:tcPr>
          <w:p w14:paraId="5FBB6C90" w14:textId="6717700B" w:rsidR="00AF6297" w:rsidRDefault="00AF6297" w:rsidP="00F2721F">
            <w:pPr>
              <w:jc w:val="left"/>
              <w:rPr>
                <w:sz w:val="21"/>
                <w:szCs w:val="21"/>
                <w:vertAlign w:val="baseline"/>
              </w:rPr>
            </w:pPr>
            <w:r w:rsidRPr="00AF6297">
              <w:rPr>
                <w:sz w:val="21"/>
                <w:szCs w:val="21"/>
                <w:vertAlign w:val="baseline"/>
              </w:rPr>
              <w:t>采纳</w:t>
            </w:r>
          </w:p>
        </w:tc>
      </w:tr>
      <w:tr w:rsidR="00AF6297" w14:paraId="72063C11" w14:textId="77777777" w:rsidTr="00733655">
        <w:trPr>
          <w:trHeight w:val="975"/>
          <w:jc w:val="center"/>
        </w:trPr>
        <w:tc>
          <w:tcPr>
            <w:tcW w:w="487" w:type="dxa"/>
            <w:noWrap/>
            <w:vAlign w:val="center"/>
          </w:tcPr>
          <w:p w14:paraId="44C55C1D" w14:textId="5F58334F" w:rsidR="00AF6297" w:rsidRPr="00ED5249" w:rsidRDefault="00AF6297" w:rsidP="00F2721F">
            <w:pPr>
              <w:jc w:val="center"/>
              <w:rPr>
                <w:rFonts w:ascii="Times New Roman" w:eastAsia="仿宋"/>
                <w:sz w:val="21"/>
                <w:szCs w:val="21"/>
                <w:vertAlign w:val="baseline"/>
              </w:rPr>
            </w:pPr>
            <w:r>
              <w:rPr>
                <w:rFonts w:ascii="Times New Roman" w:eastAsia="仿宋" w:hint="eastAsia"/>
                <w:sz w:val="21"/>
                <w:szCs w:val="21"/>
                <w:vertAlign w:val="baseline"/>
              </w:rPr>
              <w:t>8</w:t>
            </w:r>
          </w:p>
        </w:tc>
        <w:tc>
          <w:tcPr>
            <w:tcW w:w="1225" w:type="dxa"/>
            <w:noWrap/>
            <w:vAlign w:val="center"/>
          </w:tcPr>
          <w:p w14:paraId="626B9CA6" w14:textId="09324438" w:rsidR="00AF6297" w:rsidRPr="00294FD2" w:rsidRDefault="00AF6297" w:rsidP="00F2721F">
            <w:pPr>
              <w:jc w:val="center"/>
              <w:rPr>
                <w:sz w:val="21"/>
                <w:szCs w:val="21"/>
                <w:vertAlign w:val="baseline"/>
              </w:rPr>
            </w:pPr>
            <w:bookmarkStart w:id="0" w:name="_Toc131774030"/>
            <w:bookmarkStart w:id="1" w:name="_Toc139013089"/>
            <w:r w:rsidRPr="00AF6297">
              <w:rPr>
                <w:rFonts w:hint="eastAsia"/>
                <w:sz w:val="21"/>
                <w:szCs w:val="21"/>
                <w:vertAlign w:val="baseline"/>
              </w:rPr>
              <w:t>附录</w:t>
            </w:r>
            <w:r w:rsidRPr="00AF6297">
              <w:rPr>
                <w:sz w:val="21"/>
                <w:szCs w:val="21"/>
                <w:vertAlign w:val="baseline"/>
              </w:rPr>
              <w:t>A</w:t>
            </w:r>
            <w:bookmarkEnd w:id="0"/>
            <w:bookmarkEnd w:id="1"/>
          </w:p>
        </w:tc>
        <w:tc>
          <w:tcPr>
            <w:tcW w:w="3516" w:type="dxa"/>
            <w:noWrap/>
            <w:vAlign w:val="center"/>
          </w:tcPr>
          <w:p w14:paraId="686FD33C" w14:textId="77777777" w:rsidR="00AF6297" w:rsidRPr="00AF6297" w:rsidRDefault="00AF6297" w:rsidP="00F2721F">
            <w:pPr>
              <w:autoSpaceDE w:val="0"/>
              <w:autoSpaceDN w:val="0"/>
              <w:adjustRightInd w:val="0"/>
              <w:jc w:val="left"/>
              <w:rPr>
                <w:sz w:val="21"/>
                <w:szCs w:val="21"/>
                <w:vertAlign w:val="baseline"/>
              </w:rPr>
            </w:pPr>
            <w:bookmarkStart w:id="2" w:name="_Toc513794790"/>
            <w:bookmarkStart w:id="3" w:name="_Toc513812811"/>
            <w:r w:rsidRPr="00AF6297">
              <w:rPr>
                <w:rFonts w:hint="eastAsia"/>
                <w:sz w:val="21"/>
                <w:szCs w:val="21"/>
                <w:vertAlign w:val="baseline"/>
              </w:rPr>
              <w:t>可穿戴体温计校准记录</w:t>
            </w:r>
            <w:bookmarkEnd w:id="2"/>
            <w:bookmarkEnd w:id="3"/>
            <w:r w:rsidRPr="00AF6297">
              <w:rPr>
                <w:rFonts w:hint="eastAsia"/>
                <w:sz w:val="21"/>
                <w:szCs w:val="21"/>
                <w:vertAlign w:val="baseline"/>
              </w:rPr>
              <w:t>参考格式</w:t>
            </w:r>
          </w:p>
          <w:p w14:paraId="55657D85" w14:textId="25079C29" w:rsidR="00AF6297" w:rsidRPr="00294FD2" w:rsidRDefault="00AF6297" w:rsidP="00F2721F">
            <w:pPr>
              <w:jc w:val="left"/>
              <w:rPr>
                <w:sz w:val="21"/>
                <w:szCs w:val="21"/>
                <w:vertAlign w:val="baseline"/>
              </w:rPr>
            </w:pPr>
            <w:r w:rsidRPr="00AF6297">
              <w:rPr>
                <w:rFonts w:hint="eastAsia"/>
                <w:sz w:val="21"/>
                <w:szCs w:val="21"/>
                <w:vertAlign w:val="baseline"/>
              </w:rPr>
              <w:t>被检1、被检2......</w:t>
            </w:r>
          </w:p>
        </w:tc>
        <w:tc>
          <w:tcPr>
            <w:tcW w:w="3969" w:type="dxa"/>
            <w:noWrap/>
            <w:vAlign w:val="center"/>
          </w:tcPr>
          <w:p w14:paraId="2FFE91EF" w14:textId="77777777" w:rsidR="00AF6297" w:rsidRPr="00AF6297" w:rsidRDefault="00AF6297" w:rsidP="00F2721F">
            <w:pPr>
              <w:autoSpaceDE w:val="0"/>
              <w:autoSpaceDN w:val="0"/>
              <w:adjustRightInd w:val="0"/>
              <w:jc w:val="left"/>
              <w:rPr>
                <w:sz w:val="21"/>
                <w:szCs w:val="21"/>
                <w:vertAlign w:val="baseline"/>
              </w:rPr>
            </w:pPr>
            <w:r w:rsidRPr="00AF6297">
              <w:rPr>
                <w:rFonts w:hint="eastAsia"/>
                <w:sz w:val="21"/>
                <w:szCs w:val="21"/>
                <w:vertAlign w:val="baseline"/>
              </w:rPr>
              <w:t>可穿戴体温计校准记录参考格式</w:t>
            </w:r>
          </w:p>
          <w:p w14:paraId="318D42C4" w14:textId="54314AC6" w:rsidR="00AF6297" w:rsidRPr="00AF6297" w:rsidRDefault="00AF6297" w:rsidP="00F2721F">
            <w:pPr>
              <w:jc w:val="left"/>
              <w:rPr>
                <w:sz w:val="21"/>
                <w:szCs w:val="21"/>
                <w:vertAlign w:val="baseline"/>
              </w:rPr>
            </w:pPr>
            <w:r w:rsidRPr="00AF6297">
              <w:rPr>
                <w:rFonts w:hint="eastAsia"/>
                <w:sz w:val="21"/>
                <w:szCs w:val="21"/>
                <w:vertAlign w:val="baseline"/>
              </w:rPr>
              <w:t>被校1、被校2......</w:t>
            </w:r>
          </w:p>
        </w:tc>
        <w:tc>
          <w:tcPr>
            <w:tcW w:w="2847" w:type="dxa"/>
            <w:noWrap/>
            <w:vAlign w:val="center"/>
          </w:tcPr>
          <w:p w14:paraId="13471ED1" w14:textId="020E7CAE" w:rsidR="00AF6297" w:rsidRPr="00AF6297" w:rsidRDefault="00AF6297" w:rsidP="00F2721F">
            <w:pPr>
              <w:jc w:val="left"/>
              <w:rPr>
                <w:sz w:val="21"/>
                <w:szCs w:val="21"/>
                <w:vertAlign w:val="baseline"/>
              </w:rPr>
            </w:pPr>
            <w:r w:rsidRPr="00AF6297">
              <w:rPr>
                <w:rFonts w:hint="eastAsia"/>
                <w:sz w:val="21"/>
                <w:szCs w:val="21"/>
                <w:vertAlign w:val="baseline"/>
              </w:rPr>
              <w:t>原因同序号2</w:t>
            </w:r>
          </w:p>
        </w:tc>
        <w:tc>
          <w:tcPr>
            <w:tcW w:w="1389" w:type="dxa"/>
            <w:vAlign w:val="center"/>
          </w:tcPr>
          <w:p w14:paraId="2A75E196" w14:textId="4A1BB028" w:rsidR="00AF6297" w:rsidRPr="00AF6297" w:rsidRDefault="00AF6297" w:rsidP="00F2721F">
            <w:pPr>
              <w:jc w:val="left"/>
              <w:rPr>
                <w:sz w:val="21"/>
                <w:szCs w:val="21"/>
                <w:vertAlign w:val="baseline"/>
              </w:rPr>
            </w:pPr>
            <w:r w:rsidRPr="00294FD2">
              <w:rPr>
                <w:rFonts w:ascii="Times New Roman" w:hint="eastAsia"/>
                <w:sz w:val="21"/>
                <w:szCs w:val="21"/>
                <w:vertAlign w:val="baseline"/>
              </w:rPr>
              <w:t>江苏省计量科学研究院</w:t>
            </w:r>
          </w:p>
        </w:tc>
        <w:tc>
          <w:tcPr>
            <w:tcW w:w="1871" w:type="dxa"/>
            <w:vAlign w:val="center"/>
          </w:tcPr>
          <w:p w14:paraId="075C1109" w14:textId="0978DF0D" w:rsidR="00AF6297" w:rsidRDefault="00AF6297" w:rsidP="00F2721F">
            <w:pPr>
              <w:jc w:val="left"/>
              <w:rPr>
                <w:sz w:val="21"/>
                <w:szCs w:val="21"/>
                <w:vertAlign w:val="baseline"/>
              </w:rPr>
            </w:pPr>
            <w:r w:rsidRPr="00AF6297">
              <w:rPr>
                <w:sz w:val="21"/>
                <w:szCs w:val="21"/>
                <w:vertAlign w:val="baseline"/>
              </w:rPr>
              <w:t>采纳</w:t>
            </w:r>
          </w:p>
        </w:tc>
      </w:tr>
      <w:tr w:rsidR="009B4BFC" w14:paraId="46FA80BE" w14:textId="77777777" w:rsidTr="006D0F37">
        <w:trPr>
          <w:trHeight w:val="975"/>
          <w:jc w:val="center"/>
        </w:trPr>
        <w:tc>
          <w:tcPr>
            <w:tcW w:w="487" w:type="dxa"/>
            <w:noWrap/>
            <w:vAlign w:val="center"/>
          </w:tcPr>
          <w:p w14:paraId="11CD9DF9" w14:textId="76C35AAF" w:rsidR="009B4BFC" w:rsidRPr="00ED5249" w:rsidRDefault="009B4BFC" w:rsidP="00F2721F">
            <w:pPr>
              <w:jc w:val="center"/>
              <w:rPr>
                <w:rFonts w:ascii="Times New Roman" w:eastAsia="仿宋"/>
                <w:sz w:val="21"/>
                <w:szCs w:val="21"/>
                <w:vertAlign w:val="baseline"/>
              </w:rPr>
            </w:pPr>
            <w:r w:rsidRPr="00ED5249">
              <w:rPr>
                <w:rFonts w:ascii="Times New Roman" w:eastAsia="仿宋"/>
                <w:sz w:val="21"/>
                <w:szCs w:val="21"/>
                <w:vertAlign w:val="baseline"/>
              </w:rPr>
              <w:t>9</w:t>
            </w:r>
          </w:p>
        </w:tc>
        <w:tc>
          <w:tcPr>
            <w:tcW w:w="1225" w:type="dxa"/>
            <w:noWrap/>
            <w:vAlign w:val="center"/>
          </w:tcPr>
          <w:p w14:paraId="18321687" w14:textId="7BBA3E55" w:rsidR="009B4BFC" w:rsidRPr="00101FD4" w:rsidRDefault="009B4BFC" w:rsidP="00F2721F">
            <w:pPr>
              <w:jc w:val="center"/>
              <w:rPr>
                <w:sz w:val="21"/>
                <w:szCs w:val="21"/>
                <w:vertAlign w:val="baseline"/>
              </w:rPr>
            </w:pPr>
            <w:r w:rsidRPr="00101FD4">
              <w:rPr>
                <w:sz w:val="21"/>
                <w:szCs w:val="21"/>
                <w:vertAlign w:val="baseline"/>
              </w:rPr>
              <w:t>7.1 校准项目</w:t>
            </w:r>
          </w:p>
        </w:tc>
        <w:tc>
          <w:tcPr>
            <w:tcW w:w="3516" w:type="dxa"/>
            <w:noWrap/>
            <w:vAlign w:val="center"/>
          </w:tcPr>
          <w:p w14:paraId="6C674E38" w14:textId="32F633CC" w:rsidR="009B4BFC" w:rsidRPr="00101FD4" w:rsidRDefault="009B4BFC" w:rsidP="00F2721F">
            <w:pPr>
              <w:jc w:val="left"/>
              <w:rPr>
                <w:sz w:val="21"/>
                <w:szCs w:val="21"/>
                <w:vertAlign w:val="baseline"/>
              </w:rPr>
            </w:pPr>
            <w:r w:rsidRPr="00101FD4">
              <w:rPr>
                <w:sz w:val="21"/>
                <w:szCs w:val="21"/>
                <w:vertAlign w:val="baseline"/>
              </w:rPr>
              <w:t>体温计的校准项目为：示值误差、温度显示范围和温度显示分辨力。</w:t>
            </w:r>
          </w:p>
        </w:tc>
        <w:tc>
          <w:tcPr>
            <w:tcW w:w="3969" w:type="dxa"/>
            <w:noWrap/>
            <w:vAlign w:val="center"/>
          </w:tcPr>
          <w:p w14:paraId="2A2DE8C3" w14:textId="77777777" w:rsidR="009B4BFC" w:rsidRPr="00101FD4" w:rsidRDefault="009B4BFC" w:rsidP="00F2721F">
            <w:pPr>
              <w:adjustRightInd w:val="0"/>
              <w:snapToGrid w:val="0"/>
              <w:jc w:val="left"/>
              <w:rPr>
                <w:sz w:val="21"/>
                <w:szCs w:val="21"/>
                <w:vertAlign w:val="baseline"/>
              </w:rPr>
            </w:pPr>
            <w:r w:rsidRPr="00101FD4">
              <w:rPr>
                <w:sz w:val="21"/>
                <w:szCs w:val="21"/>
                <w:vertAlign w:val="baseline"/>
              </w:rPr>
              <w:t>体温计的校准项目为：示值误差</w:t>
            </w:r>
          </w:p>
          <w:p w14:paraId="69C66F39" w14:textId="3E47378A" w:rsidR="009B4BFC" w:rsidRPr="00101FD4" w:rsidRDefault="009B4BFC" w:rsidP="00F2721F">
            <w:pPr>
              <w:jc w:val="left"/>
              <w:rPr>
                <w:sz w:val="21"/>
                <w:szCs w:val="21"/>
                <w:vertAlign w:val="baseline"/>
              </w:rPr>
            </w:pPr>
            <w:r w:rsidRPr="00101FD4">
              <w:rPr>
                <w:rFonts w:hint="eastAsia"/>
                <w:sz w:val="21"/>
                <w:szCs w:val="21"/>
                <w:vertAlign w:val="baseline"/>
              </w:rPr>
              <w:t>检查项目：</w:t>
            </w:r>
            <w:r w:rsidRPr="00101FD4">
              <w:rPr>
                <w:sz w:val="21"/>
                <w:szCs w:val="21"/>
                <w:vertAlign w:val="baseline"/>
              </w:rPr>
              <w:t>温度显示范围和温度显示分辨力。</w:t>
            </w:r>
          </w:p>
        </w:tc>
        <w:tc>
          <w:tcPr>
            <w:tcW w:w="2847" w:type="dxa"/>
            <w:noWrap/>
            <w:vAlign w:val="center"/>
          </w:tcPr>
          <w:p w14:paraId="0244C510" w14:textId="4D2A7389" w:rsidR="009B4BFC" w:rsidRPr="00101FD4" w:rsidRDefault="009B4BFC" w:rsidP="00F2721F">
            <w:pPr>
              <w:jc w:val="left"/>
              <w:rPr>
                <w:sz w:val="21"/>
                <w:szCs w:val="21"/>
                <w:vertAlign w:val="baseline"/>
              </w:rPr>
            </w:pPr>
            <w:r w:rsidRPr="00101FD4">
              <w:rPr>
                <w:rFonts w:hint="eastAsia"/>
                <w:sz w:val="21"/>
                <w:szCs w:val="21"/>
                <w:vertAlign w:val="baseline"/>
              </w:rPr>
              <w:t>JJG 1162-2019 《医用电子体温计》中，</w:t>
            </w:r>
            <w:r w:rsidRPr="00101FD4">
              <w:rPr>
                <w:sz w:val="21"/>
                <w:szCs w:val="21"/>
                <w:vertAlign w:val="baseline"/>
              </w:rPr>
              <w:t>温度显示范围和温度显示分辨力</w:t>
            </w:r>
            <w:r w:rsidRPr="00101FD4">
              <w:rPr>
                <w:rFonts w:hint="eastAsia"/>
                <w:sz w:val="21"/>
                <w:szCs w:val="21"/>
                <w:vertAlign w:val="baseline"/>
              </w:rPr>
              <w:t>仅为首次检定项目。体温计制作完成后，</w:t>
            </w:r>
            <w:r w:rsidRPr="00101FD4">
              <w:rPr>
                <w:sz w:val="21"/>
                <w:szCs w:val="21"/>
                <w:vertAlign w:val="baseline"/>
              </w:rPr>
              <w:t>温度显示范围和温度显示分辨力</w:t>
            </w:r>
            <w:r w:rsidRPr="00101FD4">
              <w:rPr>
                <w:rFonts w:hint="eastAsia"/>
                <w:sz w:val="21"/>
                <w:szCs w:val="21"/>
                <w:vertAlign w:val="baseline"/>
              </w:rPr>
              <w:t>就已固定，且这两项指标属于符合性判定，不属于校准参数。</w:t>
            </w:r>
          </w:p>
        </w:tc>
        <w:tc>
          <w:tcPr>
            <w:tcW w:w="1389" w:type="dxa"/>
            <w:vAlign w:val="center"/>
          </w:tcPr>
          <w:p w14:paraId="36E8FEAA" w14:textId="097146D8" w:rsidR="009B4BFC" w:rsidRPr="00101FD4" w:rsidRDefault="009B4BFC" w:rsidP="00F2721F">
            <w:pPr>
              <w:jc w:val="left"/>
              <w:rPr>
                <w:sz w:val="21"/>
                <w:szCs w:val="21"/>
                <w:vertAlign w:val="baseline"/>
              </w:rPr>
            </w:pPr>
            <w:r w:rsidRPr="00101FD4">
              <w:rPr>
                <w:rFonts w:hint="eastAsia"/>
                <w:sz w:val="21"/>
                <w:szCs w:val="21"/>
                <w:vertAlign w:val="baseline"/>
              </w:rPr>
              <w:t>常州检验检测标准认证研究院</w:t>
            </w:r>
          </w:p>
        </w:tc>
        <w:tc>
          <w:tcPr>
            <w:tcW w:w="1871" w:type="dxa"/>
            <w:vAlign w:val="center"/>
          </w:tcPr>
          <w:p w14:paraId="237E7FD3" w14:textId="199A897B" w:rsidR="009B4BFC" w:rsidRPr="00101FD4" w:rsidRDefault="009B4BFC" w:rsidP="00F2721F">
            <w:pPr>
              <w:jc w:val="left"/>
              <w:rPr>
                <w:sz w:val="21"/>
                <w:szCs w:val="21"/>
                <w:vertAlign w:val="baseline"/>
              </w:rPr>
            </w:pPr>
            <w:r>
              <w:rPr>
                <w:rFonts w:hint="eastAsia"/>
                <w:sz w:val="21"/>
                <w:szCs w:val="21"/>
                <w:vertAlign w:val="baseline"/>
              </w:rPr>
              <w:t>不采纳，根据JJF1071校准项目应与计量特性保持一致。</w:t>
            </w:r>
          </w:p>
        </w:tc>
      </w:tr>
      <w:tr w:rsidR="009B4BFC" w14:paraId="17E497E2" w14:textId="77777777" w:rsidTr="001A2CD1">
        <w:trPr>
          <w:trHeight w:val="1212"/>
          <w:jc w:val="center"/>
        </w:trPr>
        <w:tc>
          <w:tcPr>
            <w:tcW w:w="487" w:type="dxa"/>
            <w:noWrap/>
            <w:vAlign w:val="center"/>
          </w:tcPr>
          <w:p w14:paraId="1329D09E" w14:textId="3F7AF2BF" w:rsidR="009B4BFC" w:rsidRPr="00ED5249" w:rsidRDefault="009B4BFC" w:rsidP="00F2721F">
            <w:pPr>
              <w:jc w:val="center"/>
              <w:rPr>
                <w:rFonts w:ascii="Times New Roman" w:eastAsia="仿宋"/>
                <w:sz w:val="21"/>
                <w:szCs w:val="21"/>
                <w:vertAlign w:val="baseline"/>
              </w:rPr>
            </w:pPr>
            <w:r w:rsidRPr="00ED5249">
              <w:rPr>
                <w:rFonts w:ascii="Times New Roman" w:eastAsia="仿宋"/>
                <w:sz w:val="21"/>
                <w:szCs w:val="21"/>
                <w:vertAlign w:val="baseline"/>
              </w:rPr>
              <w:t>10</w:t>
            </w:r>
          </w:p>
        </w:tc>
        <w:tc>
          <w:tcPr>
            <w:tcW w:w="1225" w:type="dxa"/>
            <w:noWrap/>
            <w:vAlign w:val="center"/>
          </w:tcPr>
          <w:p w14:paraId="4634FDD6" w14:textId="709F36C4" w:rsidR="009B4BFC" w:rsidRPr="00101FD4" w:rsidRDefault="009B4BFC" w:rsidP="00F2721F">
            <w:pPr>
              <w:jc w:val="center"/>
              <w:rPr>
                <w:sz w:val="21"/>
                <w:szCs w:val="21"/>
                <w:vertAlign w:val="baseline"/>
              </w:rPr>
            </w:pPr>
            <w:r w:rsidRPr="00101FD4">
              <w:rPr>
                <w:rFonts w:hint="eastAsia"/>
                <w:sz w:val="21"/>
                <w:szCs w:val="21"/>
                <w:vertAlign w:val="baseline"/>
              </w:rPr>
              <w:t>7.2.2 数据无线传输功能</w:t>
            </w:r>
          </w:p>
        </w:tc>
        <w:tc>
          <w:tcPr>
            <w:tcW w:w="3516" w:type="dxa"/>
            <w:noWrap/>
            <w:vAlign w:val="center"/>
          </w:tcPr>
          <w:p w14:paraId="79FADCAC" w14:textId="270501E7" w:rsidR="009B4BFC" w:rsidRPr="00101FD4" w:rsidRDefault="009B4BFC" w:rsidP="00F2721F">
            <w:pPr>
              <w:jc w:val="left"/>
              <w:rPr>
                <w:sz w:val="21"/>
                <w:szCs w:val="21"/>
                <w:vertAlign w:val="baseline"/>
              </w:rPr>
            </w:pPr>
            <w:r w:rsidRPr="00101FD4">
              <w:rPr>
                <w:rFonts w:hint="eastAsia"/>
                <w:sz w:val="21"/>
                <w:szCs w:val="21"/>
                <w:vertAlign w:val="baseline"/>
              </w:rPr>
              <w:t>将体温计温度传感端与显示终端保持在制造商规定的最小通讯距离上</w:t>
            </w:r>
          </w:p>
        </w:tc>
        <w:tc>
          <w:tcPr>
            <w:tcW w:w="3969" w:type="dxa"/>
            <w:noWrap/>
            <w:vAlign w:val="center"/>
          </w:tcPr>
          <w:p w14:paraId="27F09BD6" w14:textId="0626C8C6" w:rsidR="009B4BFC" w:rsidRPr="00101FD4" w:rsidRDefault="009B4BFC" w:rsidP="00F2721F">
            <w:pPr>
              <w:jc w:val="left"/>
              <w:rPr>
                <w:sz w:val="21"/>
                <w:szCs w:val="21"/>
                <w:vertAlign w:val="baseline"/>
              </w:rPr>
            </w:pPr>
            <w:r w:rsidRPr="00101FD4">
              <w:rPr>
                <w:rFonts w:hint="eastAsia"/>
                <w:sz w:val="21"/>
                <w:szCs w:val="21"/>
                <w:vertAlign w:val="baseline"/>
              </w:rPr>
              <w:t>将体温计温度传感端与显示终端保持在制造商规定的最大通讯距离上</w:t>
            </w:r>
          </w:p>
        </w:tc>
        <w:tc>
          <w:tcPr>
            <w:tcW w:w="2847" w:type="dxa"/>
            <w:noWrap/>
            <w:vAlign w:val="center"/>
          </w:tcPr>
          <w:p w14:paraId="54972334" w14:textId="18F0FCD8" w:rsidR="009B4BFC" w:rsidRPr="00101FD4" w:rsidRDefault="009B4BFC" w:rsidP="00F2721F">
            <w:pPr>
              <w:jc w:val="left"/>
              <w:rPr>
                <w:sz w:val="21"/>
                <w:szCs w:val="21"/>
                <w:vertAlign w:val="baseline"/>
              </w:rPr>
            </w:pPr>
            <w:r w:rsidRPr="00101FD4">
              <w:rPr>
                <w:rFonts w:hint="eastAsia"/>
                <w:sz w:val="21"/>
                <w:szCs w:val="21"/>
                <w:vertAlign w:val="baseline"/>
              </w:rPr>
              <w:t>生产商规定在某个距离内应通讯良好。校准前检查时，应按生产商规定的最大距离进行通讯检查。</w:t>
            </w:r>
          </w:p>
        </w:tc>
        <w:tc>
          <w:tcPr>
            <w:tcW w:w="1389" w:type="dxa"/>
            <w:vAlign w:val="center"/>
          </w:tcPr>
          <w:p w14:paraId="20294730" w14:textId="50D47E78" w:rsidR="009B4BFC" w:rsidRPr="00101FD4" w:rsidRDefault="009B4BFC" w:rsidP="00F2721F">
            <w:pPr>
              <w:jc w:val="left"/>
              <w:rPr>
                <w:sz w:val="21"/>
                <w:szCs w:val="21"/>
                <w:vertAlign w:val="baseline"/>
              </w:rPr>
            </w:pPr>
            <w:r w:rsidRPr="00101FD4">
              <w:rPr>
                <w:rFonts w:hint="eastAsia"/>
                <w:sz w:val="21"/>
                <w:szCs w:val="21"/>
                <w:vertAlign w:val="baseline"/>
              </w:rPr>
              <w:t>常州检验检测标准认证研究院</w:t>
            </w:r>
          </w:p>
        </w:tc>
        <w:tc>
          <w:tcPr>
            <w:tcW w:w="1871" w:type="dxa"/>
            <w:vAlign w:val="center"/>
          </w:tcPr>
          <w:p w14:paraId="6A9CAEA3" w14:textId="2167B8B1" w:rsidR="009B4BFC" w:rsidRPr="00101FD4" w:rsidRDefault="009B4BFC" w:rsidP="00F2721F">
            <w:pPr>
              <w:jc w:val="left"/>
              <w:rPr>
                <w:sz w:val="21"/>
                <w:szCs w:val="21"/>
                <w:vertAlign w:val="baseline"/>
              </w:rPr>
            </w:pPr>
            <w:r>
              <w:rPr>
                <w:rFonts w:hint="eastAsia"/>
                <w:sz w:val="21"/>
                <w:szCs w:val="21"/>
                <w:vertAlign w:val="baseline"/>
              </w:rPr>
              <w:t>同序号3</w:t>
            </w:r>
          </w:p>
        </w:tc>
      </w:tr>
      <w:tr w:rsidR="009B4BFC" w14:paraId="7069A6B5" w14:textId="77777777" w:rsidTr="006D0F37">
        <w:trPr>
          <w:trHeight w:val="975"/>
          <w:jc w:val="center"/>
        </w:trPr>
        <w:tc>
          <w:tcPr>
            <w:tcW w:w="487" w:type="dxa"/>
            <w:noWrap/>
            <w:vAlign w:val="center"/>
          </w:tcPr>
          <w:p w14:paraId="37A36576" w14:textId="6ABF56EF" w:rsidR="009B4BFC" w:rsidRPr="00ED5249" w:rsidRDefault="009B4BFC" w:rsidP="00F2721F">
            <w:pPr>
              <w:jc w:val="center"/>
              <w:rPr>
                <w:rFonts w:ascii="Times New Roman" w:eastAsia="仿宋"/>
                <w:sz w:val="21"/>
                <w:szCs w:val="21"/>
                <w:vertAlign w:val="baseline"/>
              </w:rPr>
            </w:pPr>
            <w:r w:rsidRPr="00ED5249">
              <w:rPr>
                <w:rFonts w:ascii="Times New Roman" w:eastAsia="仿宋"/>
                <w:sz w:val="21"/>
                <w:szCs w:val="21"/>
                <w:vertAlign w:val="baseline"/>
              </w:rPr>
              <w:t>11</w:t>
            </w:r>
          </w:p>
        </w:tc>
        <w:tc>
          <w:tcPr>
            <w:tcW w:w="1225" w:type="dxa"/>
            <w:noWrap/>
            <w:vAlign w:val="center"/>
          </w:tcPr>
          <w:p w14:paraId="127827BA" w14:textId="782A3217" w:rsidR="009B4BFC" w:rsidRPr="00FD0419" w:rsidRDefault="009B4BFC" w:rsidP="00F2721F">
            <w:pPr>
              <w:jc w:val="center"/>
              <w:rPr>
                <w:sz w:val="21"/>
                <w:szCs w:val="21"/>
                <w:vertAlign w:val="baseline"/>
              </w:rPr>
            </w:pPr>
            <w:r w:rsidRPr="00FD0419">
              <w:rPr>
                <w:rFonts w:hint="eastAsia"/>
                <w:sz w:val="21"/>
                <w:szCs w:val="21"/>
                <w:vertAlign w:val="baseline"/>
              </w:rPr>
              <w:t>1</w:t>
            </w:r>
          </w:p>
        </w:tc>
        <w:tc>
          <w:tcPr>
            <w:tcW w:w="3516" w:type="dxa"/>
            <w:noWrap/>
            <w:vAlign w:val="center"/>
          </w:tcPr>
          <w:p w14:paraId="2698C577" w14:textId="05D0A45B" w:rsidR="009B4BFC" w:rsidRPr="00FD0419" w:rsidRDefault="009B4BFC" w:rsidP="00F2721F">
            <w:pPr>
              <w:jc w:val="left"/>
              <w:rPr>
                <w:sz w:val="21"/>
                <w:szCs w:val="21"/>
                <w:vertAlign w:val="baseline"/>
              </w:rPr>
            </w:pPr>
            <w:r w:rsidRPr="00FD0419">
              <w:rPr>
                <w:sz w:val="21"/>
                <w:szCs w:val="21"/>
                <w:vertAlign w:val="baseline"/>
              </w:rPr>
              <w:t>范围</w:t>
            </w:r>
          </w:p>
        </w:tc>
        <w:tc>
          <w:tcPr>
            <w:tcW w:w="3969" w:type="dxa"/>
            <w:noWrap/>
            <w:vAlign w:val="center"/>
          </w:tcPr>
          <w:p w14:paraId="4DDC373A" w14:textId="23251141" w:rsidR="009B4BFC" w:rsidRPr="00FD0419" w:rsidRDefault="009B4BFC" w:rsidP="00F2721F">
            <w:pPr>
              <w:jc w:val="left"/>
              <w:rPr>
                <w:sz w:val="21"/>
                <w:szCs w:val="21"/>
                <w:vertAlign w:val="baseline"/>
              </w:rPr>
            </w:pPr>
            <w:r>
              <w:rPr>
                <w:rFonts w:hint="eastAsia"/>
                <w:sz w:val="21"/>
                <w:szCs w:val="21"/>
                <w:vertAlign w:val="baseline"/>
              </w:rPr>
              <w:t>/</w:t>
            </w:r>
          </w:p>
        </w:tc>
        <w:tc>
          <w:tcPr>
            <w:tcW w:w="2847" w:type="dxa"/>
            <w:noWrap/>
            <w:vAlign w:val="center"/>
          </w:tcPr>
          <w:p w14:paraId="143F9379" w14:textId="303DDE3F" w:rsidR="009B4BFC" w:rsidRPr="00FD0419" w:rsidRDefault="009B4BFC" w:rsidP="00F2721F">
            <w:pPr>
              <w:jc w:val="left"/>
              <w:rPr>
                <w:sz w:val="21"/>
                <w:szCs w:val="21"/>
                <w:vertAlign w:val="baseline"/>
              </w:rPr>
            </w:pPr>
            <w:r w:rsidRPr="00FD0419">
              <w:rPr>
                <w:sz w:val="21"/>
                <w:szCs w:val="21"/>
                <w:vertAlign w:val="baseline"/>
              </w:rPr>
              <w:t>是否将适用范围具体化，列举常用的体温计的名称和不适用该规范的特例。</w:t>
            </w:r>
          </w:p>
        </w:tc>
        <w:tc>
          <w:tcPr>
            <w:tcW w:w="1389" w:type="dxa"/>
            <w:vAlign w:val="center"/>
          </w:tcPr>
          <w:p w14:paraId="0F319407" w14:textId="4F85D52E" w:rsidR="009B4BFC" w:rsidRPr="00FD0419" w:rsidRDefault="009B4BFC" w:rsidP="00F2721F">
            <w:pPr>
              <w:jc w:val="left"/>
              <w:rPr>
                <w:sz w:val="21"/>
                <w:szCs w:val="21"/>
                <w:vertAlign w:val="baseline"/>
              </w:rPr>
            </w:pPr>
            <w:r w:rsidRPr="00FD0419">
              <w:rPr>
                <w:sz w:val="21"/>
                <w:szCs w:val="21"/>
                <w:vertAlign w:val="baseline"/>
              </w:rPr>
              <w:t>连云港市计量检定测试中心</w:t>
            </w:r>
          </w:p>
        </w:tc>
        <w:tc>
          <w:tcPr>
            <w:tcW w:w="1871" w:type="dxa"/>
            <w:vAlign w:val="center"/>
          </w:tcPr>
          <w:p w14:paraId="7C0895D9" w14:textId="124D42E1" w:rsidR="009B4BFC" w:rsidRPr="00FD0419" w:rsidRDefault="009B4BFC" w:rsidP="00F2721F">
            <w:pPr>
              <w:jc w:val="left"/>
              <w:rPr>
                <w:sz w:val="21"/>
                <w:szCs w:val="21"/>
                <w:vertAlign w:val="baseline"/>
              </w:rPr>
            </w:pPr>
            <w:r>
              <w:rPr>
                <w:rFonts w:hint="eastAsia"/>
                <w:sz w:val="21"/>
                <w:szCs w:val="21"/>
                <w:vertAlign w:val="baseline"/>
              </w:rPr>
              <w:t>不采纳，概述部分已描述。</w:t>
            </w:r>
          </w:p>
        </w:tc>
      </w:tr>
      <w:tr w:rsidR="009B4BFC" w14:paraId="6E59EC9F" w14:textId="77777777" w:rsidTr="00CF6F8C">
        <w:trPr>
          <w:trHeight w:val="975"/>
          <w:jc w:val="center"/>
        </w:trPr>
        <w:tc>
          <w:tcPr>
            <w:tcW w:w="487" w:type="dxa"/>
            <w:noWrap/>
            <w:vAlign w:val="center"/>
          </w:tcPr>
          <w:p w14:paraId="202D57C8" w14:textId="49770EF4" w:rsidR="009B4BFC" w:rsidRPr="00ED5249" w:rsidRDefault="009B4BFC" w:rsidP="00F2721F">
            <w:pPr>
              <w:jc w:val="center"/>
              <w:rPr>
                <w:rFonts w:ascii="Times New Roman" w:eastAsia="仿宋"/>
                <w:sz w:val="21"/>
                <w:szCs w:val="21"/>
                <w:vertAlign w:val="baseline"/>
              </w:rPr>
            </w:pPr>
            <w:r w:rsidRPr="00ED5249">
              <w:rPr>
                <w:rFonts w:ascii="Times New Roman" w:eastAsia="仿宋"/>
                <w:sz w:val="21"/>
                <w:szCs w:val="21"/>
                <w:vertAlign w:val="baseline"/>
              </w:rPr>
              <w:lastRenderedPageBreak/>
              <w:t>12</w:t>
            </w:r>
          </w:p>
        </w:tc>
        <w:tc>
          <w:tcPr>
            <w:tcW w:w="1225" w:type="dxa"/>
            <w:noWrap/>
            <w:vAlign w:val="center"/>
          </w:tcPr>
          <w:p w14:paraId="068D4809" w14:textId="5083F0A6" w:rsidR="009B4BFC" w:rsidRPr="00FD0419" w:rsidRDefault="009B4BFC" w:rsidP="00F2721F">
            <w:pPr>
              <w:jc w:val="center"/>
              <w:rPr>
                <w:sz w:val="21"/>
                <w:szCs w:val="21"/>
                <w:vertAlign w:val="baseline"/>
              </w:rPr>
            </w:pPr>
            <w:r w:rsidRPr="00FD0419">
              <w:rPr>
                <w:rFonts w:hint="eastAsia"/>
                <w:sz w:val="21"/>
                <w:szCs w:val="21"/>
                <w:vertAlign w:val="baseline"/>
              </w:rPr>
              <w:t>5.1</w:t>
            </w:r>
          </w:p>
        </w:tc>
        <w:tc>
          <w:tcPr>
            <w:tcW w:w="3516" w:type="dxa"/>
            <w:noWrap/>
            <w:vAlign w:val="center"/>
          </w:tcPr>
          <w:p w14:paraId="75113378" w14:textId="70B4015E" w:rsidR="009B4BFC" w:rsidRPr="00FD0419" w:rsidRDefault="009B4BFC" w:rsidP="00F2721F">
            <w:pPr>
              <w:jc w:val="left"/>
              <w:rPr>
                <w:sz w:val="21"/>
                <w:szCs w:val="21"/>
                <w:vertAlign w:val="baseline"/>
              </w:rPr>
            </w:pPr>
            <w:r w:rsidRPr="00FD0419">
              <w:rPr>
                <w:sz w:val="21"/>
                <w:szCs w:val="21"/>
                <w:vertAlign w:val="baseline"/>
              </w:rPr>
              <w:t>体温计的示值最大允许误差</w:t>
            </w:r>
          </w:p>
        </w:tc>
        <w:tc>
          <w:tcPr>
            <w:tcW w:w="3969" w:type="dxa"/>
            <w:noWrap/>
            <w:vAlign w:val="center"/>
          </w:tcPr>
          <w:p w14:paraId="2FF07742" w14:textId="6013B1DE" w:rsidR="009B4BFC" w:rsidRPr="00FD0419" w:rsidRDefault="009B4BFC" w:rsidP="00F2721F">
            <w:pPr>
              <w:jc w:val="left"/>
              <w:rPr>
                <w:sz w:val="21"/>
                <w:szCs w:val="21"/>
                <w:vertAlign w:val="baseline"/>
              </w:rPr>
            </w:pPr>
            <w:r>
              <w:rPr>
                <w:rFonts w:hint="eastAsia"/>
                <w:sz w:val="21"/>
                <w:szCs w:val="21"/>
                <w:vertAlign w:val="baseline"/>
              </w:rPr>
              <w:t>/</w:t>
            </w:r>
          </w:p>
        </w:tc>
        <w:tc>
          <w:tcPr>
            <w:tcW w:w="2847" w:type="dxa"/>
            <w:noWrap/>
            <w:vAlign w:val="center"/>
          </w:tcPr>
          <w:p w14:paraId="371BF1C6" w14:textId="44A57706" w:rsidR="009B4BFC" w:rsidRPr="00FD0419" w:rsidRDefault="009B4BFC" w:rsidP="00F2721F">
            <w:pPr>
              <w:jc w:val="left"/>
              <w:rPr>
                <w:sz w:val="21"/>
                <w:szCs w:val="21"/>
                <w:vertAlign w:val="baseline"/>
              </w:rPr>
            </w:pPr>
            <w:r w:rsidRPr="00FD0419">
              <w:rPr>
                <w:sz w:val="21"/>
                <w:szCs w:val="21"/>
                <w:vertAlign w:val="baseline"/>
              </w:rPr>
              <w:t>分的太细是否能满足，校准报告不判定合格标准。</w:t>
            </w:r>
          </w:p>
        </w:tc>
        <w:tc>
          <w:tcPr>
            <w:tcW w:w="1389" w:type="dxa"/>
            <w:vAlign w:val="center"/>
          </w:tcPr>
          <w:p w14:paraId="461707C1" w14:textId="5C50264B" w:rsidR="009B4BFC" w:rsidRPr="00FD0419" w:rsidRDefault="009B4BFC" w:rsidP="00F2721F">
            <w:pPr>
              <w:jc w:val="left"/>
              <w:rPr>
                <w:sz w:val="21"/>
                <w:szCs w:val="21"/>
                <w:vertAlign w:val="baseline"/>
              </w:rPr>
            </w:pPr>
            <w:r w:rsidRPr="00FD0419">
              <w:rPr>
                <w:sz w:val="21"/>
                <w:szCs w:val="21"/>
                <w:vertAlign w:val="baseline"/>
              </w:rPr>
              <w:t>连云港市计量检定测试中心</w:t>
            </w:r>
          </w:p>
        </w:tc>
        <w:tc>
          <w:tcPr>
            <w:tcW w:w="1871" w:type="dxa"/>
            <w:vAlign w:val="center"/>
          </w:tcPr>
          <w:p w14:paraId="7C91543F" w14:textId="1C5449B1" w:rsidR="009B4BFC" w:rsidRPr="00FD0419" w:rsidRDefault="009B4BFC" w:rsidP="00F2721F">
            <w:pPr>
              <w:jc w:val="left"/>
              <w:rPr>
                <w:sz w:val="21"/>
                <w:szCs w:val="21"/>
                <w:vertAlign w:val="baseline"/>
              </w:rPr>
            </w:pPr>
            <w:r>
              <w:rPr>
                <w:rFonts w:hint="eastAsia"/>
                <w:sz w:val="21"/>
                <w:szCs w:val="21"/>
                <w:vertAlign w:val="baseline"/>
              </w:rPr>
              <w:t>5.1注2已作说明。</w:t>
            </w:r>
          </w:p>
        </w:tc>
      </w:tr>
      <w:tr w:rsidR="009B4BFC" w14:paraId="099AFAE3" w14:textId="77777777" w:rsidTr="001A2CD1">
        <w:trPr>
          <w:trHeight w:val="1286"/>
          <w:jc w:val="center"/>
        </w:trPr>
        <w:tc>
          <w:tcPr>
            <w:tcW w:w="487" w:type="dxa"/>
            <w:noWrap/>
            <w:vAlign w:val="center"/>
          </w:tcPr>
          <w:p w14:paraId="0AD773CB" w14:textId="77857157"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13</w:t>
            </w:r>
          </w:p>
        </w:tc>
        <w:tc>
          <w:tcPr>
            <w:tcW w:w="1225" w:type="dxa"/>
            <w:noWrap/>
            <w:vAlign w:val="center"/>
          </w:tcPr>
          <w:p w14:paraId="0681F91C" w14:textId="02F80DEB" w:rsidR="009B4BFC" w:rsidRPr="00D1140E" w:rsidRDefault="009B4BFC" w:rsidP="00F2721F">
            <w:pPr>
              <w:jc w:val="center"/>
              <w:rPr>
                <w:sz w:val="21"/>
                <w:szCs w:val="21"/>
                <w:vertAlign w:val="baseline"/>
              </w:rPr>
            </w:pPr>
            <w:r w:rsidRPr="00D1140E">
              <w:rPr>
                <w:rFonts w:hint="eastAsia"/>
                <w:sz w:val="21"/>
                <w:szCs w:val="21"/>
                <w:vertAlign w:val="baseline"/>
              </w:rPr>
              <w:t>7.3.2</w:t>
            </w:r>
          </w:p>
        </w:tc>
        <w:tc>
          <w:tcPr>
            <w:tcW w:w="3516" w:type="dxa"/>
            <w:noWrap/>
            <w:vAlign w:val="center"/>
          </w:tcPr>
          <w:p w14:paraId="433E49CA" w14:textId="013A96D1" w:rsidR="009B4BFC" w:rsidRPr="00D1140E" w:rsidRDefault="009B4BFC" w:rsidP="00F2721F">
            <w:pPr>
              <w:jc w:val="left"/>
              <w:rPr>
                <w:sz w:val="21"/>
                <w:szCs w:val="21"/>
                <w:vertAlign w:val="baseline"/>
              </w:rPr>
            </w:pPr>
            <w:r w:rsidRPr="00D1140E">
              <w:rPr>
                <w:sz w:val="21"/>
                <w:szCs w:val="21"/>
                <w:vertAlign w:val="baseline"/>
              </w:rPr>
              <w:t>采用标准体温计作为测量标准时，标准体温计应全浸使用，并应使用读数望远镜读取其示值，</w:t>
            </w:r>
            <w:proofErr w:type="gramStart"/>
            <w:r w:rsidRPr="00D1140E">
              <w:rPr>
                <w:sz w:val="21"/>
                <w:szCs w:val="21"/>
                <w:vertAlign w:val="baseline"/>
              </w:rPr>
              <w:t>应估读至</w:t>
            </w:r>
            <w:proofErr w:type="gramEnd"/>
            <w:r w:rsidRPr="00D1140E">
              <w:rPr>
                <w:sz w:val="21"/>
                <w:szCs w:val="21"/>
                <w:vertAlign w:val="baseline"/>
              </w:rPr>
              <w:t>标准体温计分度值的 1/10。</w:t>
            </w:r>
          </w:p>
        </w:tc>
        <w:tc>
          <w:tcPr>
            <w:tcW w:w="3969" w:type="dxa"/>
            <w:noWrap/>
            <w:vAlign w:val="center"/>
          </w:tcPr>
          <w:p w14:paraId="47A1A113" w14:textId="3FB87262" w:rsidR="009B4BFC" w:rsidRPr="00D1140E" w:rsidRDefault="009B4BFC" w:rsidP="00F2721F">
            <w:pPr>
              <w:jc w:val="left"/>
              <w:rPr>
                <w:sz w:val="21"/>
                <w:szCs w:val="21"/>
                <w:vertAlign w:val="baseline"/>
              </w:rPr>
            </w:pPr>
            <w:r w:rsidRPr="00D1140E">
              <w:rPr>
                <w:sz w:val="21"/>
                <w:szCs w:val="21"/>
                <w:vertAlign w:val="baseline"/>
              </w:rPr>
              <w:t>采用标准体温计作为测量标准时，标准体温计应全浸使用，露出液柱高度应不超过</w:t>
            </w:r>
            <w:r w:rsidRPr="00D1140E">
              <w:rPr>
                <w:rFonts w:hint="eastAsia"/>
                <w:sz w:val="21"/>
                <w:szCs w:val="21"/>
                <w:vertAlign w:val="baseline"/>
              </w:rPr>
              <w:t>10mm，</w:t>
            </w:r>
            <w:r w:rsidRPr="00D1140E">
              <w:rPr>
                <w:sz w:val="21"/>
                <w:szCs w:val="21"/>
                <w:vertAlign w:val="baseline"/>
              </w:rPr>
              <w:t>并应使用读数望远镜读取其示值，</w:t>
            </w:r>
            <w:proofErr w:type="gramStart"/>
            <w:r w:rsidRPr="00D1140E">
              <w:rPr>
                <w:sz w:val="21"/>
                <w:szCs w:val="21"/>
                <w:vertAlign w:val="baseline"/>
              </w:rPr>
              <w:t>应估读至</w:t>
            </w:r>
            <w:proofErr w:type="gramEnd"/>
            <w:r w:rsidRPr="00D1140E">
              <w:rPr>
                <w:sz w:val="21"/>
                <w:szCs w:val="21"/>
                <w:vertAlign w:val="baseline"/>
              </w:rPr>
              <w:t>标准体温计分度值的 1/10。</w:t>
            </w:r>
          </w:p>
        </w:tc>
        <w:tc>
          <w:tcPr>
            <w:tcW w:w="2847" w:type="dxa"/>
            <w:noWrap/>
            <w:vAlign w:val="center"/>
          </w:tcPr>
          <w:p w14:paraId="1EAD35D0" w14:textId="2208E278" w:rsidR="009B4BFC" w:rsidRPr="00D1140E" w:rsidRDefault="009B4BFC" w:rsidP="00F2721F">
            <w:pPr>
              <w:jc w:val="left"/>
              <w:rPr>
                <w:sz w:val="21"/>
                <w:szCs w:val="21"/>
                <w:vertAlign w:val="baseline"/>
              </w:rPr>
            </w:pPr>
            <w:r w:rsidRPr="00D1140E">
              <w:rPr>
                <w:sz w:val="21"/>
                <w:szCs w:val="21"/>
                <w:vertAlign w:val="baseline"/>
              </w:rPr>
              <w:t>增加</w:t>
            </w:r>
            <w:r w:rsidRPr="00D1140E">
              <w:rPr>
                <w:rFonts w:hint="eastAsia"/>
                <w:sz w:val="21"/>
                <w:szCs w:val="21"/>
                <w:vertAlign w:val="baseline"/>
              </w:rPr>
              <w:t>“</w:t>
            </w:r>
            <w:r w:rsidRPr="00D1140E">
              <w:rPr>
                <w:sz w:val="21"/>
                <w:szCs w:val="21"/>
                <w:vertAlign w:val="baseline"/>
              </w:rPr>
              <w:t>露出液柱高度应不超过</w:t>
            </w:r>
            <w:r w:rsidRPr="00D1140E">
              <w:rPr>
                <w:rFonts w:hint="eastAsia"/>
                <w:sz w:val="21"/>
                <w:szCs w:val="21"/>
                <w:vertAlign w:val="baseline"/>
              </w:rPr>
              <w:t>10mm”，依据JJG111-2019玻璃体温计检定规程第7.3.10.2条款</w:t>
            </w:r>
          </w:p>
        </w:tc>
        <w:tc>
          <w:tcPr>
            <w:tcW w:w="1389" w:type="dxa"/>
            <w:vAlign w:val="center"/>
          </w:tcPr>
          <w:p w14:paraId="75F63338" w14:textId="6DDF3136" w:rsidR="009B4BFC" w:rsidRPr="00D1140E" w:rsidRDefault="009B4BFC" w:rsidP="00F2721F">
            <w:pPr>
              <w:jc w:val="left"/>
              <w:rPr>
                <w:sz w:val="21"/>
                <w:szCs w:val="21"/>
                <w:vertAlign w:val="baseline"/>
              </w:rPr>
            </w:pPr>
            <w:r w:rsidRPr="00D1140E">
              <w:rPr>
                <w:sz w:val="21"/>
                <w:szCs w:val="21"/>
                <w:vertAlign w:val="baseline"/>
              </w:rPr>
              <w:t>南通市计量检定测试所</w:t>
            </w:r>
          </w:p>
        </w:tc>
        <w:tc>
          <w:tcPr>
            <w:tcW w:w="1871" w:type="dxa"/>
            <w:vAlign w:val="center"/>
          </w:tcPr>
          <w:p w14:paraId="0117D034" w14:textId="32CD156E" w:rsidR="009B4BFC" w:rsidRPr="00197092" w:rsidRDefault="009B4BFC" w:rsidP="00F2721F">
            <w:pPr>
              <w:jc w:val="left"/>
              <w:rPr>
                <w:sz w:val="21"/>
                <w:szCs w:val="21"/>
                <w:vertAlign w:val="baseline"/>
              </w:rPr>
            </w:pPr>
            <w:r>
              <w:rPr>
                <w:rFonts w:hint="eastAsia"/>
                <w:sz w:val="21"/>
                <w:szCs w:val="21"/>
                <w:vertAlign w:val="baseline"/>
              </w:rPr>
              <w:t>采纳</w:t>
            </w:r>
          </w:p>
        </w:tc>
      </w:tr>
      <w:tr w:rsidR="009B4BFC" w14:paraId="50EA5EFE" w14:textId="77777777" w:rsidTr="00291684">
        <w:trPr>
          <w:trHeight w:val="975"/>
          <w:jc w:val="center"/>
        </w:trPr>
        <w:tc>
          <w:tcPr>
            <w:tcW w:w="487" w:type="dxa"/>
            <w:noWrap/>
            <w:vAlign w:val="center"/>
          </w:tcPr>
          <w:p w14:paraId="19979F73" w14:textId="555A1A7A"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14</w:t>
            </w:r>
          </w:p>
        </w:tc>
        <w:tc>
          <w:tcPr>
            <w:tcW w:w="1225" w:type="dxa"/>
            <w:noWrap/>
            <w:vAlign w:val="center"/>
          </w:tcPr>
          <w:p w14:paraId="68CCBA9B" w14:textId="56AD0C31" w:rsidR="009B4BFC" w:rsidRPr="00D1140E" w:rsidRDefault="009B4BFC" w:rsidP="00F2721F">
            <w:pPr>
              <w:jc w:val="center"/>
              <w:rPr>
                <w:sz w:val="21"/>
                <w:szCs w:val="21"/>
                <w:vertAlign w:val="baseline"/>
              </w:rPr>
            </w:pPr>
            <w:r w:rsidRPr="00D1140E">
              <w:rPr>
                <w:rFonts w:hint="eastAsia"/>
                <w:sz w:val="21"/>
                <w:szCs w:val="21"/>
                <w:vertAlign w:val="baseline"/>
              </w:rPr>
              <w:t>4</w:t>
            </w:r>
          </w:p>
        </w:tc>
        <w:tc>
          <w:tcPr>
            <w:tcW w:w="3516" w:type="dxa"/>
            <w:noWrap/>
            <w:vAlign w:val="center"/>
          </w:tcPr>
          <w:p w14:paraId="111FBADE" w14:textId="47B98AA4" w:rsidR="009B4BFC" w:rsidRPr="00D1140E" w:rsidRDefault="009B4BFC" w:rsidP="00F2721F">
            <w:pPr>
              <w:jc w:val="left"/>
              <w:rPr>
                <w:sz w:val="21"/>
                <w:szCs w:val="21"/>
                <w:vertAlign w:val="baseline"/>
              </w:rPr>
            </w:pPr>
            <w:r w:rsidRPr="00D1140E">
              <w:rPr>
                <w:rFonts w:hint="eastAsia"/>
                <w:sz w:val="21"/>
                <w:szCs w:val="21"/>
                <w:vertAlign w:val="baseline"/>
              </w:rPr>
              <w:t>体温计主要由温度传感端</w:t>
            </w:r>
            <w:r w:rsidRPr="00D1140E">
              <w:rPr>
                <w:sz w:val="21"/>
                <w:szCs w:val="21"/>
                <w:vertAlign w:val="baseline"/>
              </w:rPr>
              <w:t>……</w:t>
            </w:r>
            <w:r w:rsidRPr="00D1140E">
              <w:rPr>
                <w:rFonts w:hint="eastAsia"/>
                <w:sz w:val="21"/>
                <w:szCs w:val="21"/>
                <w:vertAlign w:val="baseline"/>
              </w:rPr>
              <w:t>防水和不防水两种。</w:t>
            </w:r>
          </w:p>
        </w:tc>
        <w:tc>
          <w:tcPr>
            <w:tcW w:w="3969" w:type="dxa"/>
            <w:noWrap/>
            <w:vAlign w:val="center"/>
          </w:tcPr>
          <w:p w14:paraId="09509DAF" w14:textId="3408A36D" w:rsidR="009B4BFC" w:rsidRPr="00D1140E" w:rsidRDefault="009B4BFC" w:rsidP="00F2721F">
            <w:pPr>
              <w:jc w:val="left"/>
              <w:rPr>
                <w:sz w:val="21"/>
                <w:szCs w:val="21"/>
                <w:vertAlign w:val="baseline"/>
              </w:rPr>
            </w:pPr>
            <w:r w:rsidRPr="00D1140E">
              <w:rPr>
                <w:rFonts w:hint="eastAsia"/>
                <w:sz w:val="21"/>
                <w:szCs w:val="21"/>
                <w:vertAlign w:val="baseline"/>
              </w:rPr>
              <w:t>增加可穿戴体温计典型结构图。</w:t>
            </w:r>
          </w:p>
        </w:tc>
        <w:tc>
          <w:tcPr>
            <w:tcW w:w="2847" w:type="dxa"/>
            <w:noWrap/>
            <w:vAlign w:val="center"/>
          </w:tcPr>
          <w:p w14:paraId="74BDFD8A" w14:textId="4A724B03" w:rsidR="009B4BFC" w:rsidRPr="00D1140E" w:rsidRDefault="009B4BFC" w:rsidP="00F2721F">
            <w:pPr>
              <w:jc w:val="left"/>
              <w:rPr>
                <w:sz w:val="21"/>
                <w:szCs w:val="21"/>
                <w:vertAlign w:val="baseline"/>
              </w:rPr>
            </w:pPr>
            <w:r w:rsidRPr="00D1140E">
              <w:rPr>
                <w:rFonts w:hint="eastAsia"/>
                <w:sz w:val="21"/>
                <w:szCs w:val="21"/>
                <w:vertAlign w:val="baseline"/>
              </w:rPr>
              <w:t>建议增加可穿戴体温计典型结构图，有助于校准人员对该类型温度计的直观认识。</w:t>
            </w:r>
          </w:p>
        </w:tc>
        <w:tc>
          <w:tcPr>
            <w:tcW w:w="1389" w:type="dxa"/>
            <w:vAlign w:val="center"/>
          </w:tcPr>
          <w:p w14:paraId="25D6B34D" w14:textId="4D90CF1D" w:rsidR="009B4BFC" w:rsidRPr="00D1140E" w:rsidRDefault="009B4BFC" w:rsidP="00F2721F">
            <w:pPr>
              <w:jc w:val="left"/>
              <w:rPr>
                <w:sz w:val="21"/>
                <w:szCs w:val="21"/>
                <w:vertAlign w:val="baseline"/>
              </w:rPr>
            </w:pPr>
            <w:r w:rsidRPr="00D1140E">
              <w:rPr>
                <w:sz w:val="21"/>
                <w:szCs w:val="21"/>
                <w:vertAlign w:val="baseline"/>
              </w:rPr>
              <w:t>苏州市计量测试院</w:t>
            </w:r>
          </w:p>
        </w:tc>
        <w:tc>
          <w:tcPr>
            <w:tcW w:w="1871" w:type="dxa"/>
            <w:vAlign w:val="center"/>
          </w:tcPr>
          <w:p w14:paraId="38A945DF" w14:textId="4C55DB25" w:rsidR="009B4BFC" w:rsidRPr="00197092" w:rsidRDefault="009B4BFC" w:rsidP="00F2721F">
            <w:pPr>
              <w:jc w:val="left"/>
              <w:rPr>
                <w:sz w:val="21"/>
                <w:szCs w:val="21"/>
                <w:vertAlign w:val="baseline"/>
              </w:rPr>
            </w:pPr>
            <w:r>
              <w:rPr>
                <w:rFonts w:hint="eastAsia"/>
                <w:sz w:val="21"/>
                <w:szCs w:val="21"/>
                <w:vertAlign w:val="baseline"/>
              </w:rPr>
              <w:t>采纳</w:t>
            </w:r>
          </w:p>
        </w:tc>
      </w:tr>
      <w:tr w:rsidR="009B4BFC" w14:paraId="64EA3602" w14:textId="77777777" w:rsidTr="00291684">
        <w:trPr>
          <w:trHeight w:val="975"/>
          <w:jc w:val="center"/>
        </w:trPr>
        <w:tc>
          <w:tcPr>
            <w:tcW w:w="487" w:type="dxa"/>
            <w:noWrap/>
            <w:vAlign w:val="center"/>
          </w:tcPr>
          <w:p w14:paraId="4A4B0E17" w14:textId="7CB6AE88"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15</w:t>
            </w:r>
          </w:p>
        </w:tc>
        <w:tc>
          <w:tcPr>
            <w:tcW w:w="1225" w:type="dxa"/>
            <w:noWrap/>
            <w:vAlign w:val="center"/>
          </w:tcPr>
          <w:p w14:paraId="3C685DB3" w14:textId="1DB497B2" w:rsidR="009B4BFC" w:rsidRPr="00D1140E" w:rsidRDefault="009B4BFC" w:rsidP="00F2721F">
            <w:pPr>
              <w:jc w:val="center"/>
              <w:rPr>
                <w:sz w:val="21"/>
                <w:szCs w:val="21"/>
                <w:vertAlign w:val="baseline"/>
              </w:rPr>
            </w:pPr>
            <w:r w:rsidRPr="00D1140E">
              <w:rPr>
                <w:rFonts w:hint="eastAsia"/>
                <w:sz w:val="21"/>
                <w:szCs w:val="21"/>
                <w:vertAlign w:val="baseline"/>
              </w:rPr>
              <w:t>6/</w:t>
            </w:r>
            <w:r w:rsidRPr="00D1140E">
              <w:rPr>
                <w:sz w:val="21"/>
                <w:szCs w:val="21"/>
                <w:vertAlign w:val="baseline"/>
              </w:rPr>
              <w:t>表</w:t>
            </w:r>
            <w:r w:rsidRPr="00D1140E">
              <w:rPr>
                <w:rFonts w:hint="eastAsia"/>
                <w:sz w:val="21"/>
                <w:szCs w:val="21"/>
                <w:vertAlign w:val="baseline"/>
              </w:rPr>
              <w:t>2/6</w:t>
            </w:r>
          </w:p>
        </w:tc>
        <w:tc>
          <w:tcPr>
            <w:tcW w:w="3516" w:type="dxa"/>
            <w:noWrap/>
            <w:vAlign w:val="center"/>
          </w:tcPr>
          <w:p w14:paraId="0ADF7199" w14:textId="342C46D4" w:rsidR="009B4BFC" w:rsidRPr="00D1140E" w:rsidRDefault="009B4BFC" w:rsidP="00F2721F">
            <w:pPr>
              <w:jc w:val="left"/>
              <w:rPr>
                <w:sz w:val="21"/>
                <w:szCs w:val="21"/>
                <w:vertAlign w:val="baseline"/>
              </w:rPr>
            </w:pPr>
            <w:r w:rsidRPr="00D1140E">
              <w:rPr>
                <w:rFonts w:hint="eastAsia"/>
                <w:sz w:val="21"/>
                <w:szCs w:val="21"/>
                <w:vertAlign w:val="baseline"/>
              </w:rPr>
              <w:t>放大倍数5倍以上，可调水平；</w:t>
            </w:r>
            <w:r w:rsidRPr="00D1140E">
              <w:rPr>
                <w:sz w:val="21"/>
                <w:szCs w:val="21"/>
                <w:vertAlign w:val="baseline"/>
              </w:rPr>
              <w:br/>
            </w:r>
            <w:r w:rsidRPr="00D1140E">
              <w:rPr>
                <w:rFonts w:hint="eastAsia"/>
                <w:sz w:val="21"/>
                <w:szCs w:val="21"/>
                <w:vertAlign w:val="baseline"/>
              </w:rPr>
              <w:t>也可使用其它可调视线水平的读数装置</w:t>
            </w:r>
          </w:p>
        </w:tc>
        <w:tc>
          <w:tcPr>
            <w:tcW w:w="3969" w:type="dxa"/>
            <w:noWrap/>
            <w:vAlign w:val="center"/>
          </w:tcPr>
          <w:p w14:paraId="3915BEB1" w14:textId="21A61194" w:rsidR="009B4BFC" w:rsidRPr="00D1140E" w:rsidRDefault="009B4BFC" w:rsidP="00F2721F">
            <w:pPr>
              <w:jc w:val="left"/>
              <w:rPr>
                <w:sz w:val="21"/>
                <w:szCs w:val="21"/>
                <w:vertAlign w:val="baseline"/>
              </w:rPr>
            </w:pPr>
            <w:r w:rsidRPr="00D1140E">
              <w:rPr>
                <w:rFonts w:hint="eastAsia"/>
                <w:sz w:val="21"/>
                <w:szCs w:val="21"/>
                <w:vertAlign w:val="baseline"/>
              </w:rPr>
              <w:t>放大倍数5倍以上，可调至水平；</w:t>
            </w:r>
            <w:r w:rsidRPr="00D1140E">
              <w:rPr>
                <w:sz w:val="21"/>
                <w:szCs w:val="21"/>
                <w:vertAlign w:val="baseline"/>
              </w:rPr>
              <w:br/>
            </w:r>
            <w:r w:rsidRPr="00D1140E">
              <w:rPr>
                <w:rFonts w:hint="eastAsia"/>
                <w:sz w:val="21"/>
                <w:szCs w:val="21"/>
                <w:vertAlign w:val="baseline"/>
              </w:rPr>
              <w:t>也可使用其它可调至视线水平的读数装置</w:t>
            </w:r>
          </w:p>
        </w:tc>
        <w:tc>
          <w:tcPr>
            <w:tcW w:w="2847" w:type="dxa"/>
            <w:noWrap/>
            <w:vAlign w:val="center"/>
          </w:tcPr>
          <w:p w14:paraId="12416A6A" w14:textId="7AFD1714" w:rsidR="009B4BFC" w:rsidRPr="00D1140E" w:rsidRDefault="009B4BFC" w:rsidP="00F2721F">
            <w:pPr>
              <w:jc w:val="left"/>
              <w:rPr>
                <w:sz w:val="21"/>
                <w:szCs w:val="21"/>
                <w:vertAlign w:val="baseline"/>
              </w:rPr>
            </w:pPr>
            <w:r w:rsidRPr="00D1140E">
              <w:rPr>
                <w:sz w:val="21"/>
                <w:szCs w:val="21"/>
                <w:vertAlign w:val="baseline"/>
              </w:rPr>
              <w:t>建议对读数望远镜的功能描述改为</w:t>
            </w:r>
            <w:r w:rsidRPr="00D1140E">
              <w:rPr>
                <w:rFonts w:hint="eastAsia"/>
                <w:sz w:val="21"/>
                <w:szCs w:val="21"/>
                <w:vertAlign w:val="baseline"/>
              </w:rPr>
              <w:t>“可调至”。</w:t>
            </w:r>
          </w:p>
        </w:tc>
        <w:tc>
          <w:tcPr>
            <w:tcW w:w="1389" w:type="dxa"/>
            <w:vAlign w:val="center"/>
          </w:tcPr>
          <w:p w14:paraId="729C1D60" w14:textId="47666E71" w:rsidR="009B4BFC" w:rsidRPr="00D1140E" w:rsidRDefault="009B4BFC" w:rsidP="00F2721F">
            <w:pPr>
              <w:jc w:val="left"/>
              <w:rPr>
                <w:sz w:val="21"/>
                <w:szCs w:val="21"/>
                <w:vertAlign w:val="baseline"/>
              </w:rPr>
            </w:pPr>
            <w:r w:rsidRPr="00D1140E">
              <w:rPr>
                <w:sz w:val="21"/>
                <w:szCs w:val="21"/>
                <w:vertAlign w:val="baseline"/>
              </w:rPr>
              <w:t>苏州市计量测试院</w:t>
            </w:r>
          </w:p>
        </w:tc>
        <w:tc>
          <w:tcPr>
            <w:tcW w:w="1871" w:type="dxa"/>
            <w:vAlign w:val="center"/>
          </w:tcPr>
          <w:p w14:paraId="6A1FE6E8" w14:textId="6CCDF5BB" w:rsidR="009B4BFC" w:rsidRPr="00197092" w:rsidRDefault="009B4BFC" w:rsidP="00F2721F">
            <w:pPr>
              <w:jc w:val="left"/>
              <w:rPr>
                <w:sz w:val="21"/>
                <w:szCs w:val="21"/>
                <w:vertAlign w:val="baseline"/>
              </w:rPr>
            </w:pPr>
            <w:r>
              <w:rPr>
                <w:rFonts w:hint="eastAsia"/>
                <w:sz w:val="21"/>
                <w:szCs w:val="21"/>
                <w:vertAlign w:val="baseline"/>
              </w:rPr>
              <w:t>不采纳，与JJG1162-2019及其他国家技术规范保持一致。</w:t>
            </w:r>
          </w:p>
        </w:tc>
      </w:tr>
      <w:tr w:rsidR="009B4BFC" w14:paraId="5FDC257D" w14:textId="77777777" w:rsidTr="001A2CD1">
        <w:trPr>
          <w:trHeight w:val="1007"/>
          <w:jc w:val="center"/>
        </w:trPr>
        <w:tc>
          <w:tcPr>
            <w:tcW w:w="487" w:type="dxa"/>
            <w:noWrap/>
            <w:vAlign w:val="center"/>
          </w:tcPr>
          <w:p w14:paraId="7B94F58F" w14:textId="07528D0C"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16</w:t>
            </w:r>
          </w:p>
        </w:tc>
        <w:tc>
          <w:tcPr>
            <w:tcW w:w="1225" w:type="dxa"/>
            <w:noWrap/>
            <w:vAlign w:val="center"/>
          </w:tcPr>
          <w:p w14:paraId="1C9D590D" w14:textId="1B97104B" w:rsidR="009B4BFC" w:rsidRPr="00D1140E" w:rsidRDefault="009B4BFC" w:rsidP="00F2721F">
            <w:pPr>
              <w:jc w:val="center"/>
              <w:rPr>
                <w:sz w:val="21"/>
                <w:szCs w:val="21"/>
                <w:vertAlign w:val="baseline"/>
              </w:rPr>
            </w:pPr>
            <w:r w:rsidRPr="00D1140E">
              <w:rPr>
                <w:rFonts w:hint="eastAsia"/>
                <w:sz w:val="21"/>
                <w:szCs w:val="21"/>
                <w:vertAlign w:val="baseline"/>
              </w:rPr>
              <w:t xml:space="preserve">7.2.2  </w:t>
            </w:r>
          </w:p>
        </w:tc>
        <w:tc>
          <w:tcPr>
            <w:tcW w:w="3516" w:type="dxa"/>
            <w:noWrap/>
            <w:vAlign w:val="center"/>
          </w:tcPr>
          <w:p w14:paraId="5B6E02FD" w14:textId="0D58C598" w:rsidR="009B4BFC" w:rsidRPr="00D1140E" w:rsidRDefault="009B4BFC" w:rsidP="00F2721F">
            <w:pPr>
              <w:jc w:val="left"/>
              <w:rPr>
                <w:sz w:val="21"/>
                <w:szCs w:val="21"/>
                <w:vertAlign w:val="baseline"/>
              </w:rPr>
            </w:pPr>
            <w:r w:rsidRPr="00D1140E">
              <w:rPr>
                <w:rFonts w:hint="eastAsia"/>
                <w:sz w:val="21"/>
                <w:szCs w:val="21"/>
                <w:vertAlign w:val="baseline"/>
              </w:rPr>
              <w:t>将体温计温度传感端与显示终端保持在制造商规定的最小通讯距离上……</w:t>
            </w:r>
          </w:p>
        </w:tc>
        <w:tc>
          <w:tcPr>
            <w:tcW w:w="3969" w:type="dxa"/>
            <w:noWrap/>
            <w:vAlign w:val="center"/>
          </w:tcPr>
          <w:p w14:paraId="267597C0" w14:textId="21A1227A" w:rsidR="009B4BFC" w:rsidRPr="00D1140E" w:rsidRDefault="009B4BFC" w:rsidP="00F2721F">
            <w:pPr>
              <w:jc w:val="left"/>
              <w:rPr>
                <w:sz w:val="21"/>
                <w:szCs w:val="21"/>
                <w:vertAlign w:val="baseline"/>
              </w:rPr>
            </w:pPr>
            <w:r w:rsidRPr="00D1140E">
              <w:rPr>
                <w:rFonts w:hint="eastAsia"/>
                <w:sz w:val="21"/>
                <w:szCs w:val="21"/>
                <w:vertAlign w:val="baseline"/>
              </w:rPr>
              <w:t>将体温计温度传感端与显示终端保持在制造商规定的最远通讯距离上……</w:t>
            </w:r>
          </w:p>
        </w:tc>
        <w:tc>
          <w:tcPr>
            <w:tcW w:w="2847" w:type="dxa"/>
            <w:noWrap/>
            <w:vAlign w:val="center"/>
          </w:tcPr>
          <w:p w14:paraId="084B738D" w14:textId="3DB45605" w:rsidR="009B4BFC" w:rsidRPr="00D1140E" w:rsidRDefault="009B4BFC" w:rsidP="00F2721F">
            <w:pPr>
              <w:jc w:val="left"/>
              <w:rPr>
                <w:sz w:val="21"/>
                <w:szCs w:val="21"/>
                <w:vertAlign w:val="baseline"/>
              </w:rPr>
            </w:pPr>
            <w:r w:rsidRPr="00D1140E">
              <w:rPr>
                <w:sz w:val="21"/>
                <w:szCs w:val="21"/>
                <w:vertAlign w:val="baseline"/>
              </w:rPr>
              <w:t>建议保持在规定范围内的最远距离进行测试</w:t>
            </w:r>
            <w:r w:rsidRPr="00D1140E">
              <w:rPr>
                <w:rFonts w:hint="eastAsia"/>
                <w:sz w:val="21"/>
                <w:szCs w:val="21"/>
                <w:vertAlign w:val="baseline"/>
              </w:rPr>
              <w:t>，</w:t>
            </w:r>
            <w:r w:rsidRPr="00D1140E">
              <w:rPr>
                <w:sz w:val="21"/>
                <w:szCs w:val="21"/>
                <w:vertAlign w:val="baseline"/>
              </w:rPr>
              <w:t>以验证制造商的标称通讯距离是否可靠</w:t>
            </w:r>
            <w:r w:rsidRPr="00D1140E">
              <w:rPr>
                <w:rFonts w:hint="eastAsia"/>
                <w:sz w:val="21"/>
                <w:szCs w:val="21"/>
                <w:vertAlign w:val="baseline"/>
              </w:rPr>
              <w:t>。</w:t>
            </w:r>
          </w:p>
        </w:tc>
        <w:tc>
          <w:tcPr>
            <w:tcW w:w="1389" w:type="dxa"/>
            <w:vAlign w:val="center"/>
          </w:tcPr>
          <w:p w14:paraId="519C90AF" w14:textId="3FA7B5E6" w:rsidR="009B4BFC" w:rsidRPr="00D1140E" w:rsidRDefault="009B4BFC" w:rsidP="00F2721F">
            <w:pPr>
              <w:jc w:val="left"/>
              <w:rPr>
                <w:sz w:val="21"/>
                <w:szCs w:val="21"/>
                <w:vertAlign w:val="baseline"/>
              </w:rPr>
            </w:pPr>
            <w:r w:rsidRPr="00D1140E">
              <w:rPr>
                <w:sz w:val="21"/>
                <w:szCs w:val="21"/>
                <w:vertAlign w:val="baseline"/>
              </w:rPr>
              <w:t>苏州市计量测试院</w:t>
            </w:r>
          </w:p>
        </w:tc>
        <w:tc>
          <w:tcPr>
            <w:tcW w:w="1871" w:type="dxa"/>
            <w:vAlign w:val="center"/>
          </w:tcPr>
          <w:p w14:paraId="7E6766B5" w14:textId="342CC9C5" w:rsidR="009B4BFC" w:rsidRPr="00197092" w:rsidRDefault="009B4BFC" w:rsidP="00F2721F">
            <w:pPr>
              <w:jc w:val="left"/>
              <w:rPr>
                <w:sz w:val="21"/>
                <w:szCs w:val="21"/>
                <w:vertAlign w:val="baseline"/>
              </w:rPr>
            </w:pPr>
            <w:r>
              <w:rPr>
                <w:rFonts w:hint="eastAsia"/>
                <w:sz w:val="21"/>
                <w:szCs w:val="21"/>
                <w:vertAlign w:val="baseline"/>
              </w:rPr>
              <w:t>同序号3</w:t>
            </w:r>
          </w:p>
        </w:tc>
      </w:tr>
      <w:tr w:rsidR="009B4BFC" w14:paraId="34A3F61D" w14:textId="77777777" w:rsidTr="001A2CD1">
        <w:trPr>
          <w:trHeight w:val="1263"/>
          <w:jc w:val="center"/>
        </w:trPr>
        <w:tc>
          <w:tcPr>
            <w:tcW w:w="487" w:type="dxa"/>
            <w:noWrap/>
            <w:vAlign w:val="center"/>
          </w:tcPr>
          <w:p w14:paraId="35DB8B1E" w14:textId="04F9BF95"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17</w:t>
            </w:r>
          </w:p>
        </w:tc>
        <w:tc>
          <w:tcPr>
            <w:tcW w:w="1225" w:type="dxa"/>
            <w:noWrap/>
            <w:vAlign w:val="center"/>
          </w:tcPr>
          <w:p w14:paraId="4274BEB6" w14:textId="11259699" w:rsidR="009B4BFC" w:rsidRPr="00D1140E" w:rsidRDefault="009B4BFC" w:rsidP="00F2721F">
            <w:pPr>
              <w:jc w:val="center"/>
              <w:rPr>
                <w:sz w:val="21"/>
                <w:szCs w:val="21"/>
                <w:vertAlign w:val="baseline"/>
              </w:rPr>
            </w:pPr>
            <w:r w:rsidRPr="00D1140E">
              <w:rPr>
                <w:rFonts w:hint="eastAsia"/>
                <w:sz w:val="21"/>
                <w:szCs w:val="21"/>
                <w:vertAlign w:val="baseline"/>
              </w:rPr>
              <w:t>附录A.1</w:t>
            </w:r>
          </w:p>
        </w:tc>
        <w:tc>
          <w:tcPr>
            <w:tcW w:w="3516" w:type="dxa"/>
            <w:noWrap/>
            <w:vAlign w:val="center"/>
          </w:tcPr>
          <w:p w14:paraId="13C52A88" w14:textId="6A0F19D0" w:rsidR="009B4BFC" w:rsidRPr="00D1140E" w:rsidRDefault="009B4BFC" w:rsidP="00F2721F">
            <w:pPr>
              <w:jc w:val="left"/>
              <w:rPr>
                <w:sz w:val="21"/>
                <w:szCs w:val="21"/>
                <w:vertAlign w:val="baseline"/>
              </w:rPr>
            </w:pPr>
            <w:r w:rsidRPr="00D1140E">
              <w:rPr>
                <w:rFonts w:hint="eastAsia"/>
                <w:sz w:val="21"/>
                <w:szCs w:val="21"/>
                <w:vertAlign w:val="baseline"/>
              </w:rPr>
              <w:t>委托单位及被检信息……</w:t>
            </w:r>
          </w:p>
        </w:tc>
        <w:tc>
          <w:tcPr>
            <w:tcW w:w="3969" w:type="dxa"/>
            <w:noWrap/>
            <w:vAlign w:val="center"/>
          </w:tcPr>
          <w:p w14:paraId="0DFD51CA" w14:textId="605E1D2C" w:rsidR="009B4BFC" w:rsidRPr="00D1140E" w:rsidRDefault="009B4BFC" w:rsidP="00F2721F">
            <w:pPr>
              <w:jc w:val="left"/>
              <w:rPr>
                <w:sz w:val="21"/>
                <w:szCs w:val="21"/>
                <w:vertAlign w:val="baseline"/>
              </w:rPr>
            </w:pPr>
            <w:r w:rsidRPr="00D1140E">
              <w:rPr>
                <w:rFonts w:hint="eastAsia"/>
                <w:sz w:val="21"/>
                <w:szCs w:val="21"/>
                <w:vertAlign w:val="baseline"/>
              </w:rPr>
              <w:t>增加校准时的实际通讯距离数据。</w:t>
            </w:r>
          </w:p>
        </w:tc>
        <w:tc>
          <w:tcPr>
            <w:tcW w:w="2847" w:type="dxa"/>
            <w:noWrap/>
            <w:vAlign w:val="center"/>
          </w:tcPr>
          <w:p w14:paraId="4A377691" w14:textId="15920E4F" w:rsidR="009B4BFC" w:rsidRPr="00D1140E" w:rsidRDefault="009B4BFC" w:rsidP="00F2721F">
            <w:pPr>
              <w:jc w:val="left"/>
              <w:rPr>
                <w:sz w:val="21"/>
                <w:szCs w:val="21"/>
                <w:vertAlign w:val="baseline"/>
              </w:rPr>
            </w:pPr>
            <w:r w:rsidRPr="00D1140E">
              <w:rPr>
                <w:rFonts w:hint="eastAsia"/>
                <w:sz w:val="21"/>
                <w:szCs w:val="21"/>
                <w:vertAlign w:val="baseline"/>
              </w:rPr>
              <w:t>示值误差的数据和测量结果都是基于一定的通讯距离，建议在原始记录中体现通讯距离数据信息。</w:t>
            </w:r>
          </w:p>
        </w:tc>
        <w:tc>
          <w:tcPr>
            <w:tcW w:w="1389" w:type="dxa"/>
            <w:vAlign w:val="center"/>
          </w:tcPr>
          <w:p w14:paraId="4CCC7DC1" w14:textId="1FFA1205" w:rsidR="009B4BFC" w:rsidRPr="00D1140E" w:rsidRDefault="009B4BFC" w:rsidP="00F2721F">
            <w:pPr>
              <w:jc w:val="left"/>
              <w:rPr>
                <w:sz w:val="21"/>
                <w:szCs w:val="21"/>
                <w:vertAlign w:val="baseline"/>
              </w:rPr>
            </w:pPr>
            <w:r w:rsidRPr="00D1140E">
              <w:rPr>
                <w:sz w:val="21"/>
                <w:szCs w:val="21"/>
                <w:vertAlign w:val="baseline"/>
              </w:rPr>
              <w:t>苏州市计量测试院</w:t>
            </w:r>
          </w:p>
        </w:tc>
        <w:tc>
          <w:tcPr>
            <w:tcW w:w="1871" w:type="dxa"/>
            <w:vAlign w:val="center"/>
          </w:tcPr>
          <w:p w14:paraId="5C01303A" w14:textId="1E229304" w:rsidR="009B4BFC" w:rsidRPr="00197092" w:rsidRDefault="009B4BFC" w:rsidP="00F2721F">
            <w:pPr>
              <w:jc w:val="left"/>
              <w:rPr>
                <w:sz w:val="21"/>
                <w:szCs w:val="21"/>
                <w:vertAlign w:val="baseline"/>
              </w:rPr>
            </w:pPr>
            <w:r>
              <w:rPr>
                <w:sz w:val="21"/>
                <w:szCs w:val="21"/>
                <w:vertAlign w:val="baseline"/>
              </w:rPr>
              <w:t>不采纳，有效通讯距离</w:t>
            </w:r>
            <w:r>
              <w:rPr>
                <w:rFonts w:hint="eastAsia"/>
                <w:sz w:val="21"/>
                <w:szCs w:val="21"/>
                <w:vertAlign w:val="baseline"/>
              </w:rPr>
              <w:t>满足</w:t>
            </w:r>
            <w:r>
              <w:rPr>
                <w:sz w:val="21"/>
                <w:szCs w:val="21"/>
                <w:vertAlign w:val="baseline"/>
              </w:rPr>
              <w:t>制造商规定即可。</w:t>
            </w:r>
          </w:p>
        </w:tc>
      </w:tr>
      <w:tr w:rsidR="009B4BFC" w14:paraId="4162624B" w14:textId="77777777" w:rsidTr="001A2CD1">
        <w:trPr>
          <w:trHeight w:val="1139"/>
          <w:jc w:val="center"/>
        </w:trPr>
        <w:tc>
          <w:tcPr>
            <w:tcW w:w="487" w:type="dxa"/>
            <w:noWrap/>
            <w:vAlign w:val="center"/>
          </w:tcPr>
          <w:p w14:paraId="78967AA6" w14:textId="7C376FC5"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18</w:t>
            </w:r>
          </w:p>
        </w:tc>
        <w:tc>
          <w:tcPr>
            <w:tcW w:w="1225" w:type="dxa"/>
            <w:noWrap/>
            <w:vAlign w:val="center"/>
          </w:tcPr>
          <w:p w14:paraId="3FEC37FA" w14:textId="15DDA71B" w:rsidR="009B4BFC" w:rsidRPr="00D1140E" w:rsidRDefault="009B4BFC" w:rsidP="00F2721F">
            <w:pPr>
              <w:jc w:val="center"/>
              <w:rPr>
                <w:sz w:val="21"/>
                <w:szCs w:val="21"/>
                <w:vertAlign w:val="baseline"/>
              </w:rPr>
            </w:pPr>
            <w:r w:rsidRPr="004859F7">
              <w:rPr>
                <w:rFonts w:hint="eastAsia"/>
                <w:sz w:val="21"/>
                <w:szCs w:val="21"/>
                <w:vertAlign w:val="baseline"/>
              </w:rPr>
              <w:t>7.2.2</w:t>
            </w:r>
          </w:p>
        </w:tc>
        <w:tc>
          <w:tcPr>
            <w:tcW w:w="3516" w:type="dxa"/>
            <w:noWrap/>
            <w:vAlign w:val="center"/>
          </w:tcPr>
          <w:p w14:paraId="642C4D75" w14:textId="73606676" w:rsidR="009B4BFC" w:rsidRPr="00D1140E" w:rsidRDefault="009B4BFC" w:rsidP="00F2721F">
            <w:pPr>
              <w:jc w:val="left"/>
              <w:rPr>
                <w:sz w:val="21"/>
                <w:szCs w:val="21"/>
                <w:vertAlign w:val="baseline"/>
              </w:rPr>
            </w:pPr>
            <w:r w:rsidRPr="004859F7">
              <w:rPr>
                <w:rFonts w:hint="eastAsia"/>
                <w:sz w:val="21"/>
                <w:szCs w:val="21"/>
                <w:vertAlign w:val="baseline"/>
              </w:rPr>
              <w:t>最小通讯距离</w:t>
            </w:r>
          </w:p>
        </w:tc>
        <w:tc>
          <w:tcPr>
            <w:tcW w:w="3969" w:type="dxa"/>
            <w:noWrap/>
            <w:vAlign w:val="center"/>
          </w:tcPr>
          <w:p w14:paraId="12A460F7" w14:textId="5447AAC9" w:rsidR="009B4BFC" w:rsidRPr="00D1140E" w:rsidRDefault="009B4BFC" w:rsidP="00F2721F">
            <w:pPr>
              <w:jc w:val="left"/>
              <w:rPr>
                <w:sz w:val="21"/>
                <w:szCs w:val="21"/>
                <w:vertAlign w:val="baseline"/>
              </w:rPr>
            </w:pPr>
            <w:r w:rsidRPr="004859F7">
              <w:rPr>
                <w:rFonts w:hint="eastAsia"/>
                <w:sz w:val="21"/>
                <w:szCs w:val="21"/>
                <w:vertAlign w:val="baseline"/>
              </w:rPr>
              <w:t>有效通讯距离</w:t>
            </w:r>
          </w:p>
        </w:tc>
        <w:tc>
          <w:tcPr>
            <w:tcW w:w="2847" w:type="dxa"/>
            <w:noWrap/>
            <w:vAlign w:val="center"/>
          </w:tcPr>
          <w:p w14:paraId="4728A6F1" w14:textId="5C6FCCD7" w:rsidR="009B4BFC" w:rsidRPr="00D1140E" w:rsidRDefault="009B4BFC" w:rsidP="00F2721F">
            <w:pPr>
              <w:jc w:val="left"/>
              <w:rPr>
                <w:sz w:val="21"/>
                <w:szCs w:val="21"/>
                <w:vertAlign w:val="baseline"/>
              </w:rPr>
            </w:pPr>
            <w:r w:rsidRPr="004859F7">
              <w:rPr>
                <w:rFonts w:hint="eastAsia"/>
                <w:sz w:val="21"/>
                <w:szCs w:val="21"/>
                <w:vertAlign w:val="baseline"/>
              </w:rPr>
              <w:t>无线通讯一般只会给出最远通讯距离，不会给出最小通讯距离。</w:t>
            </w:r>
          </w:p>
        </w:tc>
        <w:tc>
          <w:tcPr>
            <w:tcW w:w="1389" w:type="dxa"/>
            <w:vAlign w:val="center"/>
          </w:tcPr>
          <w:p w14:paraId="7D9942C4" w14:textId="53A027BE" w:rsidR="009B4BFC" w:rsidRPr="00D1140E" w:rsidRDefault="009B4BFC" w:rsidP="00F2721F">
            <w:pPr>
              <w:jc w:val="left"/>
              <w:rPr>
                <w:sz w:val="21"/>
                <w:szCs w:val="21"/>
                <w:vertAlign w:val="baseline"/>
              </w:rPr>
            </w:pPr>
            <w:r w:rsidRPr="004859F7">
              <w:rPr>
                <w:rFonts w:hint="eastAsia"/>
                <w:sz w:val="21"/>
                <w:szCs w:val="21"/>
                <w:vertAlign w:val="baseline"/>
              </w:rPr>
              <w:t>无锡市检验检测认证研究院</w:t>
            </w:r>
          </w:p>
        </w:tc>
        <w:tc>
          <w:tcPr>
            <w:tcW w:w="1871" w:type="dxa"/>
            <w:vAlign w:val="center"/>
          </w:tcPr>
          <w:p w14:paraId="7BA34386" w14:textId="2F5FBDF2" w:rsidR="009B4BFC" w:rsidRPr="00197092" w:rsidRDefault="009B4BFC" w:rsidP="00F2721F">
            <w:pPr>
              <w:jc w:val="left"/>
              <w:rPr>
                <w:sz w:val="21"/>
                <w:szCs w:val="21"/>
                <w:vertAlign w:val="baseline"/>
              </w:rPr>
            </w:pPr>
            <w:r>
              <w:rPr>
                <w:rFonts w:hint="eastAsia"/>
                <w:sz w:val="21"/>
                <w:szCs w:val="21"/>
                <w:vertAlign w:val="baseline"/>
              </w:rPr>
              <w:t>采纳</w:t>
            </w:r>
          </w:p>
        </w:tc>
      </w:tr>
      <w:tr w:rsidR="009B4BFC" w14:paraId="326E5C93" w14:textId="77777777" w:rsidTr="00291684">
        <w:trPr>
          <w:trHeight w:val="975"/>
          <w:jc w:val="center"/>
        </w:trPr>
        <w:tc>
          <w:tcPr>
            <w:tcW w:w="487" w:type="dxa"/>
            <w:noWrap/>
            <w:vAlign w:val="center"/>
          </w:tcPr>
          <w:p w14:paraId="6BB937A2" w14:textId="75C7E50E"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19</w:t>
            </w:r>
          </w:p>
        </w:tc>
        <w:tc>
          <w:tcPr>
            <w:tcW w:w="1225" w:type="dxa"/>
            <w:noWrap/>
            <w:vAlign w:val="center"/>
          </w:tcPr>
          <w:p w14:paraId="3B982E33" w14:textId="48123C8E" w:rsidR="009B4BFC" w:rsidRPr="00D1140E" w:rsidRDefault="009B4BFC" w:rsidP="00F2721F">
            <w:pPr>
              <w:jc w:val="center"/>
              <w:rPr>
                <w:sz w:val="21"/>
                <w:szCs w:val="21"/>
                <w:vertAlign w:val="baseline"/>
              </w:rPr>
            </w:pPr>
            <w:r w:rsidRPr="004859F7">
              <w:rPr>
                <w:rFonts w:hint="eastAsia"/>
                <w:sz w:val="21"/>
                <w:szCs w:val="21"/>
                <w:vertAlign w:val="baseline"/>
              </w:rPr>
              <w:t>7.2.3</w:t>
            </w:r>
          </w:p>
        </w:tc>
        <w:tc>
          <w:tcPr>
            <w:tcW w:w="3516" w:type="dxa"/>
            <w:noWrap/>
            <w:vAlign w:val="center"/>
          </w:tcPr>
          <w:p w14:paraId="58312707" w14:textId="7EA9F55D" w:rsidR="009B4BFC" w:rsidRPr="00D1140E" w:rsidRDefault="009B4BFC" w:rsidP="00F2721F">
            <w:pPr>
              <w:jc w:val="left"/>
              <w:rPr>
                <w:sz w:val="21"/>
                <w:szCs w:val="21"/>
                <w:vertAlign w:val="baseline"/>
              </w:rPr>
            </w:pPr>
            <w:r w:rsidRPr="004859F7">
              <w:rPr>
                <w:rFonts w:hint="eastAsia"/>
                <w:sz w:val="21"/>
                <w:szCs w:val="21"/>
                <w:vertAlign w:val="baseline"/>
              </w:rPr>
              <w:t>超温报警提示功能</w:t>
            </w:r>
          </w:p>
        </w:tc>
        <w:tc>
          <w:tcPr>
            <w:tcW w:w="3969" w:type="dxa"/>
            <w:noWrap/>
            <w:vAlign w:val="center"/>
          </w:tcPr>
          <w:p w14:paraId="70B322D6" w14:textId="5936F28F" w:rsidR="009B4BFC" w:rsidRPr="00D1140E" w:rsidRDefault="009B4BFC" w:rsidP="00F2721F">
            <w:pPr>
              <w:jc w:val="left"/>
              <w:rPr>
                <w:sz w:val="21"/>
                <w:szCs w:val="21"/>
                <w:vertAlign w:val="baseline"/>
              </w:rPr>
            </w:pPr>
            <w:r w:rsidRPr="004859F7">
              <w:rPr>
                <w:rFonts w:hint="eastAsia"/>
                <w:sz w:val="21"/>
                <w:szCs w:val="21"/>
                <w:vertAlign w:val="baseline"/>
              </w:rPr>
              <w:t>超范围报警提示功能</w:t>
            </w:r>
          </w:p>
        </w:tc>
        <w:tc>
          <w:tcPr>
            <w:tcW w:w="2847" w:type="dxa"/>
            <w:noWrap/>
            <w:vAlign w:val="center"/>
          </w:tcPr>
          <w:p w14:paraId="234C7024" w14:textId="2C0448DE" w:rsidR="009B4BFC" w:rsidRPr="00D1140E" w:rsidRDefault="009B4BFC" w:rsidP="00F2721F">
            <w:pPr>
              <w:jc w:val="left"/>
              <w:rPr>
                <w:sz w:val="21"/>
                <w:szCs w:val="21"/>
                <w:vertAlign w:val="baseline"/>
              </w:rPr>
            </w:pPr>
            <w:r w:rsidRPr="004859F7">
              <w:rPr>
                <w:rFonts w:hint="eastAsia"/>
                <w:sz w:val="21"/>
                <w:szCs w:val="21"/>
                <w:vertAlign w:val="baseline"/>
              </w:rPr>
              <w:t>超温一般指高于上限，但原文中还有低于下限的表述。</w:t>
            </w:r>
          </w:p>
        </w:tc>
        <w:tc>
          <w:tcPr>
            <w:tcW w:w="1389" w:type="dxa"/>
            <w:vAlign w:val="center"/>
          </w:tcPr>
          <w:p w14:paraId="4676ED6B" w14:textId="24B3F4A4" w:rsidR="009B4BFC" w:rsidRPr="00D1140E" w:rsidRDefault="009B4BFC" w:rsidP="00F2721F">
            <w:pPr>
              <w:jc w:val="left"/>
              <w:rPr>
                <w:sz w:val="21"/>
                <w:szCs w:val="21"/>
                <w:vertAlign w:val="baseline"/>
              </w:rPr>
            </w:pPr>
            <w:r w:rsidRPr="004859F7">
              <w:rPr>
                <w:rFonts w:hint="eastAsia"/>
                <w:sz w:val="21"/>
                <w:szCs w:val="21"/>
                <w:vertAlign w:val="baseline"/>
              </w:rPr>
              <w:t>无锡市检验检测认证研究院</w:t>
            </w:r>
          </w:p>
        </w:tc>
        <w:tc>
          <w:tcPr>
            <w:tcW w:w="1871" w:type="dxa"/>
            <w:vAlign w:val="center"/>
          </w:tcPr>
          <w:p w14:paraId="5B7F01A1" w14:textId="223D92D3" w:rsidR="009B4BFC" w:rsidRPr="00197092" w:rsidRDefault="009B4BFC" w:rsidP="00F2721F">
            <w:pPr>
              <w:jc w:val="left"/>
              <w:rPr>
                <w:sz w:val="21"/>
                <w:szCs w:val="21"/>
                <w:vertAlign w:val="baseline"/>
              </w:rPr>
            </w:pPr>
            <w:r>
              <w:rPr>
                <w:sz w:val="21"/>
                <w:szCs w:val="21"/>
                <w:vertAlign w:val="baseline"/>
              </w:rPr>
              <w:t>不采纳，超温已包含高于上限和低于下限的概念。</w:t>
            </w:r>
          </w:p>
        </w:tc>
      </w:tr>
      <w:tr w:rsidR="009B4BFC" w14:paraId="616E6BF2" w14:textId="77777777" w:rsidTr="001A2CD1">
        <w:trPr>
          <w:trHeight w:val="1555"/>
          <w:jc w:val="center"/>
        </w:trPr>
        <w:tc>
          <w:tcPr>
            <w:tcW w:w="487" w:type="dxa"/>
            <w:noWrap/>
            <w:vAlign w:val="center"/>
          </w:tcPr>
          <w:p w14:paraId="04E827FD" w14:textId="10AB3A1B"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lastRenderedPageBreak/>
              <w:t>20</w:t>
            </w:r>
          </w:p>
        </w:tc>
        <w:tc>
          <w:tcPr>
            <w:tcW w:w="1225" w:type="dxa"/>
            <w:noWrap/>
            <w:vAlign w:val="center"/>
          </w:tcPr>
          <w:p w14:paraId="5952B9D9" w14:textId="3B6C3C39" w:rsidR="009B4BFC" w:rsidRPr="00D1140E" w:rsidRDefault="009B4BFC" w:rsidP="00F2721F">
            <w:pPr>
              <w:jc w:val="center"/>
              <w:rPr>
                <w:sz w:val="21"/>
                <w:szCs w:val="21"/>
                <w:vertAlign w:val="baseline"/>
              </w:rPr>
            </w:pPr>
            <w:r w:rsidRPr="004859F7">
              <w:rPr>
                <w:rFonts w:hint="eastAsia"/>
                <w:sz w:val="21"/>
                <w:szCs w:val="21"/>
                <w:vertAlign w:val="baseline"/>
              </w:rPr>
              <w:t>7.2.3</w:t>
            </w:r>
          </w:p>
        </w:tc>
        <w:tc>
          <w:tcPr>
            <w:tcW w:w="3516" w:type="dxa"/>
            <w:noWrap/>
            <w:vAlign w:val="center"/>
          </w:tcPr>
          <w:p w14:paraId="55B0A8BA" w14:textId="424F2CCD" w:rsidR="009B4BFC" w:rsidRPr="00D1140E" w:rsidRDefault="009B4BFC" w:rsidP="00F2721F">
            <w:pPr>
              <w:jc w:val="left"/>
              <w:rPr>
                <w:sz w:val="21"/>
                <w:szCs w:val="21"/>
                <w:vertAlign w:val="baseline"/>
              </w:rPr>
            </w:pPr>
            <w:r w:rsidRPr="004859F7">
              <w:rPr>
                <w:rFonts w:hint="eastAsia"/>
                <w:sz w:val="21"/>
                <w:szCs w:val="21"/>
                <w:vertAlign w:val="baseline"/>
              </w:rPr>
              <w:t>将体温计报警值分别设定在其温度显示范围的上限和下限值上，并</w:t>
            </w:r>
          </w:p>
        </w:tc>
        <w:tc>
          <w:tcPr>
            <w:tcW w:w="3969" w:type="dxa"/>
            <w:noWrap/>
            <w:vAlign w:val="center"/>
          </w:tcPr>
          <w:p w14:paraId="7545BAD0" w14:textId="727682FF" w:rsidR="009B4BFC" w:rsidRPr="00D1140E" w:rsidRDefault="009B4BFC" w:rsidP="00F2721F">
            <w:pPr>
              <w:jc w:val="left"/>
              <w:rPr>
                <w:sz w:val="21"/>
                <w:szCs w:val="21"/>
                <w:vertAlign w:val="baseline"/>
              </w:rPr>
            </w:pPr>
            <w:r w:rsidRPr="004859F7">
              <w:rPr>
                <w:rFonts w:hint="eastAsia"/>
                <w:sz w:val="21"/>
                <w:szCs w:val="21"/>
                <w:vertAlign w:val="baseline"/>
              </w:rPr>
              <w:t>去掉</w:t>
            </w:r>
          </w:p>
        </w:tc>
        <w:tc>
          <w:tcPr>
            <w:tcW w:w="2847" w:type="dxa"/>
            <w:noWrap/>
            <w:vAlign w:val="center"/>
          </w:tcPr>
          <w:p w14:paraId="0F1CB633" w14:textId="478C5843" w:rsidR="009B4BFC" w:rsidRPr="00D1140E" w:rsidRDefault="009B4BFC" w:rsidP="00F2721F">
            <w:pPr>
              <w:jc w:val="left"/>
              <w:rPr>
                <w:sz w:val="21"/>
                <w:szCs w:val="21"/>
                <w:vertAlign w:val="baseline"/>
              </w:rPr>
            </w:pPr>
            <w:r w:rsidRPr="004859F7">
              <w:rPr>
                <w:rFonts w:hint="eastAsia"/>
                <w:sz w:val="21"/>
                <w:szCs w:val="21"/>
                <w:vertAlign w:val="baseline"/>
              </w:rPr>
              <w:t>不应检测人员来设定，有可能无法设定，应该直接观察。另外，作为校准规范，是否有必要将“超温报警提示功能”作为外观项目。</w:t>
            </w:r>
          </w:p>
        </w:tc>
        <w:tc>
          <w:tcPr>
            <w:tcW w:w="1389" w:type="dxa"/>
            <w:vAlign w:val="center"/>
          </w:tcPr>
          <w:p w14:paraId="5B8686EF" w14:textId="26BD007C" w:rsidR="009B4BFC" w:rsidRPr="00D1140E" w:rsidRDefault="009B4BFC" w:rsidP="00F2721F">
            <w:pPr>
              <w:jc w:val="left"/>
              <w:rPr>
                <w:sz w:val="21"/>
                <w:szCs w:val="21"/>
                <w:vertAlign w:val="baseline"/>
              </w:rPr>
            </w:pPr>
            <w:r w:rsidRPr="004859F7">
              <w:rPr>
                <w:rFonts w:hint="eastAsia"/>
                <w:sz w:val="21"/>
                <w:szCs w:val="21"/>
                <w:vertAlign w:val="baseline"/>
              </w:rPr>
              <w:t>无锡市检验检测认证研究院</w:t>
            </w:r>
          </w:p>
        </w:tc>
        <w:tc>
          <w:tcPr>
            <w:tcW w:w="1871" w:type="dxa"/>
            <w:vAlign w:val="center"/>
          </w:tcPr>
          <w:p w14:paraId="52F378CF" w14:textId="35CCBB56" w:rsidR="009B4BFC" w:rsidRPr="00197092" w:rsidRDefault="009B4BFC" w:rsidP="00F2721F">
            <w:pPr>
              <w:jc w:val="left"/>
              <w:rPr>
                <w:sz w:val="21"/>
                <w:szCs w:val="21"/>
                <w:vertAlign w:val="baseline"/>
              </w:rPr>
            </w:pPr>
            <w:r>
              <w:rPr>
                <w:sz w:val="21"/>
                <w:szCs w:val="21"/>
                <w:vertAlign w:val="baseline"/>
              </w:rPr>
              <w:t>不采纳，报警值</w:t>
            </w:r>
            <w:r>
              <w:rPr>
                <w:rFonts w:hint="eastAsia"/>
                <w:sz w:val="21"/>
                <w:szCs w:val="21"/>
                <w:vertAlign w:val="baseline"/>
              </w:rPr>
              <w:t>为</w:t>
            </w:r>
            <w:r>
              <w:rPr>
                <w:sz w:val="21"/>
                <w:szCs w:val="21"/>
                <w:vertAlign w:val="baseline"/>
              </w:rPr>
              <w:t>App中人为设定，并非固定值。</w:t>
            </w:r>
            <w:r w:rsidRPr="00197092">
              <w:rPr>
                <w:sz w:val="21"/>
                <w:szCs w:val="21"/>
                <w:vertAlign w:val="baseline"/>
              </w:rPr>
              <w:t xml:space="preserve"> </w:t>
            </w:r>
          </w:p>
        </w:tc>
      </w:tr>
      <w:tr w:rsidR="009B4BFC" w14:paraId="7826C7BE" w14:textId="77777777" w:rsidTr="00291684">
        <w:trPr>
          <w:trHeight w:val="975"/>
          <w:jc w:val="center"/>
        </w:trPr>
        <w:tc>
          <w:tcPr>
            <w:tcW w:w="487" w:type="dxa"/>
            <w:noWrap/>
            <w:vAlign w:val="center"/>
          </w:tcPr>
          <w:p w14:paraId="0A9AB51F" w14:textId="13E0E691"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21</w:t>
            </w:r>
          </w:p>
        </w:tc>
        <w:tc>
          <w:tcPr>
            <w:tcW w:w="1225" w:type="dxa"/>
            <w:noWrap/>
            <w:vAlign w:val="center"/>
          </w:tcPr>
          <w:p w14:paraId="6C23296F" w14:textId="6E22E445" w:rsidR="009B4BFC" w:rsidRPr="00D1140E" w:rsidRDefault="009B4BFC" w:rsidP="00F2721F">
            <w:pPr>
              <w:jc w:val="center"/>
              <w:rPr>
                <w:sz w:val="21"/>
                <w:szCs w:val="21"/>
                <w:vertAlign w:val="baseline"/>
              </w:rPr>
            </w:pPr>
            <w:r w:rsidRPr="004859F7">
              <w:rPr>
                <w:rFonts w:hint="eastAsia"/>
                <w:sz w:val="21"/>
                <w:szCs w:val="21"/>
                <w:vertAlign w:val="baseline"/>
              </w:rPr>
              <w:t>7.3.5</w:t>
            </w:r>
          </w:p>
        </w:tc>
        <w:tc>
          <w:tcPr>
            <w:tcW w:w="3516" w:type="dxa"/>
            <w:noWrap/>
            <w:vAlign w:val="center"/>
          </w:tcPr>
          <w:p w14:paraId="1BF96E3E" w14:textId="4B9C146A" w:rsidR="009B4BFC" w:rsidRPr="00D1140E" w:rsidRDefault="009B4BFC" w:rsidP="00F2721F">
            <w:pPr>
              <w:jc w:val="left"/>
              <w:rPr>
                <w:sz w:val="21"/>
                <w:szCs w:val="21"/>
                <w:vertAlign w:val="baseline"/>
              </w:rPr>
            </w:pPr>
            <w:r w:rsidRPr="004859F7">
              <w:rPr>
                <w:rFonts w:hint="eastAsia"/>
                <w:sz w:val="21"/>
                <w:szCs w:val="21"/>
                <w:vertAlign w:val="baseline"/>
              </w:rPr>
              <w:t>温度显示范围与分辨率</w:t>
            </w:r>
          </w:p>
        </w:tc>
        <w:tc>
          <w:tcPr>
            <w:tcW w:w="3969" w:type="dxa"/>
            <w:noWrap/>
            <w:vAlign w:val="center"/>
          </w:tcPr>
          <w:p w14:paraId="4B06F366" w14:textId="3DC80F2F" w:rsidR="009B4BFC" w:rsidRPr="00D1140E" w:rsidRDefault="009B4BFC" w:rsidP="00F2721F">
            <w:pPr>
              <w:jc w:val="left"/>
              <w:rPr>
                <w:sz w:val="21"/>
                <w:szCs w:val="21"/>
                <w:vertAlign w:val="baseline"/>
              </w:rPr>
            </w:pPr>
            <w:r w:rsidRPr="004859F7">
              <w:rPr>
                <w:rFonts w:hint="eastAsia"/>
                <w:sz w:val="21"/>
                <w:szCs w:val="21"/>
                <w:vertAlign w:val="baseline"/>
              </w:rPr>
              <w:t>去掉</w:t>
            </w:r>
          </w:p>
        </w:tc>
        <w:tc>
          <w:tcPr>
            <w:tcW w:w="2847" w:type="dxa"/>
            <w:noWrap/>
            <w:vAlign w:val="center"/>
          </w:tcPr>
          <w:p w14:paraId="64B476B4" w14:textId="3EFB4E66" w:rsidR="009B4BFC" w:rsidRPr="00D1140E" w:rsidRDefault="009B4BFC" w:rsidP="00F2721F">
            <w:pPr>
              <w:jc w:val="left"/>
              <w:rPr>
                <w:sz w:val="21"/>
                <w:szCs w:val="21"/>
                <w:vertAlign w:val="baseline"/>
              </w:rPr>
            </w:pPr>
            <w:r w:rsidRPr="004859F7">
              <w:rPr>
                <w:rFonts w:hint="eastAsia"/>
                <w:sz w:val="21"/>
                <w:szCs w:val="21"/>
                <w:vertAlign w:val="baseline"/>
              </w:rPr>
              <w:t>作为校准规范，是否有必要将“温度显示范围与分辨率”作为校准项目。</w:t>
            </w:r>
          </w:p>
        </w:tc>
        <w:tc>
          <w:tcPr>
            <w:tcW w:w="1389" w:type="dxa"/>
            <w:vAlign w:val="center"/>
          </w:tcPr>
          <w:p w14:paraId="7A3AD1BF" w14:textId="3BC864C5" w:rsidR="009B4BFC" w:rsidRPr="00D1140E" w:rsidRDefault="009B4BFC" w:rsidP="00F2721F">
            <w:pPr>
              <w:jc w:val="left"/>
              <w:rPr>
                <w:sz w:val="21"/>
                <w:szCs w:val="21"/>
                <w:vertAlign w:val="baseline"/>
              </w:rPr>
            </w:pPr>
            <w:r w:rsidRPr="004859F7">
              <w:rPr>
                <w:rFonts w:hint="eastAsia"/>
                <w:sz w:val="21"/>
                <w:szCs w:val="21"/>
                <w:vertAlign w:val="baseline"/>
              </w:rPr>
              <w:t>无锡市检验检测认证研究院</w:t>
            </w:r>
          </w:p>
        </w:tc>
        <w:tc>
          <w:tcPr>
            <w:tcW w:w="1871" w:type="dxa"/>
            <w:vAlign w:val="center"/>
          </w:tcPr>
          <w:p w14:paraId="3D8D7DFA" w14:textId="53C7A399" w:rsidR="009B4BFC" w:rsidRPr="00197092" w:rsidRDefault="009B4BFC" w:rsidP="00F2721F">
            <w:pPr>
              <w:jc w:val="left"/>
              <w:rPr>
                <w:sz w:val="21"/>
                <w:szCs w:val="21"/>
                <w:vertAlign w:val="baseline"/>
              </w:rPr>
            </w:pPr>
            <w:r>
              <w:rPr>
                <w:rFonts w:hint="eastAsia"/>
                <w:sz w:val="21"/>
                <w:szCs w:val="21"/>
                <w:vertAlign w:val="baseline"/>
              </w:rPr>
              <w:t>同序号9</w:t>
            </w:r>
          </w:p>
        </w:tc>
      </w:tr>
      <w:tr w:rsidR="009B4BFC" w14:paraId="622048D9" w14:textId="77777777" w:rsidTr="004859F7">
        <w:trPr>
          <w:trHeight w:val="1518"/>
          <w:jc w:val="center"/>
        </w:trPr>
        <w:tc>
          <w:tcPr>
            <w:tcW w:w="487" w:type="dxa"/>
            <w:noWrap/>
            <w:vAlign w:val="center"/>
          </w:tcPr>
          <w:p w14:paraId="757FF768" w14:textId="35FA0A77"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22</w:t>
            </w:r>
          </w:p>
        </w:tc>
        <w:tc>
          <w:tcPr>
            <w:tcW w:w="1225" w:type="dxa"/>
            <w:noWrap/>
            <w:vAlign w:val="center"/>
          </w:tcPr>
          <w:p w14:paraId="49433D94" w14:textId="49FB6E1B" w:rsidR="009B4BFC" w:rsidRPr="00D1140E" w:rsidRDefault="009B4BFC" w:rsidP="00F2721F">
            <w:pPr>
              <w:jc w:val="center"/>
              <w:rPr>
                <w:sz w:val="21"/>
                <w:szCs w:val="21"/>
                <w:vertAlign w:val="baseline"/>
              </w:rPr>
            </w:pPr>
            <w:r w:rsidRPr="004859F7">
              <w:rPr>
                <w:rFonts w:hint="eastAsia"/>
                <w:sz w:val="21"/>
                <w:szCs w:val="21"/>
                <w:vertAlign w:val="baseline"/>
              </w:rPr>
              <w:t>7.3</w:t>
            </w:r>
          </w:p>
        </w:tc>
        <w:tc>
          <w:tcPr>
            <w:tcW w:w="3516" w:type="dxa"/>
            <w:noWrap/>
            <w:vAlign w:val="center"/>
          </w:tcPr>
          <w:p w14:paraId="339E26B7" w14:textId="4DBBCD7C" w:rsidR="009B4BFC" w:rsidRPr="00D1140E" w:rsidRDefault="009B4BFC" w:rsidP="00F2721F">
            <w:pPr>
              <w:jc w:val="left"/>
              <w:rPr>
                <w:sz w:val="21"/>
                <w:szCs w:val="21"/>
                <w:vertAlign w:val="baseline"/>
              </w:rPr>
            </w:pPr>
            <w:r w:rsidRPr="004859F7">
              <w:rPr>
                <w:rFonts w:hint="eastAsia"/>
                <w:sz w:val="21"/>
                <w:szCs w:val="21"/>
                <w:vertAlign w:val="baseline"/>
              </w:rPr>
              <w:t>校准方法</w:t>
            </w:r>
          </w:p>
        </w:tc>
        <w:tc>
          <w:tcPr>
            <w:tcW w:w="3969" w:type="dxa"/>
            <w:noWrap/>
            <w:vAlign w:val="center"/>
          </w:tcPr>
          <w:p w14:paraId="55400D0D" w14:textId="2AA29836" w:rsidR="009B4BFC" w:rsidRPr="00D1140E" w:rsidRDefault="009B4BFC" w:rsidP="00F2721F">
            <w:pPr>
              <w:jc w:val="left"/>
              <w:rPr>
                <w:sz w:val="21"/>
                <w:szCs w:val="21"/>
                <w:vertAlign w:val="baseline"/>
              </w:rPr>
            </w:pPr>
            <w:r>
              <w:rPr>
                <w:rFonts w:hint="eastAsia"/>
                <w:sz w:val="21"/>
                <w:szCs w:val="21"/>
                <w:vertAlign w:val="baseline"/>
              </w:rPr>
              <w:t>/</w:t>
            </w:r>
          </w:p>
        </w:tc>
        <w:tc>
          <w:tcPr>
            <w:tcW w:w="2847" w:type="dxa"/>
            <w:noWrap/>
            <w:vAlign w:val="center"/>
          </w:tcPr>
          <w:p w14:paraId="15418C02" w14:textId="38C6F96B" w:rsidR="009B4BFC" w:rsidRPr="00D1140E" w:rsidRDefault="009B4BFC" w:rsidP="00F2721F">
            <w:pPr>
              <w:jc w:val="left"/>
              <w:rPr>
                <w:sz w:val="21"/>
                <w:szCs w:val="21"/>
                <w:vertAlign w:val="baseline"/>
              </w:rPr>
            </w:pPr>
            <w:r w:rsidRPr="004859F7">
              <w:rPr>
                <w:rFonts w:hint="eastAsia"/>
                <w:sz w:val="21"/>
                <w:szCs w:val="21"/>
                <w:vertAlign w:val="baseline"/>
              </w:rPr>
              <w:t>体表温度和体温有一定差距，直接测量的数据是不是体温计示值？</w:t>
            </w:r>
            <w:proofErr w:type="gramStart"/>
            <w:r w:rsidRPr="004859F7">
              <w:rPr>
                <w:rFonts w:hint="eastAsia"/>
                <w:sz w:val="21"/>
                <w:szCs w:val="21"/>
                <w:vertAlign w:val="baseline"/>
              </w:rPr>
              <w:t>耳温计有</w:t>
            </w:r>
            <w:proofErr w:type="gramEnd"/>
            <w:r w:rsidRPr="004859F7">
              <w:rPr>
                <w:rFonts w:hint="eastAsia"/>
                <w:sz w:val="21"/>
                <w:szCs w:val="21"/>
                <w:vertAlign w:val="baseline"/>
              </w:rPr>
              <w:t>校准模式，可穿戴体温计是否也要进入校准模式才能准确校准？</w:t>
            </w:r>
          </w:p>
        </w:tc>
        <w:tc>
          <w:tcPr>
            <w:tcW w:w="1389" w:type="dxa"/>
            <w:vAlign w:val="center"/>
          </w:tcPr>
          <w:p w14:paraId="0EA4EBDE" w14:textId="11CEBD99" w:rsidR="009B4BFC" w:rsidRPr="00D1140E" w:rsidRDefault="009B4BFC" w:rsidP="00F2721F">
            <w:pPr>
              <w:jc w:val="left"/>
              <w:rPr>
                <w:sz w:val="21"/>
                <w:szCs w:val="21"/>
                <w:vertAlign w:val="baseline"/>
              </w:rPr>
            </w:pPr>
            <w:r w:rsidRPr="004859F7">
              <w:rPr>
                <w:rFonts w:hint="eastAsia"/>
                <w:sz w:val="21"/>
                <w:szCs w:val="21"/>
                <w:vertAlign w:val="baseline"/>
              </w:rPr>
              <w:t>无锡市检验检测认证研究院</w:t>
            </w:r>
          </w:p>
        </w:tc>
        <w:tc>
          <w:tcPr>
            <w:tcW w:w="1871" w:type="dxa"/>
            <w:vAlign w:val="center"/>
          </w:tcPr>
          <w:p w14:paraId="67F94D88" w14:textId="6D1B6E40" w:rsidR="009B4BFC" w:rsidRPr="00197092" w:rsidRDefault="009B4BFC" w:rsidP="00F2721F">
            <w:pPr>
              <w:jc w:val="left"/>
              <w:rPr>
                <w:sz w:val="21"/>
                <w:szCs w:val="21"/>
                <w:vertAlign w:val="baseline"/>
              </w:rPr>
            </w:pPr>
            <w:r>
              <w:rPr>
                <w:sz w:val="21"/>
                <w:szCs w:val="21"/>
                <w:vertAlign w:val="baseline"/>
              </w:rPr>
              <w:t>无需进入校准模式。</w:t>
            </w:r>
          </w:p>
        </w:tc>
      </w:tr>
      <w:tr w:rsidR="009B4BFC" w14:paraId="31C7E823" w14:textId="77777777" w:rsidTr="001A2CD1">
        <w:trPr>
          <w:trHeight w:val="1300"/>
          <w:jc w:val="center"/>
        </w:trPr>
        <w:tc>
          <w:tcPr>
            <w:tcW w:w="487" w:type="dxa"/>
            <w:noWrap/>
            <w:vAlign w:val="center"/>
          </w:tcPr>
          <w:p w14:paraId="4712A286" w14:textId="54703D23"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23</w:t>
            </w:r>
          </w:p>
        </w:tc>
        <w:tc>
          <w:tcPr>
            <w:tcW w:w="1225" w:type="dxa"/>
            <w:noWrap/>
            <w:vAlign w:val="center"/>
          </w:tcPr>
          <w:p w14:paraId="30F1C60C" w14:textId="3985EBB9" w:rsidR="009B4BFC" w:rsidRPr="00D1140E" w:rsidRDefault="009B4BFC" w:rsidP="00F2721F">
            <w:pPr>
              <w:jc w:val="center"/>
              <w:rPr>
                <w:sz w:val="21"/>
                <w:szCs w:val="21"/>
                <w:vertAlign w:val="baseline"/>
              </w:rPr>
            </w:pPr>
            <w:r w:rsidRPr="00460CA6">
              <w:rPr>
                <w:rFonts w:hint="eastAsia"/>
                <w:sz w:val="21"/>
                <w:szCs w:val="21"/>
                <w:vertAlign w:val="baseline"/>
              </w:rPr>
              <w:t>7.3.3</w:t>
            </w:r>
          </w:p>
        </w:tc>
        <w:tc>
          <w:tcPr>
            <w:tcW w:w="3516" w:type="dxa"/>
            <w:noWrap/>
            <w:vAlign w:val="center"/>
          </w:tcPr>
          <w:p w14:paraId="46478C42" w14:textId="61B0E5E8" w:rsidR="009B4BFC" w:rsidRPr="00D1140E" w:rsidRDefault="009B4BFC" w:rsidP="00F2721F">
            <w:pPr>
              <w:jc w:val="left"/>
              <w:rPr>
                <w:sz w:val="21"/>
                <w:szCs w:val="21"/>
                <w:vertAlign w:val="baseline"/>
              </w:rPr>
            </w:pPr>
            <w:r w:rsidRPr="00460CA6">
              <w:rPr>
                <w:rFonts w:hint="eastAsia"/>
                <w:sz w:val="21"/>
                <w:szCs w:val="21"/>
                <w:vertAlign w:val="baseline"/>
              </w:rPr>
              <w:t>可防水的体温计，可将其直接放入金属网兜并浸入恒温槽</w:t>
            </w:r>
          </w:p>
        </w:tc>
        <w:tc>
          <w:tcPr>
            <w:tcW w:w="3969" w:type="dxa"/>
            <w:noWrap/>
            <w:vAlign w:val="center"/>
          </w:tcPr>
          <w:p w14:paraId="41DC87E8" w14:textId="5A70DCFB" w:rsidR="009B4BFC" w:rsidRPr="00D1140E" w:rsidRDefault="009B4BFC" w:rsidP="00F2721F">
            <w:pPr>
              <w:jc w:val="left"/>
              <w:rPr>
                <w:sz w:val="21"/>
                <w:szCs w:val="21"/>
                <w:vertAlign w:val="baseline"/>
              </w:rPr>
            </w:pPr>
            <w:r w:rsidRPr="00460CA6">
              <w:rPr>
                <w:rFonts w:hint="eastAsia"/>
                <w:sz w:val="21"/>
                <w:szCs w:val="21"/>
                <w:vertAlign w:val="baseline"/>
              </w:rPr>
              <w:t>防水等级为IPX8及以上的体温计，可将其直接防水金属网兜并浸入恒温槽</w:t>
            </w:r>
          </w:p>
        </w:tc>
        <w:tc>
          <w:tcPr>
            <w:tcW w:w="2847" w:type="dxa"/>
            <w:noWrap/>
            <w:vAlign w:val="center"/>
          </w:tcPr>
          <w:p w14:paraId="4456B782" w14:textId="36DA7202" w:rsidR="009B4BFC" w:rsidRPr="00D1140E" w:rsidRDefault="009B4BFC" w:rsidP="00F2721F">
            <w:pPr>
              <w:jc w:val="left"/>
              <w:rPr>
                <w:sz w:val="21"/>
                <w:szCs w:val="21"/>
                <w:vertAlign w:val="baseline"/>
              </w:rPr>
            </w:pPr>
            <w:r w:rsidRPr="00460CA6">
              <w:rPr>
                <w:rFonts w:hint="eastAsia"/>
                <w:sz w:val="21"/>
                <w:szCs w:val="21"/>
                <w:vertAlign w:val="baseline"/>
              </w:rPr>
              <w:t>根据</w:t>
            </w:r>
            <w:r w:rsidRPr="00460CA6">
              <w:rPr>
                <w:sz w:val="21"/>
                <w:szCs w:val="21"/>
                <w:vertAlign w:val="baseline"/>
              </w:rPr>
              <w:t>GB/T 4208-2017</w:t>
            </w:r>
            <w:r w:rsidRPr="00460CA6">
              <w:rPr>
                <w:rFonts w:hint="eastAsia"/>
                <w:sz w:val="21"/>
                <w:szCs w:val="21"/>
                <w:vertAlign w:val="baseline"/>
              </w:rPr>
              <w:t>电器设备的外壳防护等级是不同的，建议依据防水体温计的防水等级，来区分校准的方法。</w:t>
            </w:r>
          </w:p>
        </w:tc>
        <w:tc>
          <w:tcPr>
            <w:tcW w:w="1389" w:type="dxa"/>
            <w:vAlign w:val="center"/>
          </w:tcPr>
          <w:p w14:paraId="4DCAC31A" w14:textId="5D3C02ED" w:rsidR="009B4BFC" w:rsidRPr="00D1140E" w:rsidRDefault="009B4BFC" w:rsidP="00F2721F">
            <w:pPr>
              <w:jc w:val="left"/>
              <w:rPr>
                <w:sz w:val="21"/>
                <w:szCs w:val="21"/>
                <w:vertAlign w:val="baseline"/>
              </w:rPr>
            </w:pPr>
            <w:r w:rsidRPr="00460CA6">
              <w:rPr>
                <w:rFonts w:hint="eastAsia"/>
                <w:sz w:val="21"/>
                <w:szCs w:val="21"/>
                <w:vertAlign w:val="baseline"/>
              </w:rPr>
              <w:t>徐州市检验检测中心</w:t>
            </w:r>
          </w:p>
        </w:tc>
        <w:tc>
          <w:tcPr>
            <w:tcW w:w="1871" w:type="dxa"/>
            <w:vAlign w:val="center"/>
          </w:tcPr>
          <w:p w14:paraId="76ABA438" w14:textId="70FD1ACD" w:rsidR="009B4BFC" w:rsidRPr="00197092" w:rsidRDefault="009B4BFC" w:rsidP="00F2721F">
            <w:pPr>
              <w:jc w:val="left"/>
              <w:rPr>
                <w:sz w:val="21"/>
                <w:szCs w:val="21"/>
                <w:vertAlign w:val="baseline"/>
              </w:rPr>
            </w:pPr>
            <w:r>
              <w:rPr>
                <w:sz w:val="21"/>
                <w:szCs w:val="21"/>
                <w:vertAlign w:val="baseline"/>
              </w:rPr>
              <w:t>采纳</w:t>
            </w:r>
          </w:p>
        </w:tc>
      </w:tr>
      <w:tr w:rsidR="009B4BFC" w14:paraId="6D051A11" w14:textId="77777777" w:rsidTr="001A2CD1">
        <w:trPr>
          <w:trHeight w:val="1546"/>
          <w:jc w:val="center"/>
        </w:trPr>
        <w:tc>
          <w:tcPr>
            <w:tcW w:w="487" w:type="dxa"/>
            <w:noWrap/>
            <w:vAlign w:val="center"/>
          </w:tcPr>
          <w:p w14:paraId="2A8E588E" w14:textId="70E6539C"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24</w:t>
            </w:r>
          </w:p>
        </w:tc>
        <w:tc>
          <w:tcPr>
            <w:tcW w:w="1225" w:type="dxa"/>
            <w:noWrap/>
            <w:vAlign w:val="center"/>
          </w:tcPr>
          <w:p w14:paraId="31E81C6C" w14:textId="755494FC" w:rsidR="009B4BFC" w:rsidRPr="00D1140E" w:rsidRDefault="009B4BFC" w:rsidP="00F2721F">
            <w:pPr>
              <w:jc w:val="center"/>
              <w:rPr>
                <w:sz w:val="21"/>
                <w:szCs w:val="21"/>
                <w:vertAlign w:val="baseline"/>
              </w:rPr>
            </w:pPr>
            <w:r w:rsidRPr="00460CA6">
              <w:rPr>
                <w:rFonts w:hint="eastAsia"/>
                <w:sz w:val="21"/>
                <w:szCs w:val="21"/>
                <w:vertAlign w:val="baseline"/>
              </w:rPr>
              <w:t>7.2.3</w:t>
            </w:r>
          </w:p>
        </w:tc>
        <w:tc>
          <w:tcPr>
            <w:tcW w:w="3516" w:type="dxa"/>
            <w:noWrap/>
            <w:vAlign w:val="center"/>
          </w:tcPr>
          <w:p w14:paraId="30973719" w14:textId="48E474B8" w:rsidR="009B4BFC" w:rsidRPr="00D1140E" w:rsidRDefault="009B4BFC" w:rsidP="00F2721F">
            <w:pPr>
              <w:jc w:val="left"/>
              <w:rPr>
                <w:sz w:val="21"/>
                <w:szCs w:val="21"/>
                <w:vertAlign w:val="baseline"/>
              </w:rPr>
            </w:pPr>
            <w:r w:rsidRPr="00460CA6">
              <w:rPr>
                <w:rFonts w:hint="eastAsia"/>
                <w:sz w:val="21"/>
                <w:szCs w:val="21"/>
                <w:vertAlign w:val="baseline"/>
              </w:rPr>
              <w:t>将恒温槽温度分别控制在高于体温计显示范围上限+0.4℃</w:t>
            </w:r>
          </w:p>
        </w:tc>
        <w:tc>
          <w:tcPr>
            <w:tcW w:w="3969" w:type="dxa"/>
            <w:noWrap/>
            <w:vAlign w:val="center"/>
          </w:tcPr>
          <w:p w14:paraId="34298815" w14:textId="7F5E8358" w:rsidR="009B4BFC" w:rsidRPr="00D1140E" w:rsidRDefault="009B4BFC" w:rsidP="00F2721F">
            <w:pPr>
              <w:jc w:val="left"/>
              <w:rPr>
                <w:sz w:val="21"/>
                <w:szCs w:val="21"/>
                <w:vertAlign w:val="baseline"/>
              </w:rPr>
            </w:pPr>
            <w:r w:rsidRPr="00460CA6">
              <w:rPr>
                <w:rFonts w:hint="eastAsia"/>
                <w:sz w:val="21"/>
                <w:szCs w:val="21"/>
                <w:vertAlign w:val="baseline"/>
              </w:rPr>
              <w:t>将恒温槽设定在高于体温计出厂说明的上限报警温度</w:t>
            </w:r>
          </w:p>
        </w:tc>
        <w:tc>
          <w:tcPr>
            <w:tcW w:w="2847" w:type="dxa"/>
            <w:noWrap/>
            <w:vAlign w:val="center"/>
          </w:tcPr>
          <w:p w14:paraId="38566AD7" w14:textId="67E1B244" w:rsidR="009B4BFC" w:rsidRPr="00D1140E" w:rsidRDefault="009B4BFC" w:rsidP="00F2721F">
            <w:pPr>
              <w:jc w:val="left"/>
              <w:rPr>
                <w:sz w:val="21"/>
                <w:szCs w:val="21"/>
                <w:vertAlign w:val="baseline"/>
              </w:rPr>
            </w:pPr>
            <w:r w:rsidRPr="00460CA6">
              <w:rPr>
                <w:rFonts w:hint="eastAsia"/>
                <w:sz w:val="21"/>
                <w:szCs w:val="21"/>
                <w:vertAlign w:val="baseline"/>
              </w:rPr>
              <w:t>根据JJF1366-2012对于超温报警检查的描述，各体温计厂家设定的报警温度可能会不同，建议参照体温计的说明书进行超温报警的检查。</w:t>
            </w:r>
          </w:p>
        </w:tc>
        <w:tc>
          <w:tcPr>
            <w:tcW w:w="1389" w:type="dxa"/>
            <w:vAlign w:val="center"/>
          </w:tcPr>
          <w:p w14:paraId="664D9272" w14:textId="624916E3" w:rsidR="009B4BFC" w:rsidRPr="00D1140E" w:rsidRDefault="009B4BFC" w:rsidP="00F2721F">
            <w:pPr>
              <w:jc w:val="left"/>
              <w:rPr>
                <w:sz w:val="21"/>
                <w:szCs w:val="21"/>
                <w:vertAlign w:val="baseline"/>
              </w:rPr>
            </w:pPr>
            <w:r w:rsidRPr="00460CA6">
              <w:rPr>
                <w:rFonts w:hint="eastAsia"/>
                <w:sz w:val="21"/>
                <w:szCs w:val="21"/>
                <w:vertAlign w:val="baseline"/>
              </w:rPr>
              <w:t>徐州市检验检测中心</w:t>
            </w:r>
          </w:p>
        </w:tc>
        <w:tc>
          <w:tcPr>
            <w:tcW w:w="1871" w:type="dxa"/>
            <w:vAlign w:val="center"/>
          </w:tcPr>
          <w:p w14:paraId="48F7FF2C" w14:textId="56A13DE5" w:rsidR="009B4BFC" w:rsidRPr="00197092" w:rsidRDefault="009B4BFC" w:rsidP="00F2721F">
            <w:pPr>
              <w:jc w:val="left"/>
              <w:rPr>
                <w:sz w:val="21"/>
                <w:szCs w:val="21"/>
                <w:vertAlign w:val="baseline"/>
              </w:rPr>
            </w:pPr>
            <w:r>
              <w:rPr>
                <w:sz w:val="21"/>
                <w:szCs w:val="21"/>
                <w:vertAlign w:val="baseline"/>
              </w:rPr>
              <w:t>不采纳，同序号</w:t>
            </w:r>
            <w:r w:rsidR="000E6396">
              <w:rPr>
                <w:rFonts w:hint="eastAsia"/>
                <w:sz w:val="21"/>
                <w:szCs w:val="21"/>
                <w:vertAlign w:val="baseline"/>
              </w:rPr>
              <w:t>19</w:t>
            </w:r>
          </w:p>
        </w:tc>
      </w:tr>
      <w:tr w:rsidR="009B4BFC" w14:paraId="7E1EAC99" w14:textId="77777777" w:rsidTr="00460CA6">
        <w:trPr>
          <w:trHeight w:val="2453"/>
          <w:jc w:val="center"/>
        </w:trPr>
        <w:tc>
          <w:tcPr>
            <w:tcW w:w="487" w:type="dxa"/>
            <w:noWrap/>
            <w:vAlign w:val="center"/>
          </w:tcPr>
          <w:p w14:paraId="29ED1B52" w14:textId="4F227717"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lastRenderedPageBreak/>
              <w:t>25</w:t>
            </w:r>
          </w:p>
        </w:tc>
        <w:tc>
          <w:tcPr>
            <w:tcW w:w="1225" w:type="dxa"/>
            <w:noWrap/>
            <w:vAlign w:val="center"/>
          </w:tcPr>
          <w:p w14:paraId="083DEF1C" w14:textId="282399FD" w:rsidR="009B4BFC" w:rsidRPr="00D1140E" w:rsidRDefault="009B4BFC" w:rsidP="00F2721F">
            <w:pPr>
              <w:jc w:val="center"/>
              <w:rPr>
                <w:sz w:val="21"/>
                <w:szCs w:val="21"/>
                <w:vertAlign w:val="baseline"/>
              </w:rPr>
            </w:pPr>
            <w:r w:rsidRPr="00460CA6">
              <w:rPr>
                <w:rFonts w:hint="eastAsia"/>
                <w:sz w:val="21"/>
                <w:szCs w:val="21"/>
                <w:vertAlign w:val="baseline"/>
              </w:rPr>
              <w:t>6.3</w:t>
            </w:r>
          </w:p>
        </w:tc>
        <w:tc>
          <w:tcPr>
            <w:tcW w:w="3516" w:type="dxa"/>
            <w:noWrap/>
            <w:vAlign w:val="center"/>
          </w:tcPr>
          <w:p w14:paraId="4B0AC23D" w14:textId="78D7456A" w:rsidR="009B4BFC" w:rsidRPr="00D1140E" w:rsidRDefault="009B4BFC" w:rsidP="00F2721F">
            <w:pPr>
              <w:jc w:val="left"/>
              <w:rPr>
                <w:sz w:val="21"/>
                <w:szCs w:val="21"/>
                <w:vertAlign w:val="baseline"/>
              </w:rPr>
            </w:pPr>
            <w:r w:rsidRPr="00460CA6">
              <w:rPr>
                <w:rFonts w:hint="eastAsia"/>
                <w:sz w:val="21"/>
                <w:szCs w:val="21"/>
                <w:vertAlign w:val="baseline"/>
              </w:rPr>
              <w:t>恒温槽：恒温时工作区域内任意两点的温差不超过0.01℃</w:t>
            </w:r>
          </w:p>
        </w:tc>
        <w:tc>
          <w:tcPr>
            <w:tcW w:w="3969" w:type="dxa"/>
            <w:noWrap/>
            <w:vAlign w:val="center"/>
          </w:tcPr>
          <w:p w14:paraId="76CA796B" w14:textId="758EF0C9" w:rsidR="009B4BFC" w:rsidRPr="00D1140E" w:rsidRDefault="009B4BFC" w:rsidP="00F2721F">
            <w:pPr>
              <w:jc w:val="left"/>
              <w:rPr>
                <w:sz w:val="21"/>
                <w:szCs w:val="21"/>
                <w:vertAlign w:val="baseline"/>
              </w:rPr>
            </w:pPr>
            <w:r w:rsidRPr="00460CA6">
              <w:rPr>
                <w:rFonts w:hint="eastAsia"/>
                <w:sz w:val="21"/>
                <w:szCs w:val="21"/>
                <w:vertAlign w:val="baseline"/>
              </w:rPr>
              <w:t>恒温槽：恒温时工作区域内任意两点的温差不超过0.02℃</w:t>
            </w:r>
          </w:p>
        </w:tc>
        <w:tc>
          <w:tcPr>
            <w:tcW w:w="2847" w:type="dxa"/>
            <w:noWrap/>
            <w:vAlign w:val="center"/>
          </w:tcPr>
          <w:p w14:paraId="50A10737" w14:textId="07B843D6" w:rsidR="009B4BFC" w:rsidRPr="00D1140E" w:rsidRDefault="009B4BFC" w:rsidP="00F2721F">
            <w:pPr>
              <w:jc w:val="left"/>
              <w:rPr>
                <w:sz w:val="21"/>
                <w:szCs w:val="21"/>
                <w:vertAlign w:val="baseline"/>
              </w:rPr>
            </w:pPr>
            <w:r w:rsidRPr="00460CA6">
              <w:rPr>
                <w:rFonts w:hint="eastAsia"/>
                <w:sz w:val="21"/>
                <w:szCs w:val="21"/>
                <w:vertAlign w:val="baseline"/>
              </w:rPr>
              <w:t>JJG1162-2019《医用电子体温计检定规程》、JJG1164-2019《红外耳温计检定规程》中对恒温槽在恒温时工作区域内任意两点的温差要求是不超过0.02℃。可穿戴体温计校准规范中对恒温槽均匀性的要求比较高，建议适当放宽。</w:t>
            </w:r>
          </w:p>
        </w:tc>
        <w:tc>
          <w:tcPr>
            <w:tcW w:w="1389" w:type="dxa"/>
            <w:vAlign w:val="center"/>
          </w:tcPr>
          <w:p w14:paraId="4C9EA0DF" w14:textId="430F231D" w:rsidR="009B4BFC" w:rsidRPr="00D1140E" w:rsidRDefault="009B4BFC" w:rsidP="00F2721F">
            <w:pPr>
              <w:jc w:val="left"/>
              <w:rPr>
                <w:sz w:val="21"/>
                <w:szCs w:val="21"/>
                <w:vertAlign w:val="baseline"/>
              </w:rPr>
            </w:pPr>
            <w:r w:rsidRPr="00460CA6">
              <w:rPr>
                <w:rFonts w:hint="eastAsia"/>
                <w:sz w:val="21"/>
                <w:szCs w:val="21"/>
                <w:vertAlign w:val="baseline"/>
              </w:rPr>
              <w:t>上海市浦东新区计量质量检测所</w:t>
            </w:r>
          </w:p>
        </w:tc>
        <w:tc>
          <w:tcPr>
            <w:tcW w:w="1871" w:type="dxa"/>
            <w:vAlign w:val="center"/>
          </w:tcPr>
          <w:p w14:paraId="7C8E6752" w14:textId="460DBFBD" w:rsidR="009B4BFC" w:rsidRPr="00197092" w:rsidRDefault="009B4BFC" w:rsidP="00F2721F">
            <w:pPr>
              <w:jc w:val="left"/>
              <w:rPr>
                <w:sz w:val="21"/>
                <w:szCs w:val="21"/>
                <w:vertAlign w:val="baseline"/>
              </w:rPr>
            </w:pPr>
            <w:r>
              <w:rPr>
                <w:sz w:val="21"/>
                <w:szCs w:val="21"/>
                <w:vertAlign w:val="baseline"/>
              </w:rPr>
              <w:t>不采纳，与GB</w:t>
            </w:r>
            <w:r>
              <w:rPr>
                <w:rFonts w:hint="eastAsia"/>
                <w:sz w:val="21"/>
                <w:szCs w:val="21"/>
                <w:vertAlign w:val="baseline"/>
              </w:rPr>
              <w:t>/T21416-2008和JJ</w:t>
            </w:r>
            <w:r w:rsidR="00F138F0">
              <w:rPr>
                <w:rFonts w:hint="eastAsia"/>
                <w:sz w:val="21"/>
                <w:szCs w:val="21"/>
                <w:vertAlign w:val="baseline"/>
              </w:rPr>
              <w:t>G111</w:t>
            </w:r>
            <w:r>
              <w:rPr>
                <w:rFonts w:hint="eastAsia"/>
                <w:sz w:val="21"/>
                <w:szCs w:val="21"/>
                <w:vertAlign w:val="baseline"/>
              </w:rPr>
              <w:t>-201</w:t>
            </w:r>
            <w:r w:rsidR="00F138F0">
              <w:rPr>
                <w:rFonts w:hint="eastAsia"/>
                <w:sz w:val="21"/>
                <w:szCs w:val="21"/>
                <w:vertAlign w:val="baseline"/>
              </w:rPr>
              <w:t>9</w:t>
            </w:r>
            <w:r>
              <w:rPr>
                <w:rFonts w:hint="eastAsia"/>
                <w:sz w:val="21"/>
                <w:szCs w:val="21"/>
                <w:vertAlign w:val="baseline"/>
              </w:rPr>
              <w:t>保持一致，</w:t>
            </w:r>
            <w:r w:rsidR="00981E30">
              <w:rPr>
                <w:rFonts w:hint="eastAsia"/>
                <w:sz w:val="21"/>
                <w:szCs w:val="21"/>
                <w:vertAlign w:val="baseline"/>
              </w:rPr>
              <w:t>以尽可能减少引入的不确定度，</w:t>
            </w:r>
            <w:r>
              <w:rPr>
                <w:rFonts w:hint="eastAsia"/>
                <w:sz w:val="21"/>
                <w:szCs w:val="21"/>
                <w:vertAlign w:val="baseline"/>
              </w:rPr>
              <w:t>目前大多</w:t>
            </w:r>
            <w:proofErr w:type="gramStart"/>
            <w:r>
              <w:rPr>
                <w:rFonts w:hint="eastAsia"/>
                <w:sz w:val="21"/>
                <w:szCs w:val="21"/>
                <w:vertAlign w:val="baseline"/>
              </w:rPr>
              <w:t>恒温槽能实现</w:t>
            </w:r>
            <w:proofErr w:type="gramEnd"/>
            <w:r>
              <w:rPr>
                <w:rFonts w:hint="eastAsia"/>
                <w:sz w:val="21"/>
                <w:szCs w:val="21"/>
                <w:vertAlign w:val="baseline"/>
              </w:rPr>
              <w:t>该指标。</w:t>
            </w:r>
          </w:p>
        </w:tc>
      </w:tr>
      <w:tr w:rsidR="009B4BFC" w14:paraId="5E0AA9CC" w14:textId="77777777" w:rsidTr="00291684">
        <w:trPr>
          <w:trHeight w:val="975"/>
          <w:jc w:val="center"/>
        </w:trPr>
        <w:tc>
          <w:tcPr>
            <w:tcW w:w="487" w:type="dxa"/>
            <w:noWrap/>
            <w:vAlign w:val="center"/>
          </w:tcPr>
          <w:p w14:paraId="42C52F12" w14:textId="783F8B16"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26</w:t>
            </w:r>
          </w:p>
        </w:tc>
        <w:tc>
          <w:tcPr>
            <w:tcW w:w="1225" w:type="dxa"/>
            <w:noWrap/>
            <w:vAlign w:val="center"/>
          </w:tcPr>
          <w:p w14:paraId="21AB9FE8" w14:textId="7E5E96A6" w:rsidR="009B4BFC" w:rsidRPr="00D1140E" w:rsidRDefault="009B4BFC" w:rsidP="00F2721F">
            <w:pPr>
              <w:jc w:val="center"/>
              <w:rPr>
                <w:sz w:val="21"/>
                <w:szCs w:val="21"/>
                <w:vertAlign w:val="baseline"/>
              </w:rPr>
            </w:pPr>
            <w:r w:rsidRPr="00A26DCF">
              <w:rPr>
                <w:rFonts w:hint="eastAsia"/>
                <w:sz w:val="21"/>
                <w:szCs w:val="21"/>
                <w:vertAlign w:val="baseline"/>
              </w:rPr>
              <w:t>1</w:t>
            </w:r>
          </w:p>
        </w:tc>
        <w:tc>
          <w:tcPr>
            <w:tcW w:w="3516" w:type="dxa"/>
            <w:noWrap/>
            <w:vAlign w:val="center"/>
          </w:tcPr>
          <w:p w14:paraId="50223D01" w14:textId="0DC65944" w:rsidR="009B4BFC" w:rsidRPr="00D1140E" w:rsidRDefault="009B4BFC" w:rsidP="00F2721F">
            <w:pPr>
              <w:jc w:val="left"/>
              <w:rPr>
                <w:sz w:val="21"/>
                <w:szCs w:val="21"/>
                <w:vertAlign w:val="baseline"/>
              </w:rPr>
            </w:pPr>
            <w:r w:rsidRPr="00A26DCF">
              <w:rPr>
                <w:sz w:val="21"/>
                <w:szCs w:val="21"/>
                <w:vertAlign w:val="baseline"/>
              </w:rPr>
              <w:t>本规范适用于连续测量、数据无线传输并实时显示的可穿戴体温计(以下简称体温计) 的校准。</w:t>
            </w:r>
          </w:p>
        </w:tc>
        <w:tc>
          <w:tcPr>
            <w:tcW w:w="3969" w:type="dxa"/>
            <w:noWrap/>
            <w:vAlign w:val="center"/>
          </w:tcPr>
          <w:p w14:paraId="4C8B3245" w14:textId="0D5B3C08" w:rsidR="009B4BFC" w:rsidRPr="00D1140E" w:rsidRDefault="009B4BFC" w:rsidP="00F2721F">
            <w:pPr>
              <w:jc w:val="left"/>
              <w:rPr>
                <w:sz w:val="21"/>
                <w:szCs w:val="21"/>
                <w:vertAlign w:val="baseline"/>
              </w:rPr>
            </w:pPr>
            <w:r w:rsidRPr="00A26DCF">
              <w:rPr>
                <w:sz w:val="21"/>
                <w:szCs w:val="21"/>
                <w:vertAlign w:val="baseline"/>
              </w:rPr>
              <w:t>自行修改</w:t>
            </w:r>
          </w:p>
        </w:tc>
        <w:tc>
          <w:tcPr>
            <w:tcW w:w="2847" w:type="dxa"/>
            <w:noWrap/>
            <w:vAlign w:val="center"/>
          </w:tcPr>
          <w:p w14:paraId="131451EB" w14:textId="001AA679" w:rsidR="009B4BFC" w:rsidRPr="00D1140E" w:rsidRDefault="009B4BFC" w:rsidP="00F2721F">
            <w:pPr>
              <w:jc w:val="left"/>
              <w:rPr>
                <w:sz w:val="21"/>
                <w:szCs w:val="21"/>
                <w:vertAlign w:val="baseline"/>
              </w:rPr>
            </w:pPr>
            <w:r w:rsidRPr="00A26DCF">
              <w:rPr>
                <w:rFonts w:hint="eastAsia"/>
                <w:sz w:val="21"/>
                <w:szCs w:val="21"/>
                <w:vertAlign w:val="baseline"/>
              </w:rPr>
              <w:t>是否可增加针对于连续测量所对应的检查项目或校准项目</w:t>
            </w:r>
          </w:p>
        </w:tc>
        <w:tc>
          <w:tcPr>
            <w:tcW w:w="1389" w:type="dxa"/>
            <w:vAlign w:val="center"/>
          </w:tcPr>
          <w:p w14:paraId="0D97577A" w14:textId="7EE61464" w:rsidR="009B4BFC" w:rsidRPr="00D1140E" w:rsidRDefault="009B4BFC" w:rsidP="00F2721F">
            <w:pPr>
              <w:jc w:val="left"/>
              <w:rPr>
                <w:sz w:val="21"/>
                <w:szCs w:val="21"/>
                <w:vertAlign w:val="baseline"/>
              </w:rPr>
            </w:pPr>
            <w:r>
              <w:rPr>
                <w:rFonts w:hint="eastAsia"/>
                <w:sz w:val="21"/>
                <w:szCs w:val="21"/>
                <w:vertAlign w:val="baseline"/>
              </w:rPr>
              <w:t>上海市质量监督检验技术研究院</w:t>
            </w:r>
          </w:p>
        </w:tc>
        <w:tc>
          <w:tcPr>
            <w:tcW w:w="1871" w:type="dxa"/>
            <w:vAlign w:val="center"/>
          </w:tcPr>
          <w:p w14:paraId="02039228" w14:textId="3FCB1EAC" w:rsidR="009B4BFC" w:rsidRPr="00197092" w:rsidRDefault="009B4BFC" w:rsidP="00F2721F">
            <w:pPr>
              <w:jc w:val="left"/>
              <w:rPr>
                <w:sz w:val="21"/>
                <w:szCs w:val="21"/>
                <w:vertAlign w:val="baseline"/>
              </w:rPr>
            </w:pPr>
            <w:r>
              <w:rPr>
                <w:sz w:val="21"/>
                <w:szCs w:val="21"/>
                <w:vertAlign w:val="baseline"/>
              </w:rPr>
              <w:t>采纳</w:t>
            </w:r>
          </w:p>
        </w:tc>
      </w:tr>
      <w:tr w:rsidR="009B4BFC" w14:paraId="13D9AA04" w14:textId="77777777" w:rsidTr="001A2CD1">
        <w:trPr>
          <w:trHeight w:val="1220"/>
          <w:jc w:val="center"/>
        </w:trPr>
        <w:tc>
          <w:tcPr>
            <w:tcW w:w="487" w:type="dxa"/>
            <w:noWrap/>
            <w:vAlign w:val="center"/>
          </w:tcPr>
          <w:p w14:paraId="6C9B5755" w14:textId="38C7D41D"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27</w:t>
            </w:r>
          </w:p>
        </w:tc>
        <w:tc>
          <w:tcPr>
            <w:tcW w:w="1225" w:type="dxa"/>
            <w:noWrap/>
            <w:vAlign w:val="center"/>
          </w:tcPr>
          <w:p w14:paraId="1E725443" w14:textId="19711FD7" w:rsidR="009B4BFC" w:rsidRPr="00D1140E" w:rsidRDefault="009B4BFC" w:rsidP="00F2721F">
            <w:pPr>
              <w:jc w:val="center"/>
              <w:rPr>
                <w:sz w:val="21"/>
                <w:szCs w:val="21"/>
                <w:vertAlign w:val="baseline"/>
              </w:rPr>
            </w:pPr>
            <w:r w:rsidRPr="00A26DCF">
              <w:rPr>
                <w:rFonts w:hint="eastAsia"/>
                <w:sz w:val="21"/>
                <w:szCs w:val="21"/>
                <w:vertAlign w:val="baseline"/>
              </w:rPr>
              <w:t>7.3.3</w:t>
            </w:r>
          </w:p>
        </w:tc>
        <w:tc>
          <w:tcPr>
            <w:tcW w:w="3516" w:type="dxa"/>
            <w:noWrap/>
            <w:vAlign w:val="center"/>
          </w:tcPr>
          <w:p w14:paraId="23176170" w14:textId="23DF3135" w:rsidR="009B4BFC" w:rsidRPr="00D1140E" w:rsidRDefault="009B4BFC" w:rsidP="00F2721F">
            <w:pPr>
              <w:jc w:val="left"/>
              <w:rPr>
                <w:sz w:val="21"/>
                <w:szCs w:val="21"/>
                <w:vertAlign w:val="baseline"/>
              </w:rPr>
            </w:pPr>
            <w:r w:rsidRPr="00A26DCF">
              <w:rPr>
                <w:sz w:val="21"/>
                <w:szCs w:val="21"/>
                <w:vertAlign w:val="baseline"/>
              </w:rPr>
              <w:t>对于不防水的体温计，可将其用聚乙烯材质密封袋密封后抽真空，再按照上述方法进 行校准。</w:t>
            </w:r>
          </w:p>
        </w:tc>
        <w:tc>
          <w:tcPr>
            <w:tcW w:w="3969" w:type="dxa"/>
            <w:noWrap/>
            <w:vAlign w:val="center"/>
          </w:tcPr>
          <w:p w14:paraId="5301CA05" w14:textId="446F85A4" w:rsidR="009B4BFC" w:rsidRPr="00D1140E" w:rsidRDefault="009B4BFC" w:rsidP="00F2721F">
            <w:pPr>
              <w:jc w:val="left"/>
              <w:rPr>
                <w:sz w:val="21"/>
                <w:szCs w:val="21"/>
                <w:vertAlign w:val="baseline"/>
              </w:rPr>
            </w:pPr>
            <w:r w:rsidRPr="00A26DCF">
              <w:rPr>
                <w:sz w:val="21"/>
                <w:szCs w:val="21"/>
                <w:vertAlign w:val="baseline"/>
              </w:rPr>
              <w:t>自行修改</w:t>
            </w:r>
          </w:p>
        </w:tc>
        <w:tc>
          <w:tcPr>
            <w:tcW w:w="2847" w:type="dxa"/>
            <w:noWrap/>
            <w:vAlign w:val="center"/>
          </w:tcPr>
          <w:p w14:paraId="06B014D6" w14:textId="0566CA42" w:rsidR="009B4BFC" w:rsidRPr="00D1140E" w:rsidRDefault="009B4BFC" w:rsidP="00F2721F">
            <w:pPr>
              <w:jc w:val="left"/>
              <w:rPr>
                <w:sz w:val="21"/>
                <w:szCs w:val="21"/>
                <w:vertAlign w:val="baseline"/>
              </w:rPr>
            </w:pPr>
            <w:r w:rsidRPr="00A26DCF">
              <w:rPr>
                <w:sz w:val="21"/>
                <w:szCs w:val="21"/>
                <w:vertAlign w:val="baseline"/>
              </w:rPr>
              <w:t>真空状态下，传热是否能够充分</w:t>
            </w:r>
            <w:r w:rsidRPr="00A26DCF">
              <w:rPr>
                <w:rFonts w:hint="eastAsia"/>
                <w:sz w:val="21"/>
                <w:szCs w:val="21"/>
                <w:vertAlign w:val="baseline"/>
              </w:rPr>
              <w:t>?是否</w:t>
            </w:r>
            <w:r w:rsidRPr="00A26DCF">
              <w:rPr>
                <w:sz w:val="21"/>
                <w:szCs w:val="21"/>
                <w:vertAlign w:val="baseline"/>
              </w:rPr>
              <w:t>可参照JF 1366-2012 温度数据采集仪校准规范在标准箱里进行校准</w:t>
            </w:r>
          </w:p>
        </w:tc>
        <w:tc>
          <w:tcPr>
            <w:tcW w:w="1389" w:type="dxa"/>
            <w:vAlign w:val="center"/>
          </w:tcPr>
          <w:p w14:paraId="2C1C0240" w14:textId="0A47DBF3" w:rsidR="009B4BFC" w:rsidRPr="00D1140E" w:rsidRDefault="009B4BFC" w:rsidP="00F2721F">
            <w:pPr>
              <w:jc w:val="left"/>
              <w:rPr>
                <w:sz w:val="21"/>
                <w:szCs w:val="21"/>
                <w:vertAlign w:val="baseline"/>
              </w:rPr>
            </w:pPr>
            <w:r>
              <w:rPr>
                <w:rFonts w:hint="eastAsia"/>
                <w:sz w:val="21"/>
                <w:szCs w:val="21"/>
                <w:vertAlign w:val="baseline"/>
              </w:rPr>
              <w:t>上海市质量监督检验技术研究院</w:t>
            </w:r>
          </w:p>
        </w:tc>
        <w:tc>
          <w:tcPr>
            <w:tcW w:w="1871" w:type="dxa"/>
            <w:vAlign w:val="center"/>
          </w:tcPr>
          <w:p w14:paraId="498F270B" w14:textId="0F9C7955" w:rsidR="009B4BFC" w:rsidRPr="00197092" w:rsidRDefault="009B4BFC" w:rsidP="00F2721F">
            <w:pPr>
              <w:jc w:val="left"/>
              <w:rPr>
                <w:sz w:val="21"/>
                <w:szCs w:val="21"/>
                <w:vertAlign w:val="baseline"/>
              </w:rPr>
            </w:pPr>
            <w:r>
              <w:rPr>
                <w:sz w:val="21"/>
                <w:szCs w:val="21"/>
                <w:vertAlign w:val="baseline"/>
              </w:rPr>
              <w:t>不采纳，实验数据已验证，标准</w:t>
            </w:r>
            <w:proofErr w:type="gramStart"/>
            <w:r>
              <w:rPr>
                <w:sz w:val="21"/>
                <w:szCs w:val="21"/>
                <w:vertAlign w:val="baseline"/>
              </w:rPr>
              <w:t>箱指标</w:t>
            </w:r>
            <w:proofErr w:type="gramEnd"/>
            <w:r>
              <w:rPr>
                <w:sz w:val="21"/>
                <w:szCs w:val="21"/>
                <w:vertAlign w:val="baseline"/>
              </w:rPr>
              <w:t>不足。</w:t>
            </w:r>
          </w:p>
        </w:tc>
      </w:tr>
      <w:tr w:rsidR="009B4BFC" w14:paraId="6DA14687" w14:textId="77777777" w:rsidTr="00291684">
        <w:trPr>
          <w:trHeight w:val="975"/>
          <w:jc w:val="center"/>
        </w:trPr>
        <w:tc>
          <w:tcPr>
            <w:tcW w:w="487" w:type="dxa"/>
            <w:noWrap/>
            <w:vAlign w:val="center"/>
          </w:tcPr>
          <w:p w14:paraId="18C1FD39" w14:textId="65211F72"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28</w:t>
            </w:r>
          </w:p>
        </w:tc>
        <w:tc>
          <w:tcPr>
            <w:tcW w:w="1225" w:type="dxa"/>
            <w:noWrap/>
            <w:vAlign w:val="center"/>
          </w:tcPr>
          <w:p w14:paraId="651C43A7" w14:textId="5F78458E" w:rsidR="009B4BFC" w:rsidRPr="00D1140E" w:rsidRDefault="009B4BFC" w:rsidP="00F2721F">
            <w:pPr>
              <w:jc w:val="center"/>
              <w:rPr>
                <w:sz w:val="21"/>
                <w:szCs w:val="21"/>
                <w:vertAlign w:val="baseline"/>
              </w:rPr>
            </w:pPr>
            <w:r w:rsidRPr="00F24F32">
              <w:rPr>
                <w:rFonts w:hint="eastAsia"/>
                <w:sz w:val="21"/>
                <w:szCs w:val="21"/>
                <w:vertAlign w:val="baseline"/>
              </w:rPr>
              <w:t>1 范围</w:t>
            </w:r>
          </w:p>
        </w:tc>
        <w:tc>
          <w:tcPr>
            <w:tcW w:w="3516" w:type="dxa"/>
            <w:noWrap/>
            <w:vAlign w:val="center"/>
          </w:tcPr>
          <w:p w14:paraId="085C569B" w14:textId="24114216" w:rsidR="009B4BFC" w:rsidRPr="00D1140E" w:rsidRDefault="009B4BFC" w:rsidP="00F2721F">
            <w:pPr>
              <w:jc w:val="left"/>
              <w:rPr>
                <w:sz w:val="21"/>
                <w:szCs w:val="21"/>
                <w:vertAlign w:val="baseline"/>
              </w:rPr>
            </w:pPr>
            <w:r w:rsidRPr="00F24F32">
              <w:rPr>
                <w:sz w:val="21"/>
                <w:szCs w:val="21"/>
                <w:vertAlign w:val="baseline"/>
              </w:rPr>
              <w:t>本规范适用于连续测量、数据无线传输并实时显示的可穿戴体温计(以下简称体温计)的校准。</w:t>
            </w:r>
          </w:p>
        </w:tc>
        <w:tc>
          <w:tcPr>
            <w:tcW w:w="3969" w:type="dxa"/>
            <w:noWrap/>
            <w:vAlign w:val="center"/>
          </w:tcPr>
          <w:p w14:paraId="5973323A" w14:textId="4521163E" w:rsidR="009B4BFC" w:rsidRPr="00D1140E" w:rsidRDefault="009B4BFC" w:rsidP="00F2721F">
            <w:pPr>
              <w:jc w:val="left"/>
              <w:rPr>
                <w:sz w:val="21"/>
                <w:szCs w:val="21"/>
                <w:vertAlign w:val="baseline"/>
              </w:rPr>
            </w:pPr>
            <w:r w:rsidRPr="00F24F32">
              <w:rPr>
                <w:sz w:val="21"/>
                <w:szCs w:val="21"/>
                <w:vertAlign w:val="baseline"/>
              </w:rPr>
              <w:t>本规范适用于</w:t>
            </w:r>
            <w:r w:rsidRPr="00F24F32">
              <w:rPr>
                <w:rFonts w:hint="eastAsia"/>
                <w:sz w:val="21"/>
                <w:szCs w:val="21"/>
                <w:vertAlign w:val="baseline"/>
              </w:rPr>
              <w:t>可实现体温</w:t>
            </w:r>
            <w:r w:rsidRPr="00F24F32">
              <w:rPr>
                <w:sz w:val="21"/>
                <w:szCs w:val="21"/>
                <w:vertAlign w:val="baseline"/>
              </w:rPr>
              <w:t>连续测量、数据无线传输</w:t>
            </w:r>
            <w:r w:rsidRPr="00F24F32">
              <w:rPr>
                <w:rFonts w:hint="eastAsia"/>
                <w:sz w:val="21"/>
                <w:szCs w:val="21"/>
                <w:vertAlign w:val="baseline"/>
              </w:rPr>
              <w:t>，</w:t>
            </w:r>
            <w:r w:rsidRPr="00F24F32">
              <w:rPr>
                <w:sz w:val="21"/>
                <w:szCs w:val="21"/>
                <w:vertAlign w:val="baseline"/>
              </w:rPr>
              <w:t>并实时显示</w:t>
            </w:r>
            <w:r w:rsidRPr="00F24F32">
              <w:rPr>
                <w:rFonts w:hint="eastAsia"/>
                <w:sz w:val="21"/>
                <w:szCs w:val="21"/>
                <w:vertAlign w:val="baseline"/>
              </w:rPr>
              <w:t>温度值</w:t>
            </w:r>
            <w:r w:rsidRPr="00F24F32">
              <w:rPr>
                <w:sz w:val="21"/>
                <w:szCs w:val="21"/>
                <w:vertAlign w:val="baseline"/>
              </w:rPr>
              <w:t>的可穿戴体温计(以下简称体温计)的校准。</w:t>
            </w:r>
          </w:p>
        </w:tc>
        <w:tc>
          <w:tcPr>
            <w:tcW w:w="2847" w:type="dxa"/>
            <w:noWrap/>
            <w:vAlign w:val="center"/>
          </w:tcPr>
          <w:p w14:paraId="335AC492" w14:textId="215F109B" w:rsidR="009B4BFC" w:rsidRPr="00D1140E" w:rsidRDefault="009B4BFC" w:rsidP="00F2721F">
            <w:pPr>
              <w:jc w:val="left"/>
              <w:rPr>
                <w:sz w:val="21"/>
                <w:szCs w:val="21"/>
                <w:vertAlign w:val="baseline"/>
              </w:rPr>
            </w:pPr>
            <w:r w:rsidRPr="00F24F32">
              <w:rPr>
                <w:rFonts w:hint="eastAsia"/>
                <w:sz w:val="21"/>
                <w:szCs w:val="21"/>
                <w:vertAlign w:val="baseline"/>
              </w:rPr>
              <w:t>可自行修改，力求表述清晰。</w:t>
            </w:r>
          </w:p>
        </w:tc>
        <w:tc>
          <w:tcPr>
            <w:tcW w:w="1389" w:type="dxa"/>
            <w:vAlign w:val="center"/>
          </w:tcPr>
          <w:p w14:paraId="3C33E54A" w14:textId="24D37A1C" w:rsidR="009B4BFC" w:rsidRPr="00D1140E" w:rsidRDefault="009B4BFC" w:rsidP="00F2721F">
            <w:pPr>
              <w:jc w:val="left"/>
              <w:rPr>
                <w:sz w:val="21"/>
                <w:szCs w:val="21"/>
                <w:vertAlign w:val="baseline"/>
              </w:rPr>
            </w:pPr>
            <w:r w:rsidRPr="00F24F32">
              <w:rPr>
                <w:rFonts w:hint="eastAsia"/>
                <w:sz w:val="21"/>
                <w:szCs w:val="21"/>
                <w:vertAlign w:val="baseline"/>
              </w:rPr>
              <w:t>上海市计量测试技术研究院</w:t>
            </w:r>
          </w:p>
        </w:tc>
        <w:tc>
          <w:tcPr>
            <w:tcW w:w="1871" w:type="dxa"/>
            <w:vAlign w:val="center"/>
          </w:tcPr>
          <w:p w14:paraId="2DF00FF7" w14:textId="1F250932" w:rsidR="009B4BFC" w:rsidRPr="00F24F32" w:rsidRDefault="009B4BFC" w:rsidP="00F2721F">
            <w:pPr>
              <w:jc w:val="left"/>
              <w:rPr>
                <w:sz w:val="21"/>
                <w:szCs w:val="21"/>
                <w:vertAlign w:val="baseline"/>
              </w:rPr>
            </w:pPr>
            <w:r>
              <w:rPr>
                <w:sz w:val="21"/>
                <w:szCs w:val="21"/>
                <w:vertAlign w:val="baseline"/>
              </w:rPr>
              <w:t>不采纳，语言力求简洁、无歧义。</w:t>
            </w:r>
          </w:p>
        </w:tc>
      </w:tr>
      <w:tr w:rsidR="009B4BFC" w14:paraId="6843CB77" w14:textId="77777777" w:rsidTr="001A2CD1">
        <w:trPr>
          <w:trHeight w:val="1280"/>
          <w:jc w:val="center"/>
        </w:trPr>
        <w:tc>
          <w:tcPr>
            <w:tcW w:w="487" w:type="dxa"/>
            <w:noWrap/>
            <w:vAlign w:val="center"/>
          </w:tcPr>
          <w:p w14:paraId="2E691A86" w14:textId="42C03A1F"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29</w:t>
            </w:r>
          </w:p>
        </w:tc>
        <w:tc>
          <w:tcPr>
            <w:tcW w:w="1225" w:type="dxa"/>
            <w:noWrap/>
            <w:vAlign w:val="center"/>
          </w:tcPr>
          <w:p w14:paraId="570CDA1B" w14:textId="77777777" w:rsidR="009B4BFC" w:rsidRPr="00F24F32" w:rsidRDefault="009B4BFC" w:rsidP="00F2721F">
            <w:pPr>
              <w:jc w:val="center"/>
              <w:rPr>
                <w:sz w:val="21"/>
                <w:szCs w:val="21"/>
                <w:vertAlign w:val="baseline"/>
              </w:rPr>
            </w:pPr>
            <w:r w:rsidRPr="00F24F32">
              <w:rPr>
                <w:rFonts w:hint="eastAsia"/>
                <w:sz w:val="21"/>
                <w:szCs w:val="21"/>
                <w:vertAlign w:val="baseline"/>
              </w:rPr>
              <w:t xml:space="preserve">7.3.1 </w:t>
            </w:r>
          </w:p>
          <w:p w14:paraId="112B4480" w14:textId="231828CF" w:rsidR="009B4BFC" w:rsidRPr="00D1140E" w:rsidRDefault="009B4BFC" w:rsidP="00F2721F">
            <w:pPr>
              <w:jc w:val="center"/>
              <w:rPr>
                <w:sz w:val="21"/>
                <w:szCs w:val="21"/>
                <w:vertAlign w:val="baseline"/>
              </w:rPr>
            </w:pPr>
            <w:r w:rsidRPr="00F24F32">
              <w:rPr>
                <w:rFonts w:hint="eastAsia"/>
                <w:sz w:val="21"/>
                <w:szCs w:val="21"/>
                <w:vertAlign w:val="baseline"/>
              </w:rPr>
              <w:t>校准点的选择</w:t>
            </w:r>
          </w:p>
        </w:tc>
        <w:tc>
          <w:tcPr>
            <w:tcW w:w="3516" w:type="dxa"/>
            <w:noWrap/>
            <w:vAlign w:val="center"/>
          </w:tcPr>
          <w:p w14:paraId="43EF905B" w14:textId="70E24F5C" w:rsidR="009B4BFC" w:rsidRPr="00D1140E" w:rsidRDefault="009B4BFC" w:rsidP="00F2721F">
            <w:pPr>
              <w:jc w:val="left"/>
              <w:rPr>
                <w:sz w:val="21"/>
                <w:szCs w:val="21"/>
                <w:vertAlign w:val="baseline"/>
              </w:rPr>
            </w:pPr>
            <w:r w:rsidRPr="00F24F32">
              <w:rPr>
                <w:sz w:val="21"/>
                <w:szCs w:val="21"/>
                <w:vertAlign w:val="baseline"/>
              </w:rPr>
              <w:t>体温计的校准点一般选择35.0</w:t>
            </w:r>
            <w:r w:rsidRPr="00F24F32">
              <w:rPr>
                <w:rFonts w:hint="eastAsia"/>
                <w:sz w:val="21"/>
                <w:szCs w:val="21"/>
                <w:vertAlign w:val="baseline"/>
              </w:rPr>
              <w:t>℃</w:t>
            </w:r>
            <w:r w:rsidRPr="00F24F32">
              <w:rPr>
                <w:sz w:val="21"/>
                <w:szCs w:val="21"/>
                <w:vertAlign w:val="baseline"/>
              </w:rPr>
              <w:t>、37.0</w:t>
            </w:r>
            <w:r w:rsidRPr="00F24F32">
              <w:rPr>
                <w:rFonts w:hint="eastAsia"/>
                <w:sz w:val="21"/>
                <w:szCs w:val="21"/>
                <w:vertAlign w:val="baseline"/>
              </w:rPr>
              <w:t>℃</w:t>
            </w:r>
            <w:r w:rsidRPr="00F24F32">
              <w:rPr>
                <w:sz w:val="21"/>
                <w:szCs w:val="21"/>
                <w:vertAlign w:val="baseline"/>
              </w:rPr>
              <w:t>、39.0</w:t>
            </w:r>
            <w:r w:rsidRPr="00F24F32">
              <w:rPr>
                <w:rFonts w:hint="eastAsia"/>
                <w:sz w:val="21"/>
                <w:szCs w:val="21"/>
                <w:vertAlign w:val="baseline"/>
              </w:rPr>
              <w:t>℃</w:t>
            </w:r>
            <w:r w:rsidRPr="00F24F32">
              <w:rPr>
                <w:sz w:val="21"/>
                <w:szCs w:val="21"/>
                <w:vertAlign w:val="baseline"/>
              </w:rPr>
              <w:t>、41.0</w:t>
            </w:r>
            <w:r w:rsidRPr="00F24F32">
              <w:rPr>
                <w:rFonts w:hint="eastAsia"/>
                <w:sz w:val="21"/>
                <w:szCs w:val="21"/>
                <w:vertAlign w:val="baseline"/>
              </w:rPr>
              <w:t>℃</w:t>
            </w:r>
            <w:r w:rsidRPr="00F24F32">
              <w:rPr>
                <w:sz w:val="21"/>
                <w:szCs w:val="21"/>
                <w:vertAlign w:val="baseline"/>
              </w:rPr>
              <w:t>共4点</w:t>
            </w:r>
          </w:p>
        </w:tc>
        <w:tc>
          <w:tcPr>
            <w:tcW w:w="3969" w:type="dxa"/>
            <w:noWrap/>
            <w:vAlign w:val="center"/>
          </w:tcPr>
          <w:p w14:paraId="5881D331" w14:textId="350B652C" w:rsidR="009B4BFC" w:rsidRPr="00D1140E" w:rsidRDefault="009B4BFC" w:rsidP="00F2721F">
            <w:pPr>
              <w:jc w:val="left"/>
              <w:rPr>
                <w:sz w:val="21"/>
                <w:szCs w:val="21"/>
                <w:vertAlign w:val="baseline"/>
              </w:rPr>
            </w:pPr>
            <w:r w:rsidRPr="00F24F32">
              <w:rPr>
                <w:rFonts w:hint="eastAsia"/>
                <w:sz w:val="21"/>
                <w:szCs w:val="21"/>
                <w:vertAlign w:val="baseline"/>
              </w:rPr>
              <w:t>对新出厂的</w:t>
            </w:r>
            <w:r w:rsidRPr="00F24F32">
              <w:rPr>
                <w:sz w:val="21"/>
                <w:szCs w:val="21"/>
                <w:vertAlign w:val="baseline"/>
              </w:rPr>
              <w:t>体温计校准点一般选择35.0</w:t>
            </w:r>
            <w:r w:rsidRPr="00F24F32">
              <w:rPr>
                <w:rFonts w:hint="eastAsia"/>
                <w:sz w:val="21"/>
                <w:szCs w:val="21"/>
                <w:vertAlign w:val="baseline"/>
              </w:rPr>
              <w:t>℃</w:t>
            </w:r>
            <w:r w:rsidRPr="00F24F32">
              <w:rPr>
                <w:sz w:val="21"/>
                <w:szCs w:val="21"/>
                <w:vertAlign w:val="baseline"/>
              </w:rPr>
              <w:t>、37.0</w:t>
            </w:r>
            <w:r w:rsidRPr="00F24F32">
              <w:rPr>
                <w:rFonts w:hint="eastAsia"/>
                <w:sz w:val="21"/>
                <w:szCs w:val="21"/>
                <w:vertAlign w:val="baseline"/>
              </w:rPr>
              <w:t>℃</w:t>
            </w:r>
            <w:r w:rsidRPr="00F24F32">
              <w:rPr>
                <w:sz w:val="21"/>
                <w:szCs w:val="21"/>
                <w:vertAlign w:val="baseline"/>
              </w:rPr>
              <w:t>、39.0</w:t>
            </w:r>
            <w:r w:rsidRPr="00F24F32">
              <w:rPr>
                <w:rFonts w:hint="eastAsia"/>
                <w:sz w:val="21"/>
                <w:szCs w:val="21"/>
                <w:vertAlign w:val="baseline"/>
              </w:rPr>
              <w:t>℃</w:t>
            </w:r>
            <w:r w:rsidRPr="00F24F32">
              <w:rPr>
                <w:sz w:val="21"/>
                <w:szCs w:val="21"/>
                <w:vertAlign w:val="baseline"/>
              </w:rPr>
              <w:t>、41.0</w:t>
            </w:r>
            <w:r w:rsidRPr="00F24F32">
              <w:rPr>
                <w:rFonts w:hint="eastAsia"/>
                <w:sz w:val="21"/>
                <w:szCs w:val="21"/>
                <w:vertAlign w:val="baseline"/>
              </w:rPr>
              <w:t>℃</w:t>
            </w:r>
            <w:r w:rsidRPr="00F24F32">
              <w:rPr>
                <w:sz w:val="21"/>
                <w:szCs w:val="21"/>
                <w:vertAlign w:val="baseline"/>
              </w:rPr>
              <w:t>共4点</w:t>
            </w:r>
            <w:r w:rsidRPr="00F24F32">
              <w:rPr>
                <w:rFonts w:hint="eastAsia"/>
                <w:sz w:val="21"/>
                <w:szCs w:val="21"/>
                <w:vertAlign w:val="baseline"/>
              </w:rPr>
              <w:t>；后续校准时，</w:t>
            </w:r>
            <w:r w:rsidRPr="00F24F32">
              <w:rPr>
                <w:sz w:val="21"/>
                <w:szCs w:val="21"/>
                <w:vertAlign w:val="baseline"/>
              </w:rPr>
              <w:t>校准点</w:t>
            </w:r>
            <w:r w:rsidRPr="00F24F32">
              <w:rPr>
                <w:rFonts w:hint="eastAsia"/>
                <w:sz w:val="21"/>
                <w:szCs w:val="21"/>
                <w:vertAlign w:val="baseline"/>
              </w:rPr>
              <w:t>应为</w:t>
            </w:r>
            <w:r w:rsidRPr="00F24F32">
              <w:rPr>
                <w:sz w:val="21"/>
                <w:szCs w:val="21"/>
                <w:vertAlign w:val="baseline"/>
              </w:rPr>
              <w:t>37.0</w:t>
            </w:r>
            <w:r w:rsidRPr="00F24F32">
              <w:rPr>
                <w:rFonts w:hint="eastAsia"/>
                <w:sz w:val="21"/>
                <w:szCs w:val="21"/>
                <w:vertAlign w:val="baseline"/>
              </w:rPr>
              <w:t>℃</w:t>
            </w:r>
            <w:r w:rsidRPr="00F24F32">
              <w:rPr>
                <w:sz w:val="21"/>
                <w:szCs w:val="21"/>
                <w:vertAlign w:val="baseline"/>
              </w:rPr>
              <w:t>、41.0</w:t>
            </w:r>
            <w:r w:rsidRPr="00F24F32">
              <w:rPr>
                <w:rFonts w:hint="eastAsia"/>
                <w:sz w:val="21"/>
                <w:szCs w:val="21"/>
                <w:vertAlign w:val="baseline"/>
              </w:rPr>
              <w:t>℃</w:t>
            </w:r>
          </w:p>
        </w:tc>
        <w:tc>
          <w:tcPr>
            <w:tcW w:w="2847" w:type="dxa"/>
            <w:noWrap/>
            <w:vAlign w:val="center"/>
          </w:tcPr>
          <w:p w14:paraId="11352047" w14:textId="77777777" w:rsidR="009B4BFC" w:rsidRPr="00F24F32" w:rsidRDefault="009B4BFC" w:rsidP="00F2721F">
            <w:pPr>
              <w:jc w:val="left"/>
              <w:rPr>
                <w:sz w:val="21"/>
                <w:szCs w:val="21"/>
                <w:vertAlign w:val="baseline"/>
              </w:rPr>
            </w:pPr>
            <w:r w:rsidRPr="00F24F32">
              <w:rPr>
                <w:rFonts w:hint="eastAsia"/>
                <w:sz w:val="21"/>
                <w:szCs w:val="21"/>
                <w:vertAlign w:val="baseline"/>
              </w:rPr>
              <w:t>在总体满足体温计计量特性的前提下使后续校准更加便捷。</w:t>
            </w:r>
          </w:p>
          <w:p w14:paraId="078FDA5E" w14:textId="3E240EB9" w:rsidR="009B4BFC" w:rsidRPr="00D1140E" w:rsidRDefault="009B4BFC" w:rsidP="00F2721F">
            <w:pPr>
              <w:jc w:val="left"/>
              <w:rPr>
                <w:sz w:val="21"/>
                <w:szCs w:val="21"/>
                <w:vertAlign w:val="baseline"/>
              </w:rPr>
            </w:pPr>
            <w:r w:rsidRPr="00F24F32">
              <w:rPr>
                <w:sz w:val="21"/>
                <w:szCs w:val="21"/>
                <w:vertAlign w:val="baseline"/>
              </w:rPr>
              <w:t>JJG 1162-2019</w:t>
            </w:r>
            <w:r w:rsidRPr="00F24F32">
              <w:rPr>
                <w:rFonts w:hint="eastAsia"/>
                <w:sz w:val="21"/>
                <w:szCs w:val="21"/>
                <w:vertAlign w:val="baseline"/>
              </w:rPr>
              <w:t>/7.3.2.2。</w:t>
            </w:r>
          </w:p>
        </w:tc>
        <w:tc>
          <w:tcPr>
            <w:tcW w:w="1389" w:type="dxa"/>
            <w:vAlign w:val="center"/>
          </w:tcPr>
          <w:p w14:paraId="34B8FA47" w14:textId="60004F53" w:rsidR="009B4BFC" w:rsidRPr="00D1140E" w:rsidRDefault="009B4BFC" w:rsidP="00F2721F">
            <w:pPr>
              <w:jc w:val="left"/>
              <w:rPr>
                <w:sz w:val="21"/>
                <w:szCs w:val="21"/>
                <w:vertAlign w:val="baseline"/>
              </w:rPr>
            </w:pPr>
            <w:r w:rsidRPr="00F24F32">
              <w:rPr>
                <w:rFonts w:hint="eastAsia"/>
                <w:sz w:val="21"/>
                <w:szCs w:val="21"/>
                <w:vertAlign w:val="baseline"/>
              </w:rPr>
              <w:t>上海市计量测试技术研究院</w:t>
            </w:r>
          </w:p>
        </w:tc>
        <w:tc>
          <w:tcPr>
            <w:tcW w:w="1871" w:type="dxa"/>
            <w:vAlign w:val="center"/>
          </w:tcPr>
          <w:p w14:paraId="37663D20" w14:textId="5E0FFA86" w:rsidR="009B4BFC" w:rsidRPr="00F24F32" w:rsidRDefault="009B4BFC" w:rsidP="00F2721F">
            <w:pPr>
              <w:jc w:val="left"/>
              <w:rPr>
                <w:sz w:val="21"/>
                <w:szCs w:val="21"/>
                <w:vertAlign w:val="baseline"/>
              </w:rPr>
            </w:pPr>
            <w:r>
              <w:rPr>
                <w:sz w:val="21"/>
                <w:szCs w:val="21"/>
                <w:vertAlign w:val="baseline"/>
              </w:rPr>
              <w:t>不采纳，校准规范的校准点为非强制规定，</w:t>
            </w:r>
            <w:r>
              <w:rPr>
                <w:rFonts w:hint="eastAsia"/>
                <w:sz w:val="21"/>
                <w:szCs w:val="21"/>
                <w:vertAlign w:val="baseline"/>
              </w:rPr>
              <w:t>7.3.1已说明。</w:t>
            </w:r>
          </w:p>
        </w:tc>
      </w:tr>
      <w:tr w:rsidR="009B4BFC" w14:paraId="34372B8A" w14:textId="77777777" w:rsidTr="001A2CD1">
        <w:trPr>
          <w:trHeight w:val="1553"/>
          <w:jc w:val="center"/>
        </w:trPr>
        <w:tc>
          <w:tcPr>
            <w:tcW w:w="487" w:type="dxa"/>
            <w:noWrap/>
            <w:vAlign w:val="center"/>
          </w:tcPr>
          <w:p w14:paraId="7C04628C" w14:textId="63828BB4"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30</w:t>
            </w:r>
          </w:p>
        </w:tc>
        <w:tc>
          <w:tcPr>
            <w:tcW w:w="1225" w:type="dxa"/>
            <w:noWrap/>
            <w:vAlign w:val="center"/>
          </w:tcPr>
          <w:p w14:paraId="08559B43" w14:textId="77777777" w:rsidR="009B4BFC" w:rsidRPr="00F24F32" w:rsidRDefault="009B4BFC" w:rsidP="00F2721F">
            <w:pPr>
              <w:jc w:val="center"/>
              <w:rPr>
                <w:sz w:val="21"/>
                <w:szCs w:val="21"/>
                <w:vertAlign w:val="baseline"/>
              </w:rPr>
            </w:pPr>
            <w:r w:rsidRPr="00F24F32">
              <w:rPr>
                <w:rFonts w:hint="eastAsia"/>
                <w:sz w:val="21"/>
                <w:szCs w:val="21"/>
                <w:vertAlign w:val="baseline"/>
              </w:rPr>
              <w:t xml:space="preserve">附录A </w:t>
            </w:r>
          </w:p>
          <w:p w14:paraId="4F458ACC" w14:textId="57321AD3" w:rsidR="009B4BFC" w:rsidRPr="00D1140E" w:rsidRDefault="009B4BFC" w:rsidP="00F2721F">
            <w:pPr>
              <w:jc w:val="center"/>
              <w:rPr>
                <w:sz w:val="21"/>
                <w:szCs w:val="21"/>
                <w:vertAlign w:val="baseline"/>
              </w:rPr>
            </w:pPr>
            <w:r w:rsidRPr="00F24F32">
              <w:rPr>
                <w:rFonts w:hint="eastAsia"/>
                <w:sz w:val="21"/>
                <w:szCs w:val="21"/>
                <w:vertAlign w:val="baseline"/>
              </w:rPr>
              <w:t>可穿戴体温计校准记录参考格式</w:t>
            </w:r>
          </w:p>
        </w:tc>
        <w:tc>
          <w:tcPr>
            <w:tcW w:w="3516" w:type="dxa"/>
            <w:noWrap/>
            <w:vAlign w:val="center"/>
          </w:tcPr>
          <w:p w14:paraId="39EA8A34" w14:textId="383C076A" w:rsidR="009B4BFC" w:rsidRPr="00D1140E" w:rsidRDefault="009B4BFC" w:rsidP="00F2721F">
            <w:pPr>
              <w:jc w:val="left"/>
              <w:rPr>
                <w:sz w:val="21"/>
                <w:szCs w:val="21"/>
                <w:vertAlign w:val="baseline"/>
              </w:rPr>
            </w:pPr>
            <w:r w:rsidRPr="00F24F32">
              <w:rPr>
                <w:rFonts w:hint="eastAsia"/>
                <w:sz w:val="21"/>
                <w:szCs w:val="21"/>
                <w:vertAlign w:val="baseline"/>
              </w:rPr>
              <w:t xml:space="preserve">A.6 </w:t>
            </w:r>
            <w:r w:rsidRPr="00F24F32">
              <w:rPr>
                <w:sz w:val="21"/>
                <w:szCs w:val="21"/>
                <w:vertAlign w:val="baseline"/>
              </w:rPr>
              <w:t>功能性检查项目</w:t>
            </w:r>
          </w:p>
        </w:tc>
        <w:tc>
          <w:tcPr>
            <w:tcW w:w="3969" w:type="dxa"/>
            <w:noWrap/>
            <w:vAlign w:val="center"/>
          </w:tcPr>
          <w:p w14:paraId="75C4BB6A" w14:textId="71F54386" w:rsidR="009B4BFC" w:rsidRPr="00D1140E" w:rsidRDefault="009B4BFC" w:rsidP="00F2721F">
            <w:pPr>
              <w:jc w:val="left"/>
              <w:rPr>
                <w:sz w:val="21"/>
                <w:szCs w:val="21"/>
                <w:vertAlign w:val="baseline"/>
              </w:rPr>
            </w:pPr>
            <w:r w:rsidRPr="00F24F32">
              <w:rPr>
                <w:rFonts w:hint="eastAsia"/>
                <w:sz w:val="21"/>
                <w:szCs w:val="21"/>
                <w:vertAlign w:val="baseline"/>
              </w:rPr>
              <w:t xml:space="preserve">A.4 </w:t>
            </w:r>
            <w:r w:rsidRPr="00F24F32">
              <w:rPr>
                <w:sz w:val="21"/>
                <w:szCs w:val="21"/>
                <w:vertAlign w:val="baseline"/>
              </w:rPr>
              <w:t>功能性检查项目</w:t>
            </w:r>
          </w:p>
        </w:tc>
        <w:tc>
          <w:tcPr>
            <w:tcW w:w="2847" w:type="dxa"/>
            <w:noWrap/>
            <w:vAlign w:val="center"/>
          </w:tcPr>
          <w:p w14:paraId="692C5999" w14:textId="77777777" w:rsidR="009B4BFC" w:rsidRPr="00F24F32" w:rsidRDefault="009B4BFC" w:rsidP="00F2721F">
            <w:pPr>
              <w:jc w:val="left"/>
              <w:rPr>
                <w:sz w:val="21"/>
                <w:szCs w:val="21"/>
                <w:vertAlign w:val="baseline"/>
              </w:rPr>
            </w:pPr>
            <w:r w:rsidRPr="00F24F32">
              <w:rPr>
                <w:rFonts w:hint="eastAsia"/>
                <w:sz w:val="21"/>
                <w:szCs w:val="21"/>
                <w:vertAlign w:val="baseline"/>
              </w:rPr>
              <w:t>功能性检查项目属于校准前检查，原始记录中将“</w:t>
            </w:r>
            <w:r w:rsidRPr="00F24F32">
              <w:rPr>
                <w:sz w:val="21"/>
                <w:szCs w:val="21"/>
                <w:vertAlign w:val="baseline"/>
              </w:rPr>
              <w:t>功能性检查项目</w:t>
            </w:r>
            <w:r w:rsidRPr="00F24F32">
              <w:rPr>
                <w:rFonts w:hint="eastAsia"/>
                <w:sz w:val="21"/>
                <w:szCs w:val="21"/>
                <w:vertAlign w:val="baseline"/>
              </w:rPr>
              <w:t>”前提。</w:t>
            </w:r>
          </w:p>
          <w:p w14:paraId="1756B923" w14:textId="65762E67" w:rsidR="009B4BFC" w:rsidRPr="00D1140E" w:rsidRDefault="009B4BFC" w:rsidP="00F2721F">
            <w:pPr>
              <w:jc w:val="left"/>
              <w:rPr>
                <w:sz w:val="21"/>
                <w:szCs w:val="21"/>
                <w:vertAlign w:val="baseline"/>
              </w:rPr>
            </w:pPr>
            <w:r w:rsidRPr="00F24F32">
              <w:rPr>
                <w:sz w:val="21"/>
                <w:szCs w:val="21"/>
                <w:vertAlign w:val="baseline"/>
              </w:rPr>
              <w:t>《</w:t>
            </w:r>
            <w:r w:rsidRPr="00F24F32">
              <w:rPr>
                <w:rFonts w:hint="eastAsia"/>
                <w:sz w:val="21"/>
                <w:szCs w:val="21"/>
                <w:vertAlign w:val="baseline"/>
              </w:rPr>
              <w:t>可穿戴体温计校准规范</w:t>
            </w:r>
            <w:r w:rsidRPr="00F24F32">
              <w:rPr>
                <w:sz w:val="21"/>
                <w:szCs w:val="21"/>
                <w:vertAlign w:val="baseline"/>
              </w:rPr>
              <w:t>》</w:t>
            </w:r>
            <w:r w:rsidRPr="00F24F32">
              <w:rPr>
                <w:rFonts w:hint="eastAsia"/>
                <w:sz w:val="21"/>
                <w:szCs w:val="21"/>
                <w:vertAlign w:val="baseline"/>
              </w:rPr>
              <w:t>7校准项目和校准方法。</w:t>
            </w:r>
          </w:p>
        </w:tc>
        <w:tc>
          <w:tcPr>
            <w:tcW w:w="1389" w:type="dxa"/>
            <w:vAlign w:val="center"/>
          </w:tcPr>
          <w:p w14:paraId="75092F48" w14:textId="06F0041D" w:rsidR="009B4BFC" w:rsidRPr="00D1140E" w:rsidRDefault="009B4BFC" w:rsidP="00F2721F">
            <w:pPr>
              <w:jc w:val="left"/>
              <w:rPr>
                <w:sz w:val="21"/>
                <w:szCs w:val="21"/>
                <w:vertAlign w:val="baseline"/>
              </w:rPr>
            </w:pPr>
            <w:r w:rsidRPr="00F24F32">
              <w:rPr>
                <w:rFonts w:hint="eastAsia"/>
                <w:sz w:val="21"/>
                <w:szCs w:val="21"/>
                <w:vertAlign w:val="baseline"/>
              </w:rPr>
              <w:t>上海市计量测试技术研究院</w:t>
            </w:r>
          </w:p>
        </w:tc>
        <w:tc>
          <w:tcPr>
            <w:tcW w:w="1871" w:type="dxa"/>
            <w:vAlign w:val="center"/>
          </w:tcPr>
          <w:p w14:paraId="7C67C681" w14:textId="2D9461C0" w:rsidR="009B4BFC" w:rsidRPr="00F24F32" w:rsidRDefault="009B4BFC" w:rsidP="00F2721F">
            <w:pPr>
              <w:jc w:val="left"/>
              <w:rPr>
                <w:sz w:val="21"/>
                <w:szCs w:val="21"/>
                <w:vertAlign w:val="baseline"/>
              </w:rPr>
            </w:pPr>
            <w:r>
              <w:rPr>
                <w:sz w:val="21"/>
                <w:szCs w:val="21"/>
                <w:vertAlign w:val="baseline"/>
              </w:rPr>
              <w:t>采纳</w:t>
            </w:r>
          </w:p>
        </w:tc>
      </w:tr>
      <w:tr w:rsidR="009B4BFC" w14:paraId="43B73F75" w14:textId="77777777" w:rsidTr="00291684">
        <w:trPr>
          <w:trHeight w:val="975"/>
          <w:jc w:val="center"/>
        </w:trPr>
        <w:tc>
          <w:tcPr>
            <w:tcW w:w="487" w:type="dxa"/>
            <w:noWrap/>
            <w:vAlign w:val="center"/>
          </w:tcPr>
          <w:p w14:paraId="12F44006" w14:textId="22366D6E" w:rsidR="009B4BFC" w:rsidRPr="00ED5249"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lastRenderedPageBreak/>
              <w:t>31</w:t>
            </w:r>
          </w:p>
        </w:tc>
        <w:tc>
          <w:tcPr>
            <w:tcW w:w="1225" w:type="dxa"/>
            <w:noWrap/>
            <w:vAlign w:val="center"/>
          </w:tcPr>
          <w:p w14:paraId="01DF0DDF" w14:textId="77777777" w:rsidR="009B4BFC" w:rsidRPr="00F24F32" w:rsidRDefault="009B4BFC" w:rsidP="00F2721F">
            <w:pPr>
              <w:jc w:val="center"/>
              <w:rPr>
                <w:sz w:val="21"/>
                <w:szCs w:val="21"/>
                <w:vertAlign w:val="baseline"/>
              </w:rPr>
            </w:pPr>
            <w:r w:rsidRPr="00F24F32">
              <w:rPr>
                <w:rFonts w:hint="eastAsia"/>
                <w:sz w:val="21"/>
                <w:szCs w:val="21"/>
                <w:vertAlign w:val="baseline"/>
              </w:rPr>
              <w:t>附录B</w:t>
            </w:r>
          </w:p>
          <w:p w14:paraId="3F48D4B6" w14:textId="6523DF6E" w:rsidR="009B4BFC" w:rsidRPr="00D1140E" w:rsidRDefault="009B4BFC" w:rsidP="00F2721F">
            <w:pPr>
              <w:jc w:val="center"/>
              <w:rPr>
                <w:sz w:val="21"/>
                <w:szCs w:val="21"/>
                <w:vertAlign w:val="baseline"/>
              </w:rPr>
            </w:pPr>
            <w:r w:rsidRPr="00F24F32">
              <w:rPr>
                <w:rFonts w:hint="eastAsia"/>
                <w:sz w:val="21"/>
                <w:szCs w:val="21"/>
                <w:vertAlign w:val="baseline"/>
              </w:rPr>
              <w:t>可穿戴体温计证书内页参考格式</w:t>
            </w:r>
          </w:p>
        </w:tc>
        <w:tc>
          <w:tcPr>
            <w:tcW w:w="3516" w:type="dxa"/>
            <w:noWrap/>
            <w:vAlign w:val="center"/>
          </w:tcPr>
          <w:p w14:paraId="68151C3D" w14:textId="2C3F5A61" w:rsidR="009B4BFC" w:rsidRPr="00D1140E" w:rsidRDefault="009B4BFC" w:rsidP="00F2721F">
            <w:pPr>
              <w:jc w:val="left"/>
              <w:rPr>
                <w:sz w:val="21"/>
                <w:szCs w:val="21"/>
                <w:vertAlign w:val="baseline"/>
              </w:rPr>
            </w:pPr>
            <w:r w:rsidRPr="00F24F32">
              <w:rPr>
                <w:rFonts w:hint="eastAsia"/>
                <w:sz w:val="21"/>
                <w:szCs w:val="21"/>
                <w:vertAlign w:val="baseline"/>
              </w:rPr>
              <w:t>B.1 温度显示范围、温度显示分辨力</w:t>
            </w:r>
          </w:p>
        </w:tc>
        <w:tc>
          <w:tcPr>
            <w:tcW w:w="3969" w:type="dxa"/>
            <w:noWrap/>
            <w:vAlign w:val="center"/>
          </w:tcPr>
          <w:p w14:paraId="157AF66F" w14:textId="77777777" w:rsidR="009B4BFC" w:rsidRPr="00F24F32" w:rsidRDefault="009B4BFC" w:rsidP="00F2721F">
            <w:pPr>
              <w:tabs>
                <w:tab w:val="left" w:pos="2520"/>
              </w:tabs>
              <w:jc w:val="left"/>
              <w:rPr>
                <w:sz w:val="21"/>
                <w:szCs w:val="21"/>
                <w:vertAlign w:val="baseline"/>
              </w:rPr>
            </w:pPr>
            <w:r w:rsidRPr="00F24F32">
              <w:rPr>
                <w:rFonts w:hint="eastAsia"/>
                <w:sz w:val="21"/>
                <w:szCs w:val="21"/>
                <w:vertAlign w:val="baseline"/>
              </w:rPr>
              <w:t>B.1 温度显示范围/℃、</w:t>
            </w:r>
          </w:p>
          <w:p w14:paraId="0CE92D00" w14:textId="294CC6D5" w:rsidR="009B4BFC" w:rsidRPr="00D1140E" w:rsidRDefault="009B4BFC" w:rsidP="00F2721F">
            <w:pPr>
              <w:jc w:val="left"/>
              <w:rPr>
                <w:sz w:val="21"/>
                <w:szCs w:val="21"/>
                <w:vertAlign w:val="baseline"/>
              </w:rPr>
            </w:pPr>
            <w:r w:rsidRPr="00F24F32">
              <w:rPr>
                <w:rFonts w:hint="eastAsia"/>
                <w:sz w:val="21"/>
                <w:szCs w:val="21"/>
                <w:vertAlign w:val="baseline"/>
              </w:rPr>
              <w:t>温度显示分辨力/℃</w:t>
            </w:r>
          </w:p>
        </w:tc>
        <w:tc>
          <w:tcPr>
            <w:tcW w:w="2847" w:type="dxa"/>
            <w:noWrap/>
            <w:vAlign w:val="center"/>
          </w:tcPr>
          <w:p w14:paraId="68700E7F" w14:textId="0174B04D" w:rsidR="009B4BFC" w:rsidRPr="00D1140E" w:rsidRDefault="009B4BFC" w:rsidP="00F2721F">
            <w:pPr>
              <w:jc w:val="left"/>
              <w:rPr>
                <w:sz w:val="21"/>
                <w:szCs w:val="21"/>
                <w:vertAlign w:val="baseline"/>
              </w:rPr>
            </w:pPr>
            <w:r w:rsidRPr="00F24F32">
              <w:rPr>
                <w:rFonts w:hint="eastAsia"/>
                <w:sz w:val="21"/>
                <w:szCs w:val="21"/>
                <w:vertAlign w:val="baseline"/>
              </w:rPr>
              <w:t>B.1</w:t>
            </w:r>
            <w:proofErr w:type="gramStart"/>
            <w:r w:rsidRPr="00F24F32">
              <w:rPr>
                <w:rFonts w:hint="eastAsia"/>
                <w:sz w:val="21"/>
                <w:szCs w:val="21"/>
                <w:vertAlign w:val="baseline"/>
              </w:rPr>
              <w:t>表项目</w:t>
            </w:r>
            <w:proofErr w:type="gramEnd"/>
            <w:r w:rsidRPr="00F24F32">
              <w:rPr>
                <w:rFonts w:hint="eastAsia"/>
                <w:sz w:val="21"/>
                <w:szCs w:val="21"/>
                <w:vertAlign w:val="baseline"/>
              </w:rPr>
              <w:t>后需加计量单位。</w:t>
            </w:r>
            <w:r w:rsidRPr="00F24F32">
              <w:rPr>
                <w:sz w:val="21"/>
                <w:szCs w:val="21"/>
                <w:vertAlign w:val="baseline"/>
              </w:rPr>
              <w:t>JJG 1162-2019</w:t>
            </w:r>
            <w:r w:rsidRPr="00F24F32">
              <w:rPr>
                <w:rFonts w:hint="eastAsia"/>
                <w:sz w:val="21"/>
                <w:szCs w:val="21"/>
                <w:vertAlign w:val="baseline"/>
              </w:rPr>
              <w:t>/附录B-B.2。</w:t>
            </w:r>
          </w:p>
        </w:tc>
        <w:tc>
          <w:tcPr>
            <w:tcW w:w="1389" w:type="dxa"/>
            <w:vAlign w:val="center"/>
          </w:tcPr>
          <w:p w14:paraId="2DE91280" w14:textId="40DA81A9" w:rsidR="009B4BFC" w:rsidRPr="00D1140E" w:rsidRDefault="009B4BFC" w:rsidP="00F2721F">
            <w:pPr>
              <w:jc w:val="left"/>
              <w:rPr>
                <w:sz w:val="21"/>
                <w:szCs w:val="21"/>
                <w:vertAlign w:val="baseline"/>
              </w:rPr>
            </w:pPr>
            <w:r w:rsidRPr="00F24F32">
              <w:rPr>
                <w:rFonts w:hint="eastAsia"/>
                <w:sz w:val="21"/>
                <w:szCs w:val="21"/>
                <w:vertAlign w:val="baseline"/>
              </w:rPr>
              <w:t>上海市计量测试技术研究院</w:t>
            </w:r>
          </w:p>
        </w:tc>
        <w:tc>
          <w:tcPr>
            <w:tcW w:w="1871" w:type="dxa"/>
            <w:vAlign w:val="center"/>
          </w:tcPr>
          <w:p w14:paraId="617795B6" w14:textId="7969AFF9" w:rsidR="009B4BFC" w:rsidRPr="00F24F32" w:rsidRDefault="009B4BFC" w:rsidP="00F2721F">
            <w:pPr>
              <w:jc w:val="left"/>
              <w:rPr>
                <w:sz w:val="21"/>
                <w:szCs w:val="21"/>
                <w:vertAlign w:val="baseline"/>
              </w:rPr>
            </w:pPr>
            <w:r>
              <w:rPr>
                <w:sz w:val="21"/>
                <w:szCs w:val="21"/>
                <w:vertAlign w:val="baseline"/>
              </w:rPr>
              <w:t>采纳</w:t>
            </w:r>
          </w:p>
        </w:tc>
      </w:tr>
      <w:tr w:rsidR="009B4BFC" w14:paraId="3831859C" w14:textId="77777777" w:rsidTr="00291684">
        <w:trPr>
          <w:trHeight w:val="975"/>
          <w:jc w:val="center"/>
        </w:trPr>
        <w:tc>
          <w:tcPr>
            <w:tcW w:w="487" w:type="dxa"/>
            <w:noWrap/>
            <w:vAlign w:val="center"/>
          </w:tcPr>
          <w:p w14:paraId="097E8DDF" w14:textId="1D10E42A"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32</w:t>
            </w:r>
          </w:p>
        </w:tc>
        <w:tc>
          <w:tcPr>
            <w:tcW w:w="1225" w:type="dxa"/>
            <w:noWrap/>
            <w:vAlign w:val="center"/>
          </w:tcPr>
          <w:p w14:paraId="57154798" w14:textId="2AB7426D" w:rsidR="009B4BFC" w:rsidRPr="00F24F32" w:rsidRDefault="009B4BFC" w:rsidP="00F2721F">
            <w:pPr>
              <w:jc w:val="center"/>
              <w:rPr>
                <w:sz w:val="21"/>
                <w:szCs w:val="21"/>
                <w:vertAlign w:val="baseline"/>
              </w:rPr>
            </w:pPr>
            <w:r w:rsidRPr="00F24F32">
              <w:rPr>
                <w:rFonts w:hint="eastAsia"/>
                <w:sz w:val="21"/>
                <w:szCs w:val="21"/>
                <w:vertAlign w:val="baseline"/>
              </w:rPr>
              <w:t>引言</w:t>
            </w:r>
          </w:p>
        </w:tc>
        <w:tc>
          <w:tcPr>
            <w:tcW w:w="3516" w:type="dxa"/>
            <w:noWrap/>
            <w:vAlign w:val="center"/>
          </w:tcPr>
          <w:p w14:paraId="66686783" w14:textId="537C1A00" w:rsidR="009B4BFC" w:rsidRPr="00F24F32" w:rsidRDefault="009B4BFC" w:rsidP="00F2721F">
            <w:pPr>
              <w:jc w:val="left"/>
              <w:rPr>
                <w:sz w:val="21"/>
                <w:szCs w:val="21"/>
                <w:vertAlign w:val="baseline"/>
              </w:rPr>
            </w:pPr>
            <w:r w:rsidRPr="00F24F32">
              <w:rPr>
                <w:rFonts w:hint="eastAsia"/>
                <w:sz w:val="21"/>
                <w:szCs w:val="21"/>
                <w:vertAlign w:val="baseline"/>
              </w:rPr>
              <w:t>本规范系首次制定</w:t>
            </w:r>
          </w:p>
        </w:tc>
        <w:tc>
          <w:tcPr>
            <w:tcW w:w="3969" w:type="dxa"/>
            <w:noWrap/>
            <w:vAlign w:val="center"/>
          </w:tcPr>
          <w:p w14:paraId="4E5808F8" w14:textId="5AFE5A00" w:rsidR="009B4BFC" w:rsidRPr="00F24F32" w:rsidRDefault="009B4BFC" w:rsidP="00F2721F">
            <w:pPr>
              <w:tabs>
                <w:tab w:val="left" w:pos="2520"/>
              </w:tabs>
              <w:jc w:val="left"/>
              <w:rPr>
                <w:sz w:val="21"/>
                <w:szCs w:val="21"/>
                <w:vertAlign w:val="baseline"/>
              </w:rPr>
            </w:pPr>
            <w:r w:rsidRPr="00F24F32">
              <w:rPr>
                <w:rFonts w:hint="eastAsia"/>
                <w:sz w:val="21"/>
                <w:szCs w:val="21"/>
                <w:vertAlign w:val="baseline"/>
              </w:rPr>
              <w:t>本规范为首次发布</w:t>
            </w:r>
          </w:p>
        </w:tc>
        <w:tc>
          <w:tcPr>
            <w:tcW w:w="2847" w:type="dxa"/>
            <w:noWrap/>
            <w:vAlign w:val="center"/>
          </w:tcPr>
          <w:p w14:paraId="225D0004" w14:textId="6ACF9055" w:rsidR="009B4BFC" w:rsidRPr="00F24F32" w:rsidRDefault="009B4BFC" w:rsidP="00F2721F">
            <w:pPr>
              <w:jc w:val="left"/>
              <w:rPr>
                <w:sz w:val="21"/>
                <w:szCs w:val="21"/>
                <w:vertAlign w:val="baseline"/>
              </w:rPr>
            </w:pPr>
            <w:r w:rsidRPr="00F24F32">
              <w:rPr>
                <w:rFonts w:hint="eastAsia"/>
                <w:sz w:val="21"/>
                <w:szCs w:val="21"/>
                <w:vertAlign w:val="baseline"/>
              </w:rPr>
              <w:t>参考已发布的新校准规范</w:t>
            </w:r>
          </w:p>
        </w:tc>
        <w:tc>
          <w:tcPr>
            <w:tcW w:w="1389" w:type="dxa"/>
            <w:vAlign w:val="center"/>
          </w:tcPr>
          <w:p w14:paraId="64D65ED6" w14:textId="16319764" w:rsidR="009B4BFC" w:rsidRPr="00F24F32" w:rsidRDefault="009B4BFC" w:rsidP="00F2721F">
            <w:pPr>
              <w:jc w:val="left"/>
              <w:rPr>
                <w:sz w:val="21"/>
                <w:szCs w:val="21"/>
                <w:vertAlign w:val="baseline"/>
              </w:rPr>
            </w:pPr>
            <w:proofErr w:type="gramStart"/>
            <w:r w:rsidRPr="00F24F32">
              <w:rPr>
                <w:rFonts w:hint="eastAsia"/>
                <w:sz w:val="21"/>
                <w:szCs w:val="21"/>
                <w:vertAlign w:val="baseline"/>
              </w:rPr>
              <w:t>宣城市</w:t>
            </w:r>
            <w:proofErr w:type="gramEnd"/>
            <w:r w:rsidRPr="00F24F32">
              <w:rPr>
                <w:rFonts w:hint="eastAsia"/>
                <w:sz w:val="21"/>
                <w:szCs w:val="21"/>
                <w:vertAlign w:val="baseline"/>
              </w:rPr>
              <w:t>标准计量所</w:t>
            </w:r>
          </w:p>
        </w:tc>
        <w:tc>
          <w:tcPr>
            <w:tcW w:w="1871" w:type="dxa"/>
            <w:vAlign w:val="center"/>
          </w:tcPr>
          <w:p w14:paraId="0F01193A" w14:textId="6690EF92" w:rsidR="009B4BFC" w:rsidRPr="00F24F32" w:rsidRDefault="009B4BFC" w:rsidP="00F2721F">
            <w:pPr>
              <w:jc w:val="left"/>
              <w:rPr>
                <w:sz w:val="21"/>
                <w:szCs w:val="21"/>
                <w:vertAlign w:val="baseline"/>
              </w:rPr>
            </w:pPr>
            <w:r>
              <w:rPr>
                <w:sz w:val="21"/>
                <w:szCs w:val="21"/>
                <w:vertAlign w:val="baseline"/>
              </w:rPr>
              <w:t>采纳</w:t>
            </w:r>
          </w:p>
        </w:tc>
      </w:tr>
      <w:tr w:rsidR="009B4BFC" w14:paraId="0F9749B9" w14:textId="77777777" w:rsidTr="001A2CD1">
        <w:trPr>
          <w:trHeight w:val="1176"/>
          <w:jc w:val="center"/>
        </w:trPr>
        <w:tc>
          <w:tcPr>
            <w:tcW w:w="487" w:type="dxa"/>
            <w:noWrap/>
            <w:vAlign w:val="center"/>
          </w:tcPr>
          <w:p w14:paraId="5644BDC5" w14:textId="2C0DD283"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33</w:t>
            </w:r>
          </w:p>
        </w:tc>
        <w:tc>
          <w:tcPr>
            <w:tcW w:w="1225" w:type="dxa"/>
            <w:noWrap/>
            <w:vAlign w:val="center"/>
          </w:tcPr>
          <w:p w14:paraId="26310FE6" w14:textId="37E10105" w:rsidR="009B4BFC" w:rsidRPr="00F24F32" w:rsidRDefault="009B4BFC" w:rsidP="00F2721F">
            <w:pPr>
              <w:jc w:val="center"/>
              <w:rPr>
                <w:sz w:val="21"/>
                <w:szCs w:val="21"/>
                <w:vertAlign w:val="baseline"/>
              </w:rPr>
            </w:pPr>
            <w:r w:rsidRPr="00F24F32">
              <w:rPr>
                <w:rFonts w:hint="eastAsia"/>
                <w:sz w:val="21"/>
                <w:szCs w:val="21"/>
                <w:vertAlign w:val="baseline"/>
              </w:rPr>
              <w:t>7.3.2</w:t>
            </w:r>
          </w:p>
        </w:tc>
        <w:tc>
          <w:tcPr>
            <w:tcW w:w="3516" w:type="dxa"/>
            <w:noWrap/>
            <w:vAlign w:val="center"/>
          </w:tcPr>
          <w:p w14:paraId="433BC285" w14:textId="4DF0E51F" w:rsidR="009B4BFC" w:rsidRPr="00F24F32" w:rsidRDefault="009B4BFC" w:rsidP="00F2721F">
            <w:pPr>
              <w:jc w:val="left"/>
              <w:rPr>
                <w:sz w:val="21"/>
                <w:szCs w:val="21"/>
                <w:vertAlign w:val="baseline"/>
              </w:rPr>
            </w:pPr>
            <w:r w:rsidRPr="00F24F32">
              <w:rPr>
                <w:rFonts w:hint="eastAsia"/>
                <w:sz w:val="21"/>
                <w:szCs w:val="21"/>
                <w:vertAlign w:val="baseline"/>
              </w:rPr>
              <w:t>采用标准</w:t>
            </w:r>
            <w:proofErr w:type="gramStart"/>
            <w:r w:rsidRPr="00F24F32">
              <w:rPr>
                <w:rFonts w:hint="eastAsia"/>
                <w:sz w:val="21"/>
                <w:szCs w:val="21"/>
                <w:vertAlign w:val="baseline"/>
              </w:rPr>
              <w:t>铂</w:t>
            </w:r>
            <w:proofErr w:type="gramEnd"/>
            <w:r w:rsidRPr="00F24F32">
              <w:rPr>
                <w:rFonts w:hint="eastAsia"/>
                <w:sz w:val="21"/>
                <w:szCs w:val="21"/>
                <w:vertAlign w:val="baseline"/>
              </w:rPr>
              <w:t>电阻温度计作为测量标准时，其插入深度应不小于 250mm，激励电流应不大于 1mA</w:t>
            </w:r>
          </w:p>
        </w:tc>
        <w:tc>
          <w:tcPr>
            <w:tcW w:w="3969" w:type="dxa"/>
            <w:noWrap/>
            <w:vAlign w:val="center"/>
          </w:tcPr>
          <w:p w14:paraId="66A24B98" w14:textId="2D92BAF7" w:rsidR="009B4BFC" w:rsidRPr="00F24F32" w:rsidRDefault="009B4BFC" w:rsidP="00F2721F">
            <w:pPr>
              <w:tabs>
                <w:tab w:val="left" w:pos="2520"/>
              </w:tabs>
              <w:jc w:val="left"/>
              <w:rPr>
                <w:sz w:val="21"/>
                <w:szCs w:val="21"/>
                <w:vertAlign w:val="baseline"/>
              </w:rPr>
            </w:pPr>
            <w:r w:rsidRPr="00F24F32">
              <w:rPr>
                <w:rFonts w:hint="eastAsia"/>
                <w:sz w:val="21"/>
                <w:szCs w:val="21"/>
                <w:vertAlign w:val="baseline"/>
              </w:rPr>
              <w:t>激励电流应不大于 1mA应该删除，你用校准的标准</w:t>
            </w:r>
            <w:proofErr w:type="gramStart"/>
            <w:r w:rsidRPr="00F24F32">
              <w:rPr>
                <w:rFonts w:hint="eastAsia"/>
                <w:sz w:val="21"/>
                <w:szCs w:val="21"/>
                <w:vertAlign w:val="baseline"/>
              </w:rPr>
              <w:t>器怎么</w:t>
            </w:r>
            <w:proofErr w:type="gramEnd"/>
            <w:r w:rsidRPr="00F24F32">
              <w:rPr>
                <w:rFonts w:hint="eastAsia"/>
                <w:sz w:val="21"/>
                <w:szCs w:val="21"/>
                <w:vertAlign w:val="baseline"/>
              </w:rPr>
              <w:t>来测量</w:t>
            </w:r>
          </w:p>
        </w:tc>
        <w:tc>
          <w:tcPr>
            <w:tcW w:w="2847" w:type="dxa"/>
            <w:noWrap/>
            <w:vAlign w:val="center"/>
          </w:tcPr>
          <w:p w14:paraId="7B3AF9E8" w14:textId="77777777" w:rsidR="009B4BFC" w:rsidRPr="00F24F32" w:rsidRDefault="009B4BFC" w:rsidP="00F2721F">
            <w:pPr>
              <w:jc w:val="left"/>
              <w:rPr>
                <w:sz w:val="21"/>
                <w:szCs w:val="21"/>
                <w:vertAlign w:val="baseline"/>
              </w:rPr>
            </w:pPr>
          </w:p>
        </w:tc>
        <w:tc>
          <w:tcPr>
            <w:tcW w:w="1389" w:type="dxa"/>
            <w:vAlign w:val="center"/>
          </w:tcPr>
          <w:p w14:paraId="20922482" w14:textId="07899D77" w:rsidR="009B4BFC" w:rsidRPr="00F24F32" w:rsidRDefault="009B4BFC" w:rsidP="00F2721F">
            <w:pPr>
              <w:jc w:val="left"/>
              <w:rPr>
                <w:sz w:val="21"/>
                <w:szCs w:val="21"/>
                <w:vertAlign w:val="baseline"/>
              </w:rPr>
            </w:pPr>
            <w:proofErr w:type="gramStart"/>
            <w:r w:rsidRPr="00F24F32">
              <w:rPr>
                <w:rFonts w:hint="eastAsia"/>
                <w:sz w:val="21"/>
                <w:szCs w:val="21"/>
                <w:vertAlign w:val="baseline"/>
              </w:rPr>
              <w:t>宣城市</w:t>
            </w:r>
            <w:proofErr w:type="gramEnd"/>
            <w:r w:rsidRPr="00F24F32">
              <w:rPr>
                <w:rFonts w:hint="eastAsia"/>
                <w:sz w:val="21"/>
                <w:szCs w:val="21"/>
                <w:vertAlign w:val="baseline"/>
              </w:rPr>
              <w:t>标准计量所</w:t>
            </w:r>
          </w:p>
        </w:tc>
        <w:tc>
          <w:tcPr>
            <w:tcW w:w="1871" w:type="dxa"/>
            <w:vAlign w:val="center"/>
          </w:tcPr>
          <w:p w14:paraId="218F4002" w14:textId="6ABD2E0B" w:rsidR="009B4BFC" w:rsidRPr="00F24F32" w:rsidRDefault="009B4BFC" w:rsidP="00F2721F">
            <w:pPr>
              <w:jc w:val="left"/>
              <w:rPr>
                <w:sz w:val="21"/>
                <w:szCs w:val="21"/>
                <w:vertAlign w:val="baseline"/>
              </w:rPr>
            </w:pPr>
            <w:r>
              <w:rPr>
                <w:sz w:val="21"/>
                <w:szCs w:val="21"/>
                <w:vertAlign w:val="baseline"/>
              </w:rPr>
              <w:t>不采纳，需考虑标准</w:t>
            </w:r>
            <w:proofErr w:type="gramStart"/>
            <w:r>
              <w:rPr>
                <w:sz w:val="21"/>
                <w:szCs w:val="21"/>
                <w:vertAlign w:val="baseline"/>
              </w:rPr>
              <w:t>铂</w:t>
            </w:r>
            <w:proofErr w:type="gramEnd"/>
            <w:r>
              <w:rPr>
                <w:sz w:val="21"/>
                <w:szCs w:val="21"/>
                <w:vertAlign w:val="baseline"/>
              </w:rPr>
              <w:t>电阻自热效应，与国家规程保持一致。</w:t>
            </w:r>
          </w:p>
        </w:tc>
      </w:tr>
      <w:tr w:rsidR="009B4BFC" w14:paraId="359CB3F2" w14:textId="77777777" w:rsidTr="00291684">
        <w:trPr>
          <w:trHeight w:val="975"/>
          <w:jc w:val="center"/>
        </w:trPr>
        <w:tc>
          <w:tcPr>
            <w:tcW w:w="487" w:type="dxa"/>
            <w:noWrap/>
            <w:vAlign w:val="center"/>
          </w:tcPr>
          <w:p w14:paraId="18B1051E" w14:textId="2951A85C"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34</w:t>
            </w:r>
          </w:p>
        </w:tc>
        <w:tc>
          <w:tcPr>
            <w:tcW w:w="1225" w:type="dxa"/>
            <w:noWrap/>
            <w:vAlign w:val="center"/>
          </w:tcPr>
          <w:p w14:paraId="5A1E0EB0" w14:textId="711B745D" w:rsidR="009B4BFC" w:rsidRPr="00F24F32" w:rsidRDefault="009B4BFC" w:rsidP="00F2721F">
            <w:pPr>
              <w:jc w:val="center"/>
              <w:rPr>
                <w:sz w:val="21"/>
                <w:szCs w:val="21"/>
                <w:vertAlign w:val="baseline"/>
              </w:rPr>
            </w:pPr>
            <w:r w:rsidRPr="00F24F32">
              <w:rPr>
                <w:rFonts w:hint="eastAsia"/>
                <w:sz w:val="21"/>
                <w:szCs w:val="21"/>
                <w:vertAlign w:val="baseline"/>
              </w:rPr>
              <w:t>7.4.1和7.4.2</w:t>
            </w:r>
          </w:p>
        </w:tc>
        <w:tc>
          <w:tcPr>
            <w:tcW w:w="3516" w:type="dxa"/>
            <w:noWrap/>
            <w:vAlign w:val="center"/>
          </w:tcPr>
          <w:p w14:paraId="4E265805" w14:textId="454BFD6F" w:rsidR="009B4BFC" w:rsidRPr="00F24F32" w:rsidRDefault="009B4BFC" w:rsidP="00F2721F">
            <w:pPr>
              <w:jc w:val="left"/>
              <w:rPr>
                <w:sz w:val="21"/>
                <w:szCs w:val="21"/>
                <w:vertAlign w:val="baseline"/>
              </w:rPr>
            </w:pPr>
            <w:r w:rsidRPr="00F24F32">
              <w:rPr>
                <w:sz w:val="21"/>
                <w:szCs w:val="21"/>
                <w:vertAlign w:val="baseline"/>
              </w:rPr>
              <w:t></w:t>
            </w:r>
          </w:p>
        </w:tc>
        <w:tc>
          <w:tcPr>
            <w:tcW w:w="3969" w:type="dxa"/>
            <w:noWrap/>
            <w:vAlign w:val="center"/>
          </w:tcPr>
          <w:p w14:paraId="300B88BE" w14:textId="0F466983" w:rsidR="009B4BFC" w:rsidRPr="00F24F32" w:rsidRDefault="009B4BFC" w:rsidP="00F2721F">
            <w:pPr>
              <w:tabs>
                <w:tab w:val="left" w:pos="2520"/>
              </w:tabs>
              <w:jc w:val="left"/>
              <w:rPr>
                <w:sz w:val="21"/>
                <w:szCs w:val="21"/>
                <w:vertAlign w:val="baseline"/>
              </w:rPr>
            </w:pPr>
            <w:r w:rsidRPr="00F24F32">
              <w:rPr>
                <w:rFonts w:hint="eastAsia"/>
                <w:sz w:val="21"/>
                <w:szCs w:val="21"/>
                <w:vertAlign w:val="baseline"/>
              </w:rPr>
              <w:t>公式的下标应该为正体</w:t>
            </w:r>
          </w:p>
        </w:tc>
        <w:tc>
          <w:tcPr>
            <w:tcW w:w="2847" w:type="dxa"/>
            <w:noWrap/>
            <w:vAlign w:val="center"/>
          </w:tcPr>
          <w:p w14:paraId="45899B18" w14:textId="77777777" w:rsidR="009B4BFC" w:rsidRPr="00F24F32" w:rsidRDefault="009B4BFC" w:rsidP="00F2721F">
            <w:pPr>
              <w:jc w:val="left"/>
              <w:rPr>
                <w:sz w:val="21"/>
                <w:szCs w:val="21"/>
                <w:vertAlign w:val="baseline"/>
              </w:rPr>
            </w:pPr>
          </w:p>
        </w:tc>
        <w:tc>
          <w:tcPr>
            <w:tcW w:w="1389" w:type="dxa"/>
            <w:vAlign w:val="center"/>
          </w:tcPr>
          <w:p w14:paraId="4B0FB8CA" w14:textId="2CC8225F"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35310BC1" w14:textId="421FE319" w:rsidR="009B4BFC" w:rsidRPr="00F24F32" w:rsidRDefault="009B4BFC" w:rsidP="00F2721F">
            <w:pPr>
              <w:jc w:val="left"/>
              <w:rPr>
                <w:sz w:val="21"/>
                <w:szCs w:val="21"/>
                <w:vertAlign w:val="baseline"/>
              </w:rPr>
            </w:pPr>
            <w:r>
              <w:rPr>
                <w:sz w:val="21"/>
                <w:szCs w:val="21"/>
                <w:vertAlign w:val="baseline"/>
              </w:rPr>
              <w:t>采纳</w:t>
            </w:r>
          </w:p>
        </w:tc>
      </w:tr>
      <w:tr w:rsidR="009B4BFC" w14:paraId="0640BB85" w14:textId="77777777" w:rsidTr="00291684">
        <w:trPr>
          <w:trHeight w:val="975"/>
          <w:jc w:val="center"/>
        </w:trPr>
        <w:tc>
          <w:tcPr>
            <w:tcW w:w="487" w:type="dxa"/>
            <w:noWrap/>
            <w:vAlign w:val="center"/>
          </w:tcPr>
          <w:p w14:paraId="0BF3DBDB" w14:textId="3CB490D0"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35</w:t>
            </w:r>
          </w:p>
        </w:tc>
        <w:tc>
          <w:tcPr>
            <w:tcW w:w="1225" w:type="dxa"/>
            <w:noWrap/>
            <w:vAlign w:val="center"/>
          </w:tcPr>
          <w:p w14:paraId="25461B14" w14:textId="4B76A699" w:rsidR="009B4BFC" w:rsidRPr="00F24F32" w:rsidRDefault="009B4BFC" w:rsidP="00F2721F">
            <w:pPr>
              <w:jc w:val="center"/>
              <w:rPr>
                <w:sz w:val="21"/>
                <w:szCs w:val="21"/>
                <w:vertAlign w:val="baseline"/>
              </w:rPr>
            </w:pPr>
            <w:r w:rsidRPr="00F24F32">
              <w:rPr>
                <w:rFonts w:hint="eastAsia"/>
                <w:sz w:val="21"/>
                <w:szCs w:val="21"/>
                <w:vertAlign w:val="baseline"/>
              </w:rPr>
              <w:t>5</w:t>
            </w:r>
          </w:p>
        </w:tc>
        <w:tc>
          <w:tcPr>
            <w:tcW w:w="3516" w:type="dxa"/>
            <w:noWrap/>
            <w:vAlign w:val="center"/>
          </w:tcPr>
          <w:p w14:paraId="0D89A2CA" w14:textId="77777777" w:rsidR="009B4BFC" w:rsidRPr="00F24F32" w:rsidRDefault="009B4BFC" w:rsidP="00F2721F">
            <w:pPr>
              <w:jc w:val="left"/>
              <w:rPr>
                <w:sz w:val="21"/>
                <w:szCs w:val="21"/>
                <w:vertAlign w:val="baseline"/>
              </w:rPr>
            </w:pPr>
          </w:p>
        </w:tc>
        <w:tc>
          <w:tcPr>
            <w:tcW w:w="3969" w:type="dxa"/>
            <w:noWrap/>
            <w:vAlign w:val="center"/>
          </w:tcPr>
          <w:p w14:paraId="7436CEA9" w14:textId="21E21CEB" w:rsidR="009B4BFC" w:rsidRPr="00F24F32" w:rsidRDefault="009B4BFC" w:rsidP="00F2721F">
            <w:pPr>
              <w:tabs>
                <w:tab w:val="left" w:pos="2520"/>
              </w:tabs>
              <w:jc w:val="left"/>
              <w:rPr>
                <w:sz w:val="21"/>
                <w:szCs w:val="21"/>
                <w:vertAlign w:val="baseline"/>
              </w:rPr>
            </w:pPr>
            <w:r w:rsidRPr="00F24F32">
              <w:rPr>
                <w:sz w:val="21"/>
                <w:szCs w:val="21"/>
                <w:vertAlign w:val="baseline"/>
              </w:rPr>
              <w:t>建议增加最小通讯距离</w:t>
            </w:r>
            <w:r w:rsidRPr="00F24F32">
              <w:rPr>
                <w:rFonts w:hint="eastAsia"/>
                <w:sz w:val="21"/>
                <w:szCs w:val="21"/>
                <w:vertAlign w:val="baseline"/>
              </w:rPr>
              <w:t>描述。超温</w:t>
            </w:r>
            <w:r w:rsidRPr="00F24F32">
              <w:rPr>
                <w:sz w:val="21"/>
                <w:szCs w:val="21"/>
                <w:vertAlign w:val="baseline"/>
              </w:rPr>
              <w:t>报警提示</w:t>
            </w:r>
            <w:r w:rsidRPr="00F24F32">
              <w:rPr>
                <w:rFonts w:hint="eastAsia"/>
                <w:sz w:val="21"/>
                <w:szCs w:val="21"/>
                <w:vertAlign w:val="baseline"/>
              </w:rPr>
              <w:t>，</w:t>
            </w:r>
            <w:r w:rsidRPr="00F24F32">
              <w:rPr>
                <w:sz w:val="21"/>
                <w:szCs w:val="21"/>
                <w:vertAlign w:val="baseline"/>
              </w:rPr>
              <w:t>最大值保持</w:t>
            </w:r>
            <w:r w:rsidRPr="00F24F32">
              <w:rPr>
                <w:rFonts w:hint="eastAsia"/>
                <w:sz w:val="21"/>
                <w:szCs w:val="21"/>
                <w:vertAlign w:val="baseline"/>
              </w:rPr>
              <w:t>以及记忆功能描述。</w:t>
            </w:r>
          </w:p>
        </w:tc>
        <w:tc>
          <w:tcPr>
            <w:tcW w:w="2847" w:type="dxa"/>
            <w:noWrap/>
            <w:vAlign w:val="center"/>
          </w:tcPr>
          <w:p w14:paraId="75A31AD5" w14:textId="77777777" w:rsidR="009B4BFC" w:rsidRPr="00F24F32" w:rsidRDefault="009B4BFC" w:rsidP="00F2721F">
            <w:pPr>
              <w:jc w:val="left"/>
              <w:rPr>
                <w:sz w:val="21"/>
                <w:szCs w:val="21"/>
                <w:vertAlign w:val="baseline"/>
              </w:rPr>
            </w:pPr>
          </w:p>
        </w:tc>
        <w:tc>
          <w:tcPr>
            <w:tcW w:w="1389" w:type="dxa"/>
            <w:vAlign w:val="center"/>
          </w:tcPr>
          <w:p w14:paraId="0D495DBC" w14:textId="4B95C896"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529DAE9E" w14:textId="76F330CB" w:rsidR="009B4BFC" w:rsidRPr="00F24F32" w:rsidRDefault="009B4BFC" w:rsidP="00F2721F">
            <w:pPr>
              <w:jc w:val="left"/>
              <w:rPr>
                <w:sz w:val="21"/>
                <w:szCs w:val="21"/>
                <w:vertAlign w:val="baseline"/>
              </w:rPr>
            </w:pPr>
            <w:r>
              <w:rPr>
                <w:sz w:val="21"/>
                <w:szCs w:val="21"/>
                <w:vertAlign w:val="baseline"/>
              </w:rPr>
              <w:t>不采纳，非计量特性。</w:t>
            </w:r>
          </w:p>
        </w:tc>
      </w:tr>
      <w:tr w:rsidR="009B4BFC" w14:paraId="65F74EC4" w14:textId="77777777" w:rsidTr="00291684">
        <w:trPr>
          <w:trHeight w:val="975"/>
          <w:jc w:val="center"/>
        </w:trPr>
        <w:tc>
          <w:tcPr>
            <w:tcW w:w="487" w:type="dxa"/>
            <w:noWrap/>
            <w:vAlign w:val="center"/>
          </w:tcPr>
          <w:p w14:paraId="4E75CFAD" w14:textId="762448A9"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36</w:t>
            </w:r>
          </w:p>
        </w:tc>
        <w:tc>
          <w:tcPr>
            <w:tcW w:w="1225" w:type="dxa"/>
            <w:noWrap/>
            <w:vAlign w:val="center"/>
          </w:tcPr>
          <w:p w14:paraId="18ACFDAA" w14:textId="7A7C14F8" w:rsidR="009B4BFC" w:rsidRPr="00F24F32" w:rsidRDefault="009B4BFC" w:rsidP="00F2721F">
            <w:pPr>
              <w:jc w:val="center"/>
              <w:rPr>
                <w:sz w:val="21"/>
                <w:szCs w:val="21"/>
                <w:vertAlign w:val="baseline"/>
              </w:rPr>
            </w:pPr>
            <w:r w:rsidRPr="00F24F32">
              <w:rPr>
                <w:rFonts w:hint="eastAsia"/>
                <w:sz w:val="21"/>
                <w:szCs w:val="21"/>
                <w:vertAlign w:val="baseline"/>
              </w:rPr>
              <w:t>6</w:t>
            </w:r>
            <w:r w:rsidRPr="00F24F32">
              <w:rPr>
                <w:sz w:val="21"/>
                <w:szCs w:val="21"/>
                <w:vertAlign w:val="baseline"/>
              </w:rPr>
              <w:t>.3</w:t>
            </w:r>
          </w:p>
        </w:tc>
        <w:tc>
          <w:tcPr>
            <w:tcW w:w="3516" w:type="dxa"/>
            <w:noWrap/>
            <w:vAlign w:val="center"/>
          </w:tcPr>
          <w:p w14:paraId="3F8C16C2" w14:textId="053D77BE" w:rsidR="009B4BFC" w:rsidRPr="00F24F32" w:rsidRDefault="009B4BFC" w:rsidP="00F2721F">
            <w:pPr>
              <w:jc w:val="left"/>
              <w:rPr>
                <w:sz w:val="21"/>
                <w:szCs w:val="21"/>
                <w:vertAlign w:val="baseline"/>
              </w:rPr>
            </w:pPr>
            <w:r w:rsidRPr="00F24F32">
              <w:rPr>
                <w:sz w:val="21"/>
                <w:szCs w:val="21"/>
                <w:vertAlign w:val="baseline"/>
              </w:rPr>
              <w:t>表</w:t>
            </w:r>
            <w:r w:rsidRPr="00F24F32">
              <w:rPr>
                <w:rFonts w:hint="eastAsia"/>
                <w:sz w:val="21"/>
                <w:szCs w:val="21"/>
                <w:vertAlign w:val="baseline"/>
              </w:rPr>
              <w:t>2</w:t>
            </w:r>
            <w:r w:rsidRPr="00F24F32">
              <w:rPr>
                <w:sz w:val="21"/>
                <w:szCs w:val="21"/>
                <w:vertAlign w:val="baseline"/>
              </w:rPr>
              <w:t xml:space="preserve">  恒温槽</w:t>
            </w:r>
            <w:r w:rsidRPr="00F24F32">
              <w:rPr>
                <w:rFonts w:hint="eastAsia"/>
                <w:sz w:val="21"/>
                <w:szCs w:val="21"/>
                <w:vertAlign w:val="baseline"/>
              </w:rPr>
              <w:t xml:space="preserve"> </w:t>
            </w:r>
            <w:r w:rsidRPr="00F24F32">
              <w:rPr>
                <w:sz w:val="21"/>
                <w:szCs w:val="21"/>
                <w:vertAlign w:val="baseline"/>
              </w:rPr>
              <w:t xml:space="preserve"> 恒温时工作区域内任意两点的温差不超过</w:t>
            </w:r>
            <w:r w:rsidRPr="00F24F32">
              <w:rPr>
                <w:rFonts w:hint="eastAsia"/>
                <w:sz w:val="21"/>
                <w:szCs w:val="21"/>
                <w:vertAlign w:val="baseline"/>
              </w:rPr>
              <w:t>0</w:t>
            </w:r>
            <w:r w:rsidRPr="00F24F32">
              <w:rPr>
                <w:sz w:val="21"/>
                <w:szCs w:val="21"/>
                <w:vertAlign w:val="baseline"/>
              </w:rPr>
              <w:t>.01</w:t>
            </w:r>
            <w:r w:rsidRPr="00F24F32">
              <w:rPr>
                <w:rFonts w:hint="eastAsia"/>
                <w:sz w:val="21"/>
                <w:szCs w:val="21"/>
                <w:vertAlign w:val="baseline"/>
              </w:rPr>
              <w:t>℃</w:t>
            </w:r>
          </w:p>
        </w:tc>
        <w:tc>
          <w:tcPr>
            <w:tcW w:w="3969" w:type="dxa"/>
            <w:noWrap/>
            <w:vAlign w:val="center"/>
          </w:tcPr>
          <w:p w14:paraId="7C51EC8F" w14:textId="22275B10" w:rsidR="009B4BFC" w:rsidRPr="00F24F32" w:rsidRDefault="009B4BFC" w:rsidP="00F2721F">
            <w:pPr>
              <w:tabs>
                <w:tab w:val="left" w:pos="2520"/>
              </w:tabs>
              <w:jc w:val="left"/>
              <w:rPr>
                <w:sz w:val="21"/>
                <w:szCs w:val="21"/>
                <w:vertAlign w:val="baseline"/>
              </w:rPr>
            </w:pPr>
            <w:r w:rsidRPr="00F24F32">
              <w:rPr>
                <w:sz w:val="21"/>
                <w:szCs w:val="21"/>
                <w:vertAlign w:val="baseline"/>
              </w:rPr>
              <w:t>恒温时工作区域内任意两点的温差不超过</w:t>
            </w:r>
            <w:r w:rsidRPr="00F24F32">
              <w:rPr>
                <w:rFonts w:hint="eastAsia"/>
                <w:sz w:val="21"/>
                <w:szCs w:val="21"/>
                <w:vertAlign w:val="baseline"/>
              </w:rPr>
              <w:t>0</w:t>
            </w:r>
            <w:r w:rsidRPr="00F24F32">
              <w:rPr>
                <w:sz w:val="21"/>
                <w:szCs w:val="21"/>
                <w:vertAlign w:val="baseline"/>
              </w:rPr>
              <w:t>.02</w:t>
            </w:r>
            <w:r w:rsidRPr="00F24F32">
              <w:rPr>
                <w:rFonts w:hint="eastAsia"/>
                <w:sz w:val="21"/>
                <w:szCs w:val="21"/>
                <w:vertAlign w:val="baseline"/>
              </w:rPr>
              <w:t>℃。</w:t>
            </w:r>
          </w:p>
        </w:tc>
        <w:tc>
          <w:tcPr>
            <w:tcW w:w="2847" w:type="dxa"/>
            <w:noWrap/>
            <w:vAlign w:val="center"/>
          </w:tcPr>
          <w:p w14:paraId="6DED3337" w14:textId="77777777" w:rsidR="009B4BFC" w:rsidRPr="00F24F32" w:rsidRDefault="009B4BFC" w:rsidP="00F2721F">
            <w:pPr>
              <w:jc w:val="left"/>
              <w:rPr>
                <w:sz w:val="21"/>
                <w:szCs w:val="21"/>
                <w:vertAlign w:val="baseline"/>
              </w:rPr>
            </w:pPr>
          </w:p>
        </w:tc>
        <w:tc>
          <w:tcPr>
            <w:tcW w:w="1389" w:type="dxa"/>
            <w:vAlign w:val="center"/>
          </w:tcPr>
          <w:p w14:paraId="3FD2BC31" w14:textId="4C3CEE8B"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128A7D58" w14:textId="2C4038FE" w:rsidR="009B4BFC" w:rsidRPr="00F24F32" w:rsidRDefault="009B4BFC" w:rsidP="00F2721F">
            <w:pPr>
              <w:jc w:val="left"/>
              <w:rPr>
                <w:sz w:val="21"/>
                <w:szCs w:val="21"/>
                <w:vertAlign w:val="baseline"/>
              </w:rPr>
            </w:pPr>
            <w:r>
              <w:rPr>
                <w:sz w:val="21"/>
                <w:szCs w:val="21"/>
                <w:vertAlign w:val="baseline"/>
              </w:rPr>
              <w:t>同序号</w:t>
            </w:r>
            <w:r>
              <w:rPr>
                <w:rFonts w:hint="eastAsia"/>
                <w:sz w:val="21"/>
                <w:szCs w:val="21"/>
                <w:vertAlign w:val="baseline"/>
              </w:rPr>
              <w:t>2</w:t>
            </w:r>
            <w:r w:rsidR="0039005C">
              <w:rPr>
                <w:rFonts w:hint="eastAsia"/>
                <w:sz w:val="21"/>
                <w:szCs w:val="21"/>
                <w:vertAlign w:val="baseline"/>
              </w:rPr>
              <w:t>5</w:t>
            </w:r>
          </w:p>
        </w:tc>
      </w:tr>
      <w:tr w:rsidR="009B4BFC" w14:paraId="164BB58B" w14:textId="77777777" w:rsidTr="00291684">
        <w:trPr>
          <w:trHeight w:val="975"/>
          <w:jc w:val="center"/>
        </w:trPr>
        <w:tc>
          <w:tcPr>
            <w:tcW w:w="487" w:type="dxa"/>
            <w:noWrap/>
            <w:vAlign w:val="center"/>
          </w:tcPr>
          <w:p w14:paraId="179ADB43" w14:textId="69047813"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37</w:t>
            </w:r>
          </w:p>
        </w:tc>
        <w:tc>
          <w:tcPr>
            <w:tcW w:w="1225" w:type="dxa"/>
            <w:noWrap/>
            <w:vAlign w:val="center"/>
          </w:tcPr>
          <w:p w14:paraId="2ADA5AD4" w14:textId="5ADD40A3" w:rsidR="009B4BFC" w:rsidRPr="00F24F32" w:rsidRDefault="009B4BFC" w:rsidP="00F2721F">
            <w:pPr>
              <w:jc w:val="center"/>
              <w:rPr>
                <w:sz w:val="21"/>
                <w:szCs w:val="21"/>
                <w:vertAlign w:val="baseline"/>
              </w:rPr>
            </w:pPr>
            <w:r w:rsidRPr="00F24F32">
              <w:rPr>
                <w:rFonts w:hint="eastAsia"/>
                <w:sz w:val="21"/>
                <w:szCs w:val="21"/>
                <w:vertAlign w:val="baseline"/>
              </w:rPr>
              <w:t>7</w:t>
            </w:r>
          </w:p>
        </w:tc>
        <w:tc>
          <w:tcPr>
            <w:tcW w:w="3516" w:type="dxa"/>
            <w:noWrap/>
            <w:vAlign w:val="center"/>
          </w:tcPr>
          <w:p w14:paraId="15DB476B" w14:textId="7505A685" w:rsidR="009B4BFC" w:rsidRPr="00F24F32" w:rsidRDefault="009B4BFC" w:rsidP="00F2721F">
            <w:pPr>
              <w:jc w:val="left"/>
              <w:rPr>
                <w:sz w:val="21"/>
                <w:szCs w:val="21"/>
                <w:vertAlign w:val="baseline"/>
              </w:rPr>
            </w:pPr>
            <w:r w:rsidRPr="00F24F32">
              <w:rPr>
                <w:rFonts w:hint="eastAsia"/>
                <w:sz w:val="21"/>
                <w:szCs w:val="21"/>
                <w:vertAlign w:val="baseline"/>
              </w:rPr>
              <w:t>7校准项目和校准方法</w:t>
            </w:r>
          </w:p>
        </w:tc>
        <w:tc>
          <w:tcPr>
            <w:tcW w:w="3969" w:type="dxa"/>
            <w:noWrap/>
            <w:vAlign w:val="center"/>
          </w:tcPr>
          <w:p w14:paraId="184F8387" w14:textId="74D23F70" w:rsidR="009B4BFC" w:rsidRPr="00F24F32" w:rsidRDefault="009B4BFC" w:rsidP="00F2721F">
            <w:pPr>
              <w:tabs>
                <w:tab w:val="left" w:pos="2520"/>
              </w:tabs>
              <w:jc w:val="left"/>
              <w:rPr>
                <w:sz w:val="21"/>
                <w:szCs w:val="21"/>
                <w:vertAlign w:val="baseline"/>
              </w:rPr>
            </w:pPr>
            <w:r w:rsidRPr="00F24F32">
              <w:rPr>
                <w:rFonts w:hint="eastAsia"/>
                <w:sz w:val="21"/>
                <w:szCs w:val="21"/>
                <w:vertAlign w:val="baseline"/>
              </w:rPr>
              <w:t>各条款的表达顺序建议和5计量特性表述顺序保持大致一致。</w:t>
            </w:r>
          </w:p>
        </w:tc>
        <w:tc>
          <w:tcPr>
            <w:tcW w:w="2847" w:type="dxa"/>
            <w:noWrap/>
            <w:vAlign w:val="center"/>
          </w:tcPr>
          <w:p w14:paraId="3D75999A" w14:textId="77777777" w:rsidR="009B4BFC" w:rsidRPr="00F24F32" w:rsidRDefault="009B4BFC" w:rsidP="00F2721F">
            <w:pPr>
              <w:jc w:val="left"/>
              <w:rPr>
                <w:sz w:val="21"/>
                <w:szCs w:val="21"/>
                <w:vertAlign w:val="baseline"/>
              </w:rPr>
            </w:pPr>
          </w:p>
        </w:tc>
        <w:tc>
          <w:tcPr>
            <w:tcW w:w="1389" w:type="dxa"/>
            <w:vAlign w:val="center"/>
          </w:tcPr>
          <w:p w14:paraId="63926E54" w14:textId="58983258"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039F6E00" w14:textId="3704ABD5" w:rsidR="009B4BFC" w:rsidRPr="00F24F32" w:rsidRDefault="009B4BFC" w:rsidP="00F2721F">
            <w:pPr>
              <w:jc w:val="left"/>
              <w:rPr>
                <w:sz w:val="21"/>
                <w:szCs w:val="21"/>
                <w:vertAlign w:val="baseline"/>
              </w:rPr>
            </w:pPr>
            <w:r>
              <w:rPr>
                <w:sz w:val="21"/>
                <w:szCs w:val="21"/>
                <w:vertAlign w:val="baseline"/>
              </w:rPr>
              <w:t>不采纳，校准前的检查为示值误差校准之前进行。</w:t>
            </w:r>
          </w:p>
        </w:tc>
      </w:tr>
      <w:tr w:rsidR="009B4BFC" w14:paraId="611E6E6B" w14:textId="77777777" w:rsidTr="00291684">
        <w:trPr>
          <w:trHeight w:val="975"/>
          <w:jc w:val="center"/>
        </w:trPr>
        <w:tc>
          <w:tcPr>
            <w:tcW w:w="487" w:type="dxa"/>
            <w:noWrap/>
            <w:vAlign w:val="center"/>
          </w:tcPr>
          <w:p w14:paraId="0BCEDB00" w14:textId="6B7F5454"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38</w:t>
            </w:r>
          </w:p>
        </w:tc>
        <w:tc>
          <w:tcPr>
            <w:tcW w:w="1225" w:type="dxa"/>
            <w:noWrap/>
            <w:vAlign w:val="center"/>
          </w:tcPr>
          <w:p w14:paraId="19B44673" w14:textId="40D8A6F2" w:rsidR="009B4BFC" w:rsidRPr="00F24F32" w:rsidRDefault="009B4BFC" w:rsidP="00F2721F">
            <w:pPr>
              <w:jc w:val="center"/>
              <w:rPr>
                <w:sz w:val="21"/>
                <w:szCs w:val="21"/>
                <w:vertAlign w:val="baseline"/>
              </w:rPr>
            </w:pPr>
            <w:r w:rsidRPr="00F24F32">
              <w:rPr>
                <w:rFonts w:hint="eastAsia"/>
                <w:sz w:val="21"/>
                <w:szCs w:val="21"/>
                <w:vertAlign w:val="baseline"/>
              </w:rPr>
              <w:t>7</w:t>
            </w:r>
            <w:r w:rsidRPr="00F24F32">
              <w:rPr>
                <w:sz w:val="21"/>
                <w:szCs w:val="21"/>
                <w:vertAlign w:val="baseline"/>
              </w:rPr>
              <w:t>.3.1</w:t>
            </w:r>
          </w:p>
        </w:tc>
        <w:tc>
          <w:tcPr>
            <w:tcW w:w="3516" w:type="dxa"/>
            <w:noWrap/>
            <w:vAlign w:val="center"/>
          </w:tcPr>
          <w:p w14:paraId="33FF6D24" w14:textId="5289641C" w:rsidR="009B4BFC" w:rsidRPr="00F24F32" w:rsidRDefault="009B4BFC" w:rsidP="00F2721F">
            <w:pPr>
              <w:jc w:val="left"/>
              <w:rPr>
                <w:sz w:val="21"/>
                <w:szCs w:val="21"/>
                <w:vertAlign w:val="baseline"/>
              </w:rPr>
            </w:pPr>
            <w:r w:rsidRPr="00F24F32">
              <w:rPr>
                <w:sz w:val="21"/>
                <w:szCs w:val="21"/>
                <w:vertAlign w:val="baseline"/>
              </w:rPr>
              <w:t>校准点的选择</w:t>
            </w:r>
          </w:p>
        </w:tc>
        <w:tc>
          <w:tcPr>
            <w:tcW w:w="3969" w:type="dxa"/>
            <w:noWrap/>
            <w:vAlign w:val="center"/>
          </w:tcPr>
          <w:p w14:paraId="690ABCDE" w14:textId="7BD269F9" w:rsidR="009B4BFC" w:rsidRPr="00F24F32" w:rsidRDefault="009B4BFC" w:rsidP="00F2721F">
            <w:pPr>
              <w:tabs>
                <w:tab w:val="left" w:pos="2520"/>
              </w:tabs>
              <w:jc w:val="left"/>
              <w:rPr>
                <w:sz w:val="21"/>
                <w:szCs w:val="21"/>
                <w:vertAlign w:val="baseline"/>
              </w:rPr>
            </w:pPr>
            <w:r w:rsidRPr="00F24F32">
              <w:rPr>
                <w:sz w:val="21"/>
                <w:szCs w:val="21"/>
                <w:vertAlign w:val="baseline"/>
              </w:rPr>
              <w:t>建议增加</w:t>
            </w:r>
            <w:r w:rsidRPr="00F24F32">
              <w:rPr>
                <w:rFonts w:hint="eastAsia"/>
                <w:sz w:val="21"/>
                <w:szCs w:val="21"/>
                <w:vertAlign w:val="baseline"/>
              </w:rPr>
              <w:t>3</w:t>
            </w:r>
            <w:r w:rsidRPr="00F24F32">
              <w:rPr>
                <w:sz w:val="21"/>
                <w:szCs w:val="21"/>
                <w:vertAlign w:val="baseline"/>
              </w:rPr>
              <w:t>8.0校准点</w:t>
            </w:r>
            <w:r w:rsidRPr="00F24F32">
              <w:rPr>
                <w:rFonts w:hint="eastAsia"/>
                <w:sz w:val="21"/>
                <w:szCs w:val="21"/>
                <w:vertAlign w:val="baseline"/>
              </w:rPr>
              <w:t>，增加</w:t>
            </w:r>
            <w:r w:rsidRPr="00F24F32">
              <w:rPr>
                <w:sz w:val="21"/>
                <w:szCs w:val="21"/>
                <w:vertAlign w:val="baseline"/>
              </w:rPr>
              <w:t>首次和后续校准的描述</w:t>
            </w:r>
            <w:r w:rsidRPr="00F24F32">
              <w:rPr>
                <w:rFonts w:hint="eastAsia"/>
                <w:sz w:val="21"/>
                <w:szCs w:val="21"/>
                <w:vertAlign w:val="baseline"/>
              </w:rPr>
              <w:t>。</w:t>
            </w:r>
          </w:p>
        </w:tc>
        <w:tc>
          <w:tcPr>
            <w:tcW w:w="2847" w:type="dxa"/>
            <w:noWrap/>
            <w:vAlign w:val="center"/>
          </w:tcPr>
          <w:p w14:paraId="5BFC72BA" w14:textId="77777777" w:rsidR="009B4BFC" w:rsidRPr="00F24F32" w:rsidRDefault="009B4BFC" w:rsidP="00F2721F">
            <w:pPr>
              <w:jc w:val="left"/>
              <w:rPr>
                <w:sz w:val="21"/>
                <w:szCs w:val="21"/>
                <w:vertAlign w:val="baseline"/>
              </w:rPr>
            </w:pPr>
          </w:p>
        </w:tc>
        <w:tc>
          <w:tcPr>
            <w:tcW w:w="1389" w:type="dxa"/>
            <w:vAlign w:val="center"/>
          </w:tcPr>
          <w:p w14:paraId="7ECA40DA" w14:textId="61D050BA"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3026F1FE" w14:textId="52E8756F" w:rsidR="009B4BFC" w:rsidRPr="00F24F32" w:rsidRDefault="009B4BFC" w:rsidP="00F2721F">
            <w:pPr>
              <w:jc w:val="left"/>
              <w:rPr>
                <w:sz w:val="21"/>
                <w:szCs w:val="21"/>
                <w:vertAlign w:val="baseline"/>
              </w:rPr>
            </w:pPr>
            <w:r>
              <w:rPr>
                <w:sz w:val="21"/>
                <w:szCs w:val="21"/>
                <w:vertAlign w:val="baseline"/>
              </w:rPr>
              <w:t>同序号</w:t>
            </w:r>
            <w:r>
              <w:rPr>
                <w:rFonts w:hint="eastAsia"/>
                <w:sz w:val="21"/>
                <w:szCs w:val="21"/>
                <w:vertAlign w:val="baseline"/>
              </w:rPr>
              <w:t>2</w:t>
            </w:r>
            <w:r w:rsidR="00840D26">
              <w:rPr>
                <w:rFonts w:hint="eastAsia"/>
                <w:sz w:val="21"/>
                <w:szCs w:val="21"/>
                <w:vertAlign w:val="baseline"/>
              </w:rPr>
              <w:t>9</w:t>
            </w:r>
          </w:p>
        </w:tc>
      </w:tr>
      <w:tr w:rsidR="009B4BFC" w14:paraId="389E7DE2" w14:textId="77777777" w:rsidTr="00291684">
        <w:trPr>
          <w:trHeight w:val="975"/>
          <w:jc w:val="center"/>
        </w:trPr>
        <w:tc>
          <w:tcPr>
            <w:tcW w:w="487" w:type="dxa"/>
            <w:noWrap/>
            <w:vAlign w:val="center"/>
          </w:tcPr>
          <w:p w14:paraId="2FBED194" w14:textId="0ED31C25"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lastRenderedPageBreak/>
              <w:t>39</w:t>
            </w:r>
          </w:p>
        </w:tc>
        <w:tc>
          <w:tcPr>
            <w:tcW w:w="1225" w:type="dxa"/>
            <w:noWrap/>
            <w:vAlign w:val="center"/>
          </w:tcPr>
          <w:p w14:paraId="467AE64B" w14:textId="33500ECF" w:rsidR="009B4BFC" w:rsidRPr="00F24F32" w:rsidRDefault="009B4BFC" w:rsidP="00F2721F">
            <w:pPr>
              <w:jc w:val="center"/>
              <w:rPr>
                <w:sz w:val="21"/>
                <w:szCs w:val="21"/>
                <w:vertAlign w:val="baseline"/>
              </w:rPr>
            </w:pPr>
            <w:r w:rsidRPr="00F24F32">
              <w:rPr>
                <w:rFonts w:hint="eastAsia"/>
                <w:sz w:val="21"/>
                <w:szCs w:val="21"/>
                <w:vertAlign w:val="baseline"/>
              </w:rPr>
              <w:t>7</w:t>
            </w:r>
            <w:r w:rsidRPr="00F24F32">
              <w:rPr>
                <w:sz w:val="21"/>
                <w:szCs w:val="21"/>
                <w:vertAlign w:val="baseline"/>
              </w:rPr>
              <w:t>.3.3</w:t>
            </w:r>
          </w:p>
        </w:tc>
        <w:tc>
          <w:tcPr>
            <w:tcW w:w="3516" w:type="dxa"/>
            <w:noWrap/>
            <w:vAlign w:val="center"/>
          </w:tcPr>
          <w:p w14:paraId="73E1A8AE" w14:textId="2154F9FC" w:rsidR="009B4BFC" w:rsidRPr="00F24F32" w:rsidRDefault="009B4BFC" w:rsidP="00F2721F">
            <w:pPr>
              <w:jc w:val="left"/>
              <w:rPr>
                <w:sz w:val="21"/>
                <w:szCs w:val="21"/>
                <w:vertAlign w:val="baseline"/>
              </w:rPr>
            </w:pPr>
            <w:r w:rsidRPr="00F24F32">
              <w:rPr>
                <w:rFonts w:hint="eastAsia"/>
                <w:sz w:val="21"/>
                <w:szCs w:val="21"/>
                <w:vertAlign w:val="baseline"/>
              </w:rPr>
              <w:t>（以测量标准读数为准）</w:t>
            </w:r>
          </w:p>
        </w:tc>
        <w:tc>
          <w:tcPr>
            <w:tcW w:w="3969" w:type="dxa"/>
            <w:noWrap/>
            <w:vAlign w:val="center"/>
          </w:tcPr>
          <w:p w14:paraId="33110875" w14:textId="540709C5" w:rsidR="009B4BFC" w:rsidRPr="00F24F32" w:rsidRDefault="009B4BFC" w:rsidP="00F2721F">
            <w:pPr>
              <w:tabs>
                <w:tab w:val="left" w:pos="2520"/>
              </w:tabs>
              <w:jc w:val="left"/>
              <w:rPr>
                <w:sz w:val="21"/>
                <w:szCs w:val="21"/>
                <w:vertAlign w:val="baseline"/>
              </w:rPr>
            </w:pPr>
            <w:r w:rsidRPr="00F24F32">
              <w:rPr>
                <w:rFonts w:hint="eastAsia"/>
                <w:sz w:val="21"/>
                <w:szCs w:val="21"/>
                <w:vertAlign w:val="baseline"/>
              </w:rPr>
              <w:t>建议改为：（以测量标准器读数为准）</w:t>
            </w:r>
          </w:p>
        </w:tc>
        <w:tc>
          <w:tcPr>
            <w:tcW w:w="2847" w:type="dxa"/>
            <w:noWrap/>
            <w:vAlign w:val="center"/>
          </w:tcPr>
          <w:p w14:paraId="2F7E43E7" w14:textId="77777777" w:rsidR="009B4BFC" w:rsidRPr="00F24F32" w:rsidRDefault="009B4BFC" w:rsidP="00F2721F">
            <w:pPr>
              <w:jc w:val="left"/>
              <w:rPr>
                <w:sz w:val="21"/>
                <w:szCs w:val="21"/>
                <w:vertAlign w:val="baseline"/>
              </w:rPr>
            </w:pPr>
          </w:p>
        </w:tc>
        <w:tc>
          <w:tcPr>
            <w:tcW w:w="1389" w:type="dxa"/>
            <w:vAlign w:val="center"/>
          </w:tcPr>
          <w:p w14:paraId="19FFAEC4" w14:textId="0FB5EBF4"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00E05160" w14:textId="0DD06D88" w:rsidR="009B4BFC" w:rsidRPr="00F24F32" w:rsidRDefault="009B4BFC" w:rsidP="00F2721F">
            <w:pPr>
              <w:jc w:val="left"/>
              <w:rPr>
                <w:sz w:val="21"/>
                <w:szCs w:val="21"/>
                <w:vertAlign w:val="baseline"/>
              </w:rPr>
            </w:pPr>
            <w:r>
              <w:rPr>
                <w:sz w:val="21"/>
                <w:szCs w:val="21"/>
                <w:vertAlign w:val="baseline"/>
              </w:rPr>
              <w:t>不采纳，原文描述无歧义。</w:t>
            </w:r>
          </w:p>
        </w:tc>
      </w:tr>
      <w:tr w:rsidR="009B4BFC" w14:paraId="741B3279" w14:textId="77777777" w:rsidTr="00291684">
        <w:trPr>
          <w:trHeight w:val="975"/>
          <w:jc w:val="center"/>
        </w:trPr>
        <w:tc>
          <w:tcPr>
            <w:tcW w:w="487" w:type="dxa"/>
            <w:noWrap/>
            <w:vAlign w:val="center"/>
          </w:tcPr>
          <w:p w14:paraId="2DB0A1F0" w14:textId="53EB740F"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40</w:t>
            </w:r>
          </w:p>
        </w:tc>
        <w:tc>
          <w:tcPr>
            <w:tcW w:w="1225" w:type="dxa"/>
            <w:noWrap/>
            <w:vAlign w:val="center"/>
          </w:tcPr>
          <w:p w14:paraId="6C413C57" w14:textId="526C5320" w:rsidR="009B4BFC" w:rsidRPr="00F24F32" w:rsidRDefault="009B4BFC" w:rsidP="00F2721F">
            <w:pPr>
              <w:jc w:val="center"/>
              <w:rPr>
                <w:sz w:val="21"/>
                <w:szCs w:val="21"/>
                <w:vertAlign w:val="baseline"/>
              </w:rPr>
            </w:pPr>
            <w:r w:rsidRPr="00F24F32">
              <w:rPr>
                <w:rFonts w:hint="eastAsia"/>
                <w:sz w:val="21"/>
                <w:szCs w:val="21"/>
                <w:vertAlign w:val="baseline"/>
              </w:rPr>
              <w:t>7</w:t>
            </w:r>
            <w:r w:rsidRPr="00F24F32">
              <w:rPr>
                <w:sz w:val="21"/>
                <w:szCs w:val="21"/>
                <w:vertAlign w:val="baseline"/>
              </w:rPr>
              <w:t>.3.3</w:t>
            </w:r>
          </w:p>
        </w:tc>
        <w:tc>
          <w:tcPr>
            <w:tcW w:w="3516" w:type="dxa"/>
            <w:noWrap/>
            <w:vAlign w:val="center"/>
          </w:tcPr>
          <w:p w14:paraId="1DB4D2BD" w14:textId="20BDE68B" w:rsidR="009B4BFC" w:rsidRPr="00F24F32" w:rsidRDefault="009B4BFC" w:rsidP="00F2721F">
            <w:pPr>
              <w:jc w:val="left"/>
              <w:rPr>
                <w:sz w:val="21"/>
                <w:szCs w:val="21"/>
                <w:vertAlign w:val="baseline"/>
              </w:rPr>
            </w:pPr>
            <w:r w:rsidRPr="00F24F32">
              <w:rPr>
                <w:sz w:val="21"/>
                <w:szCs w:val="21"/>
                <w:vertAlign w:val="baseline"/>
              </w:rPr>
              <w:t>读数应不少于两个循环</w:t>
            </w:r>
          </w:p>
        </w:tc>
        <w:tc>
          <w:tcPr>
            <w:tcW w:w="3969" w:type="dxa"/>
            <w:noWrap/>
            <w:vAlign w:val="center"/>
          </w:tcPr>
          <w:p w14:paraId="3D055D2D" w14:textId="304215E6" w:rsidR="009B4BFC" w:rsidRPr="00F24F32" w:rsidRDefault="009B4BFC" w:rsidP="00F2721F">
            <w:pPr>
              <w:tabs>
                <w:tab w:val="left" w:pos="2520"/>
              </w:tabs>
              <w:jc w:val="left"/>
              <w:rPr>
                <w:sz w:val="21"/>
                <w:szCs w:val="21"/>
                <w:vertAlign w:val="baseline"/>
              </w:rPr>
            </w:pPr>
            <w:r w:rsidRPr="00F24F32">
              <w:rPr>
                <w:sz w:val="21"/>
                <w:szCs w:val="21"/>
                <w:vertAlign w:val="baseline"/>
              </w:rPr>
              <w:t>稳定</w:t>
            </w:r>
            <w:r w:rsidRPr="00F24F32">
              <w:rPr>
                <w:rFonts w:hint="eastAsia"/>
                <w:sz w:val="21"/>
                <w:szCs w:val="21"/>
                <w:vertAlign w:val="baseline"/>
              </w:rPr>
              <w:t>2</w:t>
            </w:r>
            <w:r w:rsidRPr="00F24F32">
              <w:rPr>
                <w:sz w:val="21"/>
                <w:szCs w:val="21"/>
                <w:vertAlign w:val="baseline"/>
              </w:rPr>
              <w:t>0min后读数</w:t>
            </w:r>
            <w:r w:rsidRPr="00F24F32">
              <w:rPr>
                <w:rFonts w:hint="eastAsia"/>
                <w:sz w:val="21"/>
                <w:szCs w:val="21"/>
                <w:vertAlign w:val="baseline"/>
              </w:rPr>
              <w:t>，读数读取</w:t>
            </w:r>
            <w:r w:rsidRPr="00F24F32">
              <w:rPr>
                <w:sz w:val="21"/>
                <w:szCs w:val="21"/>
                <w:vertAlign w:val="baseline"/>
              </w:rPr>
              <w:t>一个循环是否可以</w:t>
            </w:r>
            <w:r w:rsidRPr="00F24F32">
              <w:rPr>
                <w:rFonts w:hint="eastAsia"/>
                <w:sz w:val="21"/>
                <w:szCs w:val="21"/>
                <w:vertAlign w:val="baseline"/>
              </w:rPr>
              <w:t>？</w:t>
            </w:r>
          </w:p>
        </w:tc>
        <w:tc>
          <w:tcPr>
            <w:tcW w:w="2847" w:type="dxa"/>
            <w:noWrap/>
            <w:vAlign w:val="center"/>
          </w:tcPr>
          <w:p w14:paraId="11D449E3" w14:textId="77777777" w:rsidR="009B4BFC" w:rsidRPr="00F24F32" w:rsidRDefault="009B4BFC" w:rsidP="00F2721F">
            <w:pPr>
              <w:jc w:val="left"/>
              <w:rPr>
                <w:sz w:val="21"/>
                <w:szCs w:val="21"/>
                <w:vertAlign w:val="baseline"/>
              </w:rPr>
            </w:pPr>
          </w:p>
        </w:tc>
        <w:tc>
          <w:tcPr>
            <w:tcW w:w="1389" w:type="dxa"/>
            <w:vAlign w:val="center"/>
          </w:tcPr>
          <w:p w14:paraId="18234855" w14:textId="5129B732"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1C9AA791" w14:textId="01C262D9" w:rsidR="009B4BFC" w:rsidRPr="00F24F32" w:rsidRDefault="009B4BFC" w:rsidP="00F2721F">
            <w:pPr>
              <w:jc w:val="left"/>
              <w:rPr>
                <w:sz w:val="21"/>
                <w:szCs w:val="21"/>
                <w:vertAlign w:val="baseline"/>
              </w:rPr>
            </w:pPr>
            <w:r>
              <w:rPr>
                <w:sz w:val="21"/>
                <w:szCs w:val="21"/>
                <w:vertAlign w:val="baseline"/>
              </w:rPr>
              <w:t>不采纳，多次测量为了尽可能减少系统误差。</w:t>
            </w:r>
          </w:p>
        </w:tc>
      </w:tr>
      <w:tr w:rsidR="009B4BFC" w14:paraId="7CCE4C2F" w14:textId="77777777" w:rsidTr="00291684">
        <w:trPr>
          <w:trHeight w:val="975"/>
          <w:jc w:val="center"/>
        </w:trPr>
        <w:tc>
          <w:tcPr>
            <w:tcW w:w="487" w:type="dxa"/>
            <w:noWrap/>
            <w:vAlign w:val="center"/>
          </w:tcPr>
          <w:p w14:paraId="3C58C84D" w14:textId="0AD03B45"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41</w:t>
            </w:r>
          </w:p>
        </w:tc>
        <w:tc>
          <w:tcPr>
            <w:tcW w:w="1225" w:type="dxa"/>
            <w:noWrap/>
            <w:vAlign w:val="center"/>
          </w:tcPr>
          <w:p w14:paraId="3508FAA7" w14:textId="114DA615" w:rsidR="009B4BFC" w:rsidRPr="00F24F32" w:rsidRDefault="009B4BFC" w:rsidP="00F2721F">
            <w:pPr>
              <w:jc w:val="center"/>
              <w:rPr>
                <w:sz w:val="21"/>
                <w:szCs w:val="21"/>
                <w:vertAlign w:val="baseline"/>
              </w:rPr>
            </w:pPr>
            <w:r w:rsidRPr="00F24F32">
              <w:rPr>
                <w:rFonts w:hint="eastAsia"/>
                <w:sz w:val="21"/>
                <w:szCs w:val="21"/>
                <w:vertAlign w:val="baseline"/>
              </w:rPr>
              <w:t>附录B</w:t>
            </w:r>
            <w:r w:rsidRPr="00F24F32">
              <w:rPr>
                <w:sz w:val="21"/>
                <w:szCs w:val="21"/>
                <w:vertAlign w:val="baseline"/>
              </w:rPr>
              <w:t xml:space="preserve"> </w:t>
            </w:r>
          </w:p>
        </w:tc>
        <w:tc>
          <w:tcPr>
            <w:tcW w:w="3516" w:type="dxa"/>
            <w:noWrap/>
            <w:vAlign w:val="center"/>
          </w:tcPr>
          <w:p w14:paraId="3484B9DA" w14:textId="6AE9229B" w:rsidR="009B4BFC" w:rsidRPr="00F24F32" w:rsidRDefault="009B4BFC" w:rsidP="00F2721F">
            <w:pPr>
              <w:jc w:val="left"/>
              <w:rPr>
                <w:sz w:val="21"/>
                <w:szCs w:val="21"/>
                <w:vertAlign w:val="baseline"/>
              </w:rPr>
            </w:pPr>
            <w:r w:rsidRPr="00F24F32">
              <w:rPr>
                <w:rFonts w:hint="eastAsia"/>
                <w:sz w:val="21"/>
                <w:szCs w:val="21"/>
                <w:vertAlign w:val="baseline"/>
              </w:rPr>
              <w:t>校准证书内页参考格式</w:t>
            </w:r>
          </w:p>
        </w:tc>
        <w:tc>
          <w:tcPr>
            <w:tcW w:w="3969" w:type="dxa"/>
            <w:noWrap/>
            <w:vAlign w:val="center"/>
          </w:tcPr>
          <w:p w14:paraId="62DAAA39" w14:textId="0CE1903E" w:rsidR="009B4BFC" w:rsidRPr="00F24F32" w:rsidRDefault="009B4BFC" w:rsidP="00F2721F">
            <w:pPr>
              <w:tabs>
                <w:tab w:val="left" w:pos="2520"/>
              </w:tabs>
              <w:jc w:val="left"/>
              <w:rPr>
                <w:sz w:val="21"/>
                <w:szCs w:val="21"/>
                <w:vertAlign w:val="baseline"/>
              </w:rPr>
            </w:pPr>
            <w:r w:rsidRPr="00F24F32">
              <w:rPr>
                <w:sz w:val="21"/>
                <w:szCs w:val="21"/>
                <w:vertAlign w:val="baseline"/>
              </w:rPr>
              <w:t>示值误差项目内的温度显示范围</w:t>
            </w:r>
            <w:r w:rsidRPr="00F24F32">
              <w:rPr>
                <w:rFonts w:hint="eastAsia"/>
                <w:sz w:val="21"/>
                <w:szCs w:val="21"/>
                <w:vertAlign w:val="baseline"/>
              </w:rPr>
              <w:t>，</w:t>
            </w:r>
            <w:r w:rsidRPr="00F24F32">
              <w:rPr>
                <w:sz w:val="21"/>
                <w:szCs w:val="21"/>
                <w:vertAlign w:val="baseline"/>
              </w:rPr>
              <w:t>温度显示分辨力应该归属于功能性检查结果项目内</w:t>
            </w:r>
            <w:r w:rsidRPr="00F24F32">
              <w:rPr>
                <w:rFonts w:hint="eastAsia"/>
                <w:sz w:val="21"/>
                <w:szCs w:val="21"/>
                <w:vertAlign w:val="baseline"/>
              </w:rPr>
              <w:t>。</w:t>
            </w:r>
          </w:p>
        </w:tc>
        <w:tc>
          <w:tcPr>
            <w:tcW w:w="2847" w:type="dxa"/>
            <w:noWrap/>
            <w:vAlign w:val="center"/>
          </w:tcPr>
          <w:p w14:paraId="79C1383A" w14:textId="77777777" w:rsidR="009B4BFC" w:rsidRPr="00F24F32" w:rsidRDefault="009B4BFC" w:rsidP="00F2721F">
            <w:pPr>
              <w:jc w:val="left"/>
              <w:rPr>
                <w:sz w:val="21"/>
                <w:szCs w:val="21"/>
                <w:vertAlign w:val="baseline"/>
              </w:rPr>
            </w:pPr>
          </w:p>
        </w:tc>
        <w:tc>
          <w:tcPr>
            <w:tcW w:w="1389" w:type="dxa"/>
            <w:vAlign w:val="center"/>
          </w:tcPr>
          <w:p w14:paraId="0496FC04" w14:textId="4865E4E9"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2F4ECAFE" w14:textId="0DE45F77" w:rsidR="009B4BFC" w:rsidRPr="00F24F32" w:rsidRDefault="009B4BFC" w:rsidP="00F2721F">
            <w:pPr>
              <w:jc w:val="left"/>
              <w:rPr>
                <w:sz w:val="21"/>
                <w:szCs w:val="21"/>
                <w:vertAlign w:val="baseline"/>
              </w:rPr>
            </w:pPr>
            <w:r>
              <w:rPr>
                <w:sz w:val="21"/>
                <w:szCs w:val="21"/>
                <w:vertAlign w:val="baseline"/>
              </w:rPr>
              <w:t>不采纳，属于计量特性。</w:t>
            </w:r>
          </w:p>
        </w:tc>
      </w:tr>
      <w:tr w:rsidR="009B4BFC" w14:paraId="145D626B" w14:textId="77777777" w:rsidTr="00291684">
        <w:trPr>
          <w:trHeight w:val="975"/>
          <w:jc w:val="center"/>
        </w:trPr>
        <w:tc>
          <w:tcPr>
            <w:tcW w:w="487" w:type="dxa"/>
            <w:noWrap/>
            <w:vAlign w:val="center"/>
          </w:tcPr>
          <w:p w14:paraId="6F138855" w14:textId="717E750B"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42</w:t>
            </w:r>
          </w:p>
        </w:tc>
        <w:tc>
          <w:tcPr>
            <w:tcW w:w="1225" w:type="dxa"/>
            <w:noWrap/>
            <w:vAlign w:val="center"/>
          </w:tcPr>
          <w:p w14:paraId="5B62198A" w14:textId="5D956D20" w:rsidR="009B4BFC" w:rsidRPr="00F24F32" w:rsidRDefault="009B4BFC" w:rsidP="00F2721F">
            <w:pPr>
              <w:jc w:val="center"/>
              <w:rPr>
                <w:sz w:val="21"/>
                <w:szCs w:val="21"/>
                <w:vertAlign w:val="baseline"/>
              </w:rPr>
            </w:pPr>
            <w:r w:rsidRPr="00F24F32">
              <w:rPr>
                <w:rFonts w:hint="eastAsia"/>
                <w:sz w:val="21"/>
                <w:szCs w:val="21"/>
                <w:vertAlign w:val="baseline"/>
              </w:rPr>
              <w:t>附录C</w:t>
            </w:r>
            <w:r w:rsidRPr="00F24F32">
              <w:rPr>
                <w:sz w:val="21"/>
                <w:szCs w:val="21"/>
                <w:vertAlign w:val="baseline"/>
              </w:rPr>
              <w:t xml:space="preserve"> C.4.2.4</w:t>
            </w:r>
          </w:p>
        </w:tc>
        <w:tc>
          <w:tcPr>
            <w:tcW w:w="3516" w:type="dxa"/>
            <w:noWrap/>
            <w:vAlign w:val="center"/>
          </w:tcPr>
          <w:p w14:paraId="5D7ABC4A" w14:textId="48883EB0" w:rsidR="009B4BFC" w:rsidRPr="00F24F32" w:rsidRDefault="009B4BFC" w:rsidP="00F2721F">
            <w:pPr>
              <w:jc w:val="left"/>
              <w:rPr>
                <w:sz w:val="21"/>
                <w:szCs w:val="21"/>
                <w:vertAlign w:val="baseline"/>
              </w:rPr>
            </w:pPr>
            <w:r w:rsidRPr="00F24F32">
              <w:rPr>
                <w:sz w:val="21"/>
                <w:szCs w:val="21"/>
                <w:vertAlign w:val="baseline"/>
              </w:rPr>
              <w:t>恒温槽均匀性应满足</w:t>
            </w:r>
            <w:r w:rsidRPr="00F24F32">
              <w:rPr>
                <w:rFonts w:hint="eastAsia"/>
                <w:sz w:val="21"/>
                <w:szCs w:val="21"/>
                <w:vertAlign w:val="baseline"/>
              </w:rPr>
              <w:t>0</w:t>
            </w:r>
            <w:r w:rsidRPr="00F24F32">
              <w:rPr>
                <w:sz w:val="21"/>
                <w:szCs w:val="21"/>
                <w:vertAlign w:val="baseline"/>
              </w:rPr>
              <w:t>.01</w:t>
            </w:r>
            <w:r w:rsidRPr="00F24F32">
              <w:rPr>
                <w:rFonts w:hint="eastAsia"/>
                <w:sz w:val="21"/>
                <w:szCs w:val="21"/>
                <w:vertAlign w:val="baseline"/>
              </w:rPr>
              <w:t>℃</w:t>
            </w:r>
          </w:p>
        </w:tc>
        <w:tc>
          <w:tcPr>
            <w:tcW w:w="3969" w:type="dxa"/>
            <w:noWrap/>
            <w:vAlign w:val="center"/>
          </w:tcPr>
          <w:p w14:paraId="48965812" w14:textId="2DD9CC84" w:rsidR="009B4BFC" w:rsidRPr="00F24F32" w:rsidRDefault="009B4BFC" w:rsidP="00F2721F">
            <w:pPr>
              <w:tabs>
                <w:tab w:val="left" w:pos="2520"/>
              </w:tabs>
              <w:jc w:val="left"/>
              <w:rPr>
                <w:sz w:val="21"/>
                <w:szCs w:val="21"/>
                <w:vertAlign w:val="baseline"/>
              </w:rPr>
            </w:pPr>
            <w:r w:rsidRPr="00F24F32">
              <w:rPr>
                <w:sz w:val="21"/>
                <w:szCs w:val="21"/>
                <w:vertAlign w:val="baseline"/>
              </w:rPr>
              <w:t>建议改为</w:t>
            </w:r>
            <w:r w:rsidRPr="00F24F32">
              <w:rPr>
                <w:rFonts w:hint="eastAsia"/>
                <w:sz w:val="21"/>
                <w:szCs w:val="21"/>
                <w:vertAlign w:val="baseline"/>
              </w:rPr>
              <w:t>：</w:t>
            </w:r>
            <w:r w:rsidRPr="00F24F32">
              <w:rPr>
                <w:sz w:val="21"/>
                <w:szCs w:val="21"/>
                <w:vertAlign w:val="baseline"/>
              </w:rPr>
              <w:t>恒温槽均匀性应满足</w:t>
            </w:r>
            <w:r w:rsidRPr="00F24F32">
              <w:rPr>
                <w:rFonts w:hint="eastAsia"/>
                <w:sz w:val="21"/>
                <w:szCs w:val="21"/>
                <w:vertAlign w:val="baseline"/>
              </w:rPr>
              <w:t>0</w:t>
            </w:r>
            <w:r w:rsidRPr="00F24F32">
              <w:rPr>
                <w:sz w:val="21"/>
                <w:szCs w:val="21"/>
                <w:vertAlign w:val="baseline"/>
              </w:rPr>
              <w:t>.02</w:t>
            </w:r>
            <w:r w:rsidRPr="00F24F32">
              <w:rPr>
                <w:rFonts w:hint="eastAsia"/>
                <w:sz w:val="21"/>
                <w:szCs w:val="21"/>
                <w:vertAlign w:val="baseline"/>
              </w:rPr>
              <w:t>℃同6</w:t>
            </w:r>
            <w:r w:rsidRPr="00F24F32">
              <w:rPr>
                <w:sz w:val="21"/>
                <w:szCs w:val="21"/>
                <w:vertAlign w:val="baseline"/>
              </w:rPr>
              <w:t>.3表</w:t>
            </w:r>
            <w:r w:rsidRPr="00F24F32">
              <w:rPr>
                <w:rFonts w:hint="eastAsia"/>
                <w:sz w:val="21"/>
                <w:szCs w:val="21"/>
                <w:vertAlign w:val="baseline"/>
              </w:rPr>
              <w:t>2保持一致。</w:t>
            </w:r>
          </w:p>
        </w:tc>
        <w:tc>
          <w:tcPr>
            <w:tcW w:w="2847" w:type="dxa"/>
            <w:noWrap/>
            <w:vAlign w:val="center"/>
          </w:tcPr>
          <w:p w14:paraId="4ABD87AD" w14:textId="77777777" w:rsidR="009B4BFC" w:rsidRPr="00F24F32" w:rsidRDefault="009B4BFC" w:rsidP="00F2721F">
            <w:pPr>
              <w:jc w:val="left"/>
              <w:rPr>
                <w:sz w:val="21"/>
                <w:szCs w:val="21"/>
                <w:vertAlign w:val="baseline"/>
              </w:rPr>
            </w:pPr>
          </w:p>
        </w:tc>
        <w:tc>
          <w:tcPr>
            <w:tcW w:w="1389" w:type="dxa"/>
            <w:vAlign w:val="center"/>
          </w:tcPr>
          <w:p w14:paraId="640AC938" w14:textId="080BA021"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0CD64D3A" w14:textId="5A911DD6" w:rsidR="009B4BFC" w:rsidRPr="00F24F32" w:rsidRDefault="009B4BFC" w:rsidP="00F2721F">
            <w:pPr>
              <w:jc w:val="left"/>
              <w:rPr>
                <w:sz w:val="21"/>
                <w:szCs w:val="21"/>
                <w:vertAlign w:val="baseline"/>
              </w:rPr>
            </w:pPr>
            <w:r>
              <w:rPr>
                <w:sz w:val="21"/>
                <w:szCs w:val="21"/>
                <w:vertAlign w:val="baseline"/>
              </w:rPr>
              <w:t>同序号</w:t>
            </w:r>
            <w:r>
              <w:rPr>
                <w:rFonts w:hint="eastAsia"/>
                <w:sz w:val="21"/>
                <w:szCs w:val="21"/>
                <w:vertAlign w:val="baseline"/>
              </w:rPr>
              <w:t>2</w:t>
            </w:r>
            <w:r w:rsidR="00840D26">
              <w:rPr>
                <w:rFonts w:hint="eastAsia"/>
                <w:sz w:val="21"/>
                <w:szCs w:val="21"/>
                <w:vertAlign w:val="baseline"/>
              </w:rPr>
              <w:t>5</w:t>
            </w:r>
          </w:p>
        </w:tc>
      </w:tr>
      <w:tr w:rsidR="009B4BFC" w14:paraId="53FFB6D0" w14:textId="77777777" w:rsidTr="00291684">
        <w:trPr>
          <w:trHeight w:val="975"/>
          <w:jc w:val="center"/>
        </w:trPr>
        <w:tc>
          <w:tcPr>
            <w:tcW w:w="487" w:type="dxa"/>
            <w:noWrap/>
            <w:vAlign w:val="center"/>
          </w:tcPr>
          <w:p w14:paraId="73F83268" w14:textId="1B5D22EE"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43</w:t>
            </w:r>
          </w:p>
        </w:tc>
        <w:tc>
          <w:tcPr>
            <w:tcW w:w="1225" w:type="dxa"/>
            <w:noWrap/>
            <w:vAlign w:val="center"/>
          </w:tcPr>
          <w:p w14:paraId="13B2C109" w14:textId="1415365D" w:rsidR="009B4BFC" w:rsidRPr="00F24F32" w:rsidRDefault="009B4BFC" w:rsidP="00F2721F">
            <w:pPr>
              <w:jc w:val="center"/>
              <w:rPr>
                <w:sz w:val="21"/>
                <w:szCs w:val="21"/>
                <w:vertAlign w:val="baseline"/>
              </w:rPr>
            </w:pPr>
            <w:r w:rsidRPr="00F24F32">
              <w:rPr>
                <w:rFonts w:hint="eastAsia"/>
                <w:sz w:val="21"/>
                <w:szCs w:val="21"/>
                <w:vertAlign w:val="baseline"/>
              </w:rPr>
              <w:t>附录C</w:t>
            </w:r>
          </w:p>
        </w:tc>
        <w:tc>
          <w:tcPr>
            <w:tcW w:w="3516" w:type="dxa"/>
            <w:noWrap/>
            <w:vAlign w:val="center"/>
          </w:tcPr>
          <w:p w14:paraId="4BA4367C" w14:textId="77777777" w:rsidR="009B4BFC" w:rsidRPr="00F24F32" w:rsidRDefault="009B4BFC" w:rsidP="00F2721F">
            <w:pPr>
              <w:jc w:val="left"/>
              <w:rPr>
                <w:sz w:val="21"/>
                <w:szCs w:val="21"/>
                <w:vertAlign w:val="baseline"/>
              </w:rPr>
            </w:pPr>
          </w:p>
        </w:tc>
        <w:tc>
          <w:tcPr>
            <w:tcW w:w="3969" w:type="dxa"/>
            <w:noWrap/>
            <w:vAlign w:val="center"/>
          </w:tcPr>
          <w:p w14:paraId="75CB0012" w14:textId="0CD33760" w:rsidR="009B4BFC" w:rsidRPr="00F24F32" w:rsidRDefault="009B4BFC" w:rsidP="00F2721F">
            <w:pPr>
              <w:tabs>
                <w:tab w:val="left" w:pos="2520"/>
              </w:tabs>
              <w:jc w:val="left"/>
              <w:rPr>
                <w:sz w:val="21"/>
                <w:szCs w:val="21"/>
                <w:vertAlign w:val="baseline"/>
              </w:rPr>
            </w:pPr>
            <w:r w:rsidRPr="00F24F32">
              <w:rPr>
                <w:rFonts w:hint="eastAsia"/>
                <w:sz w:val="21"/>
                <w:szCs w:val="21"/>
                <w:vertAlign w:val="baseline"/>
              </w:rPr>
              <w:t>建议增加采用标准体温计为主标准器的不确定度评定</w:t>
            </w:r>
          </w:p>
        </w:tc>
        <w:tc>
          <w:tcPr>
            <w:tcW w:w="2847" w:type="dxa"/>
            <w:noWrap/>
            <w:vAlign w:val="center"/>
          </w:tcPr>
          <w:p w14:paraId="07CEA841" w14:textId="77777777" w:rsidR="009B4BFC" w:rsidRPr="00F24F32" w:rsidRDefault="009B4BFC" w:rsidP="00F2721F">
            <w:pPr>
              <w:jc w:val="left"/>
              <w:rPr>
                <w:sz w:val="21"/>
                <w:szCs w:val="21"/>
                <w:vertAlign w:val="baseline"/>
              </w:rPr>
            </w:pPr>
          </w:p>
        </w:tc>
        <w:tc>
          <w:tcPr>
            <w:tcW w:w="1389" w:type="dxa"/>
            <w:vAlign w:val="center"/>
          </w:tcPr>
          <w:p w14:paraId="1E1986E1" w14:textId="410AD187"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5458213B" w14:textId="62D5B032" w:rsidR="009B4BFC" w:rsidRPr="00F24F32" w:rsidRDefault="009B4BFC" w:rsidP="00F2721F">
            <w:pPr>
              <w:jc w:val="left"/>
              <w:rPr>
                <w:sz w:val="21"/>
                <w:szCs w:val="21"/>
                <w:vertAlign w:val="baseline"/>
              </w:rPr>
            </w:pPr>
            <w:r>
              <w:rPr>
                <w:sz w:val="21"/>
                <w:szCs w:val="21"/>
                <w:vertAlign w:val="baseline"/>
              </w:rPr>
              <w:t>采纳</w:t>
            </w:r>
          </w:p>
        </w:tc>
      </w:tr>
      <w:tr w:rsidR="009B4BFC" w14:paraId="5FDFA3F6" w14:textId="77777777" w:rsidTr="00291684">
        <w:trPr>
          <w:trHeight w:val="975"/>
          <w:jc w:val="center"/>
        </w:trPr>
        <w:tc>
          <w:tcPr>
            <w:tcW w:w="487" w:type="dxa"/>
            <w:noWrap/>
            <w:vAlign w:val="center"/>
          </w:tcPr>
          <w:p w14:paraId="6FE0087F" w14:textId="5F11C892"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44</w:t>
            </w:r>
          </w:p>
        </w:tc>
        <w:tc>
          <w:tcPr>
            <w:tcW w:w="1225" w:type="dxa"/>
            <w:noWrap/>
            <w:vAlign w:val="center"/>
          </w:tcPr>
          <w:p w14:paraId="00B2D1EC" w14:textId="21A1F673" w:rsidR="009B4BFC" w:rsidRPr="00F24F32" w:rsidRDefault="009B4BFC" w:rsidP="00F2721F">
            <w:pPr>
              <w:jc w:val="center"/>
              <w:rPr>
                <w:sz w:val="21"/>
                <w:szCs w:val="21"/>
                <w:vertAlign w:val="baseline"/>
              </w:rPr>
            </w:pPr>
            <w:r w:rsidRPr="00F24F32">
              <w:rPr>
                <w:rFonts w:hint="eastAsia"/>
                <w:sz w:val="21"/>
                <w:szCs w:val="21"/>
                <w:vertAlign w:val="baseline"/>
              </w:rPr>
              <w:t>全文</w:t>
            </w:r>
          </w:p>
        </w:tc>
        <w:tc>
          <w:tcPr>
            <w:tcW w:w="3516" w:type="dxa"/>
            <w:noWrap/>
            <w:vAlign w:val="center"/>
          </w:tcPr>
          <w:p w14:paraId="672BFFDB" w14:textId="77777777" w:rsidR="009B4BFC" w:rsidRPr="00F24F32" w:rsidRDefault="009B4BFC" w:rsidP="00F2721F">
            <w:pPr>
              <w:jc w:val="left"/>
              <w:rPr>
                <w:sz w:val="21"/>
                <w:szCs w:val="21"/>
                <w:vertAlign w:val="baseline"/>
              </w:rPr>
            </w:pPr>
          </w:p>
        </w:tc>
        <w:tc>
          <w:tcPr>
            <w:tcW w:w="3969" w:type="dxa"/>
            <w:noWrap/>
            <w:vAlign w:val="center"/>
          </w:tcPr>
          <w:p w14:paraId="1E036C73" w14:textId="5D786AB3" w:rsidR="009B4BFC" w:rsidRPr="00F24F32" w:rsidRDefault="009B4BFC" w:rsidP="00F2721F">
            <w:pPr>
              <w:tabs>
                <w:tab w:val="left" w:pos="2520"/>
              </w:tabs>
              <w:jc w:val="left"/>
              <w:rPr>
                <w:sz w:val="21"/>
                <w:szCs w:val="21"/>
                <w:vertAlign w:val="baseline"/>
              </w:rPr>
            </w:pPr>
            <w:r w:rsidRPr="00F24F32">
              <w:rPr>
                <w:sz w:val="21"/>
                <w:szCs w:val="21"/>
                <w:vertAlign w:val="baseline"/>
              </w:rPr>
              <w:t>数字与单位间应留有空格</w:t>
            </w:r>
          </w:p>
        </w:tc>
        <w:tc>
          <w:tcPr>
            <w:tcW w:w="2847" w:type="dxa"/>
            <w:noWrap/>
            <w:vAlign w:val="center"/>
          </w:tcPr>
          <w:p w14:paraId="04642856" w14:textId="77777777" w:rsidR="009B4BFC" w:rsidRPr="00F24F32" w:rsidRDefault="009B4BFC" w:rsidP="00F2721F">
            <w:pPr>
              <w:jc w:val="left"/>
              <w:rPr>
                <w:sz w:val="21"/>
                <w:szCs w:val="21"/>
                <w:vertAlign w:val="baseline"/>
              </w:rPr>
            </w:pPr>
          </w:p>
        </w:tc>
        <w:tc>
          <w:tcPr>
            <w:tcW w:w="1389" w:type="dxa"/>
            <w:vAlign w:val="center"/>
          </w:tcPr>
          <w:p w14:paraId="116C1355" w14:textId="57150314" w:rsidR="009B4BFC" w:rsidRPr="00F24F32" w:rsidRDefault="009B4BFC" w:rsidP="00F2721F">
            <w:pPr>
              <w:jc w:val="left"/>
              <w:rPr>
                <w:sz w:val="21"/>
                <w:szCs w:val="21"/>
                <w:vertAlign w:val="baseline"/>
              </w:rPr>
            </w:pPr>
            <w:r w:rsidRPr="00F24F32">
              <w:rPr>
                <w:sz w:val="21"/>
                <w:szCs w:val="21"/>
                <w:vertAlign w:val="baseline"/>
              </w:rPr>
              <w:t>芜湖市计量测试研究所</w:t>
            </w:r>
          </w:p>
        </w:tc>
        <w:tc>
          <w:tcPr>
            <w:tcW w:w="1871" w:type="dxa"/>
            <w:vAlign w:val="center"/>
          </w:tcPr>
          <w:p w14:paraId="7A2E5E2B" w14:textId="16420BBB" w:rsidR="009B4BFC" w:rsidRPr="00F24F32" w:rsidRDefault="009B4BFC" w:rsidP="00F2721F">
            <w:pPr>
              <w:jc w:val="left"/>
              <w:rPr>
                <w:sz w:val="21"/>
                <w:szCs w:val="21"/>
                <w:vertAlign w:val="baseline"/>
              </w:rPr>
            </w:pPr>
            <w:r>
              <w:rPr>
                <w:sz w:val="21"/>
                <w:szCs w:val="21"/>
                <w:vertAlign w:val="baseline"/>
              </w:rPr>
              <w:t>采纳</w:t>
            </w:r>
          </w:p>
        </w:tc>
      </w:tr>
      <w:tr w:rsidR="009B4BFC" w14:paraId="3F9846B5" w14:textId="77777777" w:rsidTr="00291684">
        <w:trPr>
          <w:trHeight w:val="975"/>
          <w:jc w:val="center"/>
        </w:trPr>
        <w:tc>
          <w:tcPr>
            <w:tcW w:w="487" w:type="dxa"/>
            <w:noWrap/>
            <w:vAlign w:val="center"/>
          </w:tcPr>
          <w:p w14:paraId="3FC7DA53" w14:textId="48486726"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45</w:t>
            </w:r>
          </w:p>
        </w:tc>
        <w:tc>
          <w:tcPr>
            <w:tcW w:w="1225" w:type="dxa"/>
            <w:noWrap/>
            <w:vAlign w:val="center"/>
          </w:tcPr>
          <w:p w14:paraId="710F6A15" w14:textId="63DF401B" w:rsidR="009B4BFC" w:rsidRPr="00F24F32" w:rsidRDefault="009B4BFC" w:rsidP="00F2721F">
            <w:pPr>
              <w:jc w:val="center"/>
              <w:rPr>
                <w:sz w:val="21"/>
                <w:szCs w:val="21"/>
                <w:vertAlign w:val="baseline"/>
              </w:rPr>
            </w:pPr>
            <w:r w:rsidRPr="00371FE6">
              <w:rPr>
                <w:rFonts w:hint="eastAsia"/>
                <w:sz w:val="21"/>
                <w:szCs w:val="21"/>
                <w:vertAlign w:val="baseline"/>
              </w:rPr>
              <w:t>英文标题</w:t>
            </w:r>
          </w:p>
        </w:tc>
        <w:tc>
          <w:tcPr>
            <w:tcW w:w="3516" w:type="dxa"/>
            <w:noWrap/>
            <w:vAlign w:val="center"/>
          </w:tcPr>
          <w:p w14:paraId="77658FDA" w14:textId="06AB2A86" w:rsidR="009B4BFC" w:rsidRPr="00F24F32" w:rsidRDefault="009B4BFC" w:rsidP="00F2721F">
            <w:pPr>
              <w:jc w:val="left"/>
              <w:rPr>
                <w:sz w:val="21"/>
                <w:szCs w:val="21"/>
                <w:vertAlign w:val="baseline"/>
              </w:rPr>
            </w:pPr>
            <w:r w:rsidRPr="00371FE6">
              <w:rPr>
                <w:rFonts w:hint="eastAsia"/>
                <w:sz w:val="21"/>
                <w:szCs w:val="21"/>
                <w:vertAlign w:val="baseline"/>
              </w:rPr>
              <w:t>Calibration Specification for Wearable Thermometers</w:t>
            </w:r>
          </w:p>
        </w:tc>
        <w:tc>
          <w:tcPr>
            <w:tcW w:w="3969" w:type="dxa"/>
            <w:noWrap/>
            <w:vAlign w:val="center"/>
          </w:tcPr>
          <w:p w14:paraId="0E4C9183" w14:textId="6F8AFA91" w:rsidR="009B4BFC" w:rsidRPr="00F24F32" w:rsidRDefault="009B4BFC" w:rsidP="00F2721F">
            <w:pPr>
              <w:tabs>
                <w:tab w:val="left" w:pos="2520"/>
              </w:tabs>
              <w:jc w:val="left"/>
              <w:rPr>
                <w:sz w:val="21"/>
                <w:szCs w:val="21"/>
                <w:vertAlign w:val="baseline"/>
              </w:rPr>
            </w:pPr>
            <w:r w:rsidRPr="00371FE6">
              <w:rPr>
                <w:rFonts w:hint="eastAsia"/>
                <w:sz w:val="21"/>
                <w:szCs w:val="21"/>
                <w:vertAlign w:val="baseline"/>
              </w:rPr>
              <w:t>Calibration Specification of Wearable Thermometers</w:t>
            </w:r>
          </w:p>
        </w:tc>
        <w:tc>
          <w:tcPr>
            <w:tcW w:w="2847" w:type="dxa"/>
            <w:noWrap/>
            <w:vAlign w:val="center"/>
          </w:tcPr>
          <w:p w14:paraId="2A77170C" w14:textId="41BB8D1A" w:rsidR="009B4BFC" w:rsidRPr="00F24F32" w:rsidRDefault="009B4BFC" w:rsidP="00F2721F">
            <w:pPr>
              <w:jc w:val="left"/>
              <w:rPr>
                <w:sz w:val="21"/>
                <w:szCs w:val="21"/>
                <w:vertAlign w:val="baseline"/>
              </w:rPr>
            </w:pPr>
            <w:r w:rsidRPr="00371FE6">
              <w:rPr>
                <w:rFonts w:hint="eastAsia"/>
                <w:sz w:val="21"/>
                <w:szCs w:val="21"/>
                <w:vertAlign w:val="baseline"/>
              </w:rPr>
              <w:t>按照最新的英文翻译，此处统一为 of</w:t>
            </w:r>
          </w:p>
        </w:tc>
        <w:tc>
          <w:tcPr>
            <w:tcW w:w="1389" w:type="dxa"/>
            <w:vAlign w:val="center"/>
          </w:tcPr>
          <w:p w14:paraId="35BBF3A3" w14:textId="53210505" w:rsidR="009B4BFC" w:rsidRPr="00F24F32" w:rsidRDefault="009B4BFC" w:rsidP="00F2721F">
            <w:pPr>
              <w:jc w:val="left"/>
              <w:rPr>
                <w:sz w:val="21"/>
                <w:szCs w:val="21"/>
                <w:vertAlign w:val="baseline"/>
              </w:rPr>
            </w:pPr>
            <w:r w:rsidRPr="00371FE6">
              <w:rPr>
                <w:rFonts w:hint="eastAsia"/>
                <w:sz w:val="21"/>
                <w:szCs w:val="21"/>
                <w:vertAlign w:val="baseline"/>
              </w:rPr>
              <w:t>浙江省计量科学研究院</w:t>
            </w:r>
          </w:p>
        </w:tc>
        <w:tc>
          <w:tcPr>
            <w:tcW w:w="1871" w:type="dxa"/>
            <w:vAlign w:val="center"/>
          </w:tcPr>
          <w:p w14:paraId="067E8A9C" w14:textId="34CA8435" w:rsidR="009B4BFC" w:rsidRDefault="009B4BFC" w:rsidP="00F2721F">
            <w:pPr>
              <w:jc w:val="left"/>
              <w:rPr>
                <w:sz w:val="21"/>
                <w:szCs w:val="21"/>
                <w:vertAlign w:val="baseline"/>
              </w:rPr>
            </w:pPr>
            <w:r w:rsidRPr="00371FE6">
              <w:rPr>
                <w:rFonts w:hint="eastAsia"/>
                <w:sz w:val="21"/>
                <w:szCs w:val="21"/>
                <w:vertAlign w:val="baseline"/>
              </w:rPr>
              <w:t>采纳</w:t>
            </w:r>
          </w:p>
        </w:tc>
      </w:tr>
      <w:tr w:rsidR="009B4BFC" w14:paraId="6B09D03E" w14:textId="77777777" w:rsidTr="00291684">
        <w:trPr>
          <w:trHeight w:val="975"/>
          <w:jc w:val="center"/>
        </w:trPr>
        <w:tc>
          <w:tcPr>
            <w:tcW w:w="487" w:type="dxa"/>
            <w:noWrap/>
            <w:vAlign w:val="center"/>
          </w:tcPr>
          <w:p w14:paraId="6B035D86" w14:textId="1CA9FC0B"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46</w:t>
            </w:r>
          </w:p>
        </w:tc>
        <w:tc>
          <w:tcPr>
            <w:tcW w:w="1225" w:type="dxa"/>
            <w:noWrap/>
            <w:vAlign w:val="center"/>
          </w:tcPr>
          <w:p w14:paraId="7B27CFA4" w14:textId="583EB49A" w:rsidR="009B4BFC" w:rsidRPr="00F24F32" w:rsidRDefault="009B4BFC" w:rsidP="00F2721F">
            <w:pPr>
              <w:jc w:val="center"/>
              <w:rPr>
                <w:sz w:val="21"/>
                <w:szCs w:val="21"/>
                <w:vertAlign w:val="baseline"/>
              </w:rPr>
            </w:pPr>
            <w:r w:rsidRPr="00371FE6">
              <w:rPr>
                <w:rFonts w:hint="eastAsia"/>
                <w:sz w:val="21"/>
                <w:szCs w:val="21"/>
                <w:vertAlign w:val="baseline"/>
              </w:rPr>
              <w:t>引言</w:t>
            </w:r>
          </w:p>
        </w:tc>
        <w:tc>
          <w:tcPr>
            <w:tcW w:w="3516" w:type="dxa"/>
            <w:noWrap/>
            <w:vAlign w:val="center"/>
          </w:tcPr>
          <w:p w14:paraId="4155D16C" w14:textId="77777777" w:rsidR="009B4BFC" w:rsidRPr="00F24F32" w:rsidRDefault="009B4BFC" w:rsidP="00F2721F">
            <w:pPr>
              <w:jc w:val="left"/>
              <w:rPr>
                <w:sz w:val="21"/>
                <w:szCs w:val="21"/>
                <w:vertAlign w:val="baseline"/>
              </w:rPr>
            </w:pPr>
          </w:p>
        </w:tc>
        <w:tc>
          <w:tcPr>
            <w:tcW w:w="3969" w:type="dxa"/>
            <w:noWrap/>
            <w:vAlign w:val="center"/>
          </w:tcPr>
          <w:p w14:paraId="144FE60B" w14:textId="77777777" w:rsidR="009B4BFC" w:rsidRPr="00F24F32" w:rsidRDefault="009B4BFC" w:rsidP="00F2721F">
            <w:pPr>
              <w:tabs>
                <w:tab w:val="left" w:pos="2520"/>
              </w:tabs>
              <w:jc w:val="left"/>
              <w:rPr>
                <w:sz w:val="21"/>
                <w:szCs w:val="21"/>
                <w:vertAlign w:val="baseline"/>
              </w:rPr>
            </w:pPr>
          </w:p>
        </w:tc>
        <w:tc>
          <w:tcPr>
            <w:tcW w:w="2847" w:type="dxa"/>
            <w:noWrap/>
            <w:vAlign w:val="center"/>
          </w:tcPr>
          <w:p w14:paraId="78A35F7E" w14:textId="77777777" w:rsidR="009B4BFC" w:rsidRPr="00371FE6" w:rsidRDefault="009B4BFC" w:rsidP="00F2721F">
            <w:pPr>
              <w:jc w:val="left"/>
              <w:rPr>
                <w:sz w:val="21"/>
                <w:szCs w:val="21"/>
                <w:vertAlign w:val="baseline"/>
              </w:rPr>
            </w:pPr>
            <w:r w:rsidRPr="00371FE6">
              <w:rPr>
                <w:rFonts w:hint="eastAsia"/>
                <w:sz w:val="21"/>
                <w:szCs w:val="21"/>
                <w:vertAlign w:val="baseline"/>
              </w:rPr>
              <w:t>参考最近发布的规范，自行完善。</w:t>
            </w:r>
          </w:p>
          <w:p w14:paraId="2E936607" w14:textId="77777777" w:rsidR="009B4BFC" w:rsidRPr="00371FE6" w:rsidRDefault="009B4BFC" w:rsidP="00F2721F">
            <w:pPr>
              <w:jc w:val="left"/>
              <w:rPr>
                <w:sz w:val="21"/>
                <w:szCs w:val="21"/>
                <w:vertAlign w:val="baseline"/>
              </w:rPr>
            </w:pPr>
            <w:r w:rsidRPr="00371FE6">
              <w:rPr>
                <w:rFonts w:hint="eastAsia"/>
                <w:sz w:val="21"/>
                <w:szCs w:val="21"/>
                <w:vertAlign w:val="baseline"/>
              </w:rPr>
              <w:t>如：本规范系首次制定</w:t>
            </w:r>
          </w:p>
          <w:p w14:paraId="5838E440" w14:textId="67BDDAC1" w:rsidR="009B4BFC" w:rsidRPr="00F24F32" w:rsidRDefault="009B4BFC" w:rsidP="00F2721F">
            <w:pPr>
              <w:jc w:val="left"/>
              <w:rPr>
                <w:sz w:val="21"/>
                <w:szCs w:val="21"/>
                <w:vertAlign w:val="baseline"/>
              </w:rPr>
            </w:pPr>
            <w:r w:rsidRPr="00371FE6">
              <w:rPr>
                <w:rFonts w:hint="eastAsia"/>
                <w:sz w:val="21"/>
                <w:szCs w:val="21"/>
                <w:vertAlign w:val="baseline"/>
              </w:rPr>
              <w:t>应该为：本规范为首次制定</w:t>
            </w:r>
          </w:p>
        </w:tc>
        <w:tc>
          <w:tcPr>
            <w:tcW w:w="1389" w:type="dxa"/>
            <w:vAlign w:val="center"/>
          </w:tcPr>
          <w:p w14:paraId="19994431" w14:textId="797E1180" w:rsidR="009B4BFC" w:rsidRPr="00F24F32" w:rsidRDefault="009B4BFC" w:rsidP="00F2721F">
            <w:pPr>
              <w:jc w:val="left"/>
              <w:rPr>
                <w:sz w:val="21"/>
                <w:szCs w:val="21"/>
                <w:vertAlign w:val="baseline"/>
              </w:rPr>
            </w:pPr>
            <w:r w:rsidRPr="00371FE6">
              <w:rPr>
                <w:rFonts w:hint="eastAsia"/>
                <w:sz w:val="21"/>
                <w:szCs w:val="21"/>
                <w:vertAlign w:val="baseline"/>
              </w:rPr>
              <w:t>浙江省计量科学研究院</w:t>
            </w:r>
          </w:p>
        </w:tc>
        <w:tc>
          <w:tcPr>
            <w:tcW w:w="1871" w:type="dxa"/>
            <w:vAlign w:val="center"/>
          </w:tcPr>
          <w:p w14:paraId="27D9D695" w14:textId="74725136" w:rsidR="009B4BFC" w:rsidRDefault="009B4BFC" w:rsidP="00F2721F">
            <w:pPr>
              <w:jc w:val="left"/>
              <w:rPr>
                <w:sz w:val="21"/>
                <w:szCs w:val="21"/>
                <w:vertAlign w:val="baseline"/>
              </w:rPr>
            </w:pPr>
            <w:r w:rsidRPr="00371FE6">
              <w:rPr>
                <w:rFonts w:hint="eastAsia"/>
                <w:sz w:val="21"/>
                <w:szCs w:val="21"/>
                <w:vertAlign w:val="baseline"/>
              </w:rPr>
              <w:t>采纳</w:t>
            </w:r>
          </w:p>
        </w:tc>
      </w:tr>
      <w:tr w:rsidR="009B4BFC" w14:paraId="6C6EC79C" w14:textId="77777777" w:rsidTr="00291684">
        <w:trPr>
          <w:trHeight w:val="975"/>
          <w:jc w:val="center"/>
        </w:trPr>
        <w:tc>
          <w:tcPr>
            <w:tcW w:w="487" w:type="dxa"/>
            <w:noWrap/>
            <w:vAlign w:val="center"/>
          </w:tcPr>
          <w:p w14:paraId="22BBFD13" w14:textId="4036E04D"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47</w:t>
            </w:r>
          </w:p>
        </w:tc>
        <w:tc>
          <w:tcPr>
            <w:tcW w:w="1225" w:type="dxa"/>
            <w:noWrap/>
            <w:vAlign w:val="center"/>
          </w:tcPr>
          <w:p w14:paraId="20E88185" w14:textId="60A26C3E" w:rsidR="009B4BFC" w:rsidRPr="00F24F32" w:rsidRDefault="009B4BFC" w:rsidP="00F2721F">
            <w:pPr>
              <w:jc w:val="center"/>
              <w:rPr>
                <w:sz w:val="21"/>
                <w:szCs w:val="21"/>
                <w:vertAlign w:val="baseline"/>
              </w:rPr>
            </w:pPr>
            <w:r w:rsidRPr="00371FE6">
              <w:rPr>
                <w:rFonts w:hint="eastAsia"/>
                <w:sz w:val="21"/>
                <w:szCs w:val="21"/>
                <w:vertAlign w:val="baseline"/>
              </w:rPr>
              <w:t>2 引用文件</w:t>
            </w:r>
          </w:p>
        </w:tc>
        <w:tc>
          <w:tcPr>
            <w:tcW w:w="3516" w:type="dxa"/>
            <w:noWrap/>
            <w:vAlign w:val="center"/>
          </w:tcPr>
          <w:p w14:paraId="12BD86F6" w14:textId="77777777" w:rsidR="009B4BFC" w:rsidRPr="00F24F32" w:rsidRDefault="009B4BFC" w:rsidP="00F2721F">
            <w:pPr>
              <w:jc w:val="left"/>
              <w:rPr>
                <w:sz w:val="21"/>
                <w:szCs w:val="21"/>
                <w:vertAlign w:val="baseline"/>
              </w:rPr>
            </w:pPr>
          </w:p>
        </w:tc>
        <w:tc>
          <w:tcPr>
            <w:tcW w:w="3969" w:type="dxa"/>
            <w:noWrap/>
            <w:vAlign w:val="center"/>
          </w:tcPr>
          <w:p w14:paraId="0BEF5553" w14:textId="521F6874" w:rsidR="009B4BFC" w:rsidRPr="00F24F32" w:rsidRDefault="009B4BFC" w:rsidP="00F2721F">
            <w:pPr>
              <w:tabs>
                <w:tab w:val="left" w:pos="2520"/>
              </w:tabs>
              <w:jc w:val="left"/>
              <w:rPr>
                <w:sz w:val="21"/>
                <w:szCs w:val="21"/>
                <w:vertAlign w:val="baseline"/>
              </w:rPr>
            </w:pPr>
            <w:r w:rsidRPr="00371FE6">
              <w:rPr>
                <w:rFonts w:hint="eastAsia"/>
                <w:sz w:val="21"/>
                <w:szCs w:val="21"/>
                <w:vertAlign w:val="baseline"/>
              </w:rPr>
              <w:t>删除JJF 1007-2007 温度计量名词术语及定义</w:t>
            </w:r>
          </w:p>
        </w:tc>
        <w:tc>
          <w:tcPr>
            <w:tcW w:w="2847" w:type="dxa"/>
            <w:noWrap/>
            <w:vAlign w:val="center"/>
          </w:tcPr>
          <w:p w14:paraId="77A90F57" w14:textId="19F7137E" w:rsidR="009B4BFC" w:rsidRPr="00F24F32" w:rsidRDefault="009B4BFC" w:rsidP="00F2721F">
            <w:pPr>
              <w:jc w:val="left"/>
              <w:rPr>
                <w:sz w:val="21"/>
                <w:szCs w:val="21"/>
                <w:vertAlign w:val="baseline"/>
              </w:rPr>
            </w:pPr>
            <w:r w:rsidRPr="00371FE6">
              <w:rPr>
                <w:rFonts w:hint="eastAsia"/>
                <w:sz w:val="21"/>
                <w:szCs w:val="21"/>
                <w:vertAlign w:val="baseline"/>
              </w:rPr>
              <w:t>引言中已包含</w:t>
            </w:r>
          </w:p>
        </w:tc>
        <w:tc>
          <w:tcPr>
            <w:tcW w:w="1389" w:type="dxa"/>
            <w:vAlign w:val="center"/>
          </w:tcPr>
          <w:p w14:paraId="2BBE73AB" w14:textId="36B38B16" w:rsidR="009B4BFC" w:rsidRPr="00F24F32" w:rsidRDefault="009B4BFC" w:rsidP="00F2721F">
            <w:pPr>
              <w:jc w:val="left"/>
              <w:rPr>
                <w:sz w:val="21"/>
                <w:szCs w:val="21"/>
                <w:vertAlign w:val="baseline"/>
              </w:rPr>
            </w:pPr>
            <w:r w:rsidRPr="00371FE6">
              <w:rPr>
                <w:rFonts w:hint="eastAsia"/>
                <w:sz w:val="21"/>
                <w:szCs w:val="21"/>
                <w:vertAlign w:val="baseline"/>
              </w:rPr>
              <w:t>浙江省计量科学研究院</w:t>
            </w:r>
          </w:p>
        </w:tc>
        <w:tc>
          <w:tcPr>
            <w:tcW w:w="1871" w:type="dxa"/>
            <w:vAlign w:val="center"/>
          </w:tcPr>
          <w:p w14:paraId="446832B9" w14:textId="20EB9B51" w:rsidR="009B4BFC" w:rsidRDefault="009B4BFC" w:rsidP="00F2721F">
            <w:pPr>
              <w:jc w:val="left"/>
              <w:rPr>
                <w:sz w:val="21"/>
                <w:szCs w:val="21"/>
                <w:vertAlign w:val="baseline"/>
              </w:rPr>
            </w:pPr>
            <w:r w:rsidRPr="00371FE6">
              <w:rPr>
                <w:sz w:val="21"/>
                <w:szCs w:val="21"/>
                <w:vertAlign w:val="baseline"/>
              </w:rPr>
              <w:t>采纳</w:t>
            </w:r>
          </w:p>
        </w:tc>
      </w:tr>
      <w:tr w:rsidR="009B4BFC" w14:paraId="509ADBAB" w14:textId="77777777" w:rsidTr="001A2CD1">
        <w:trPr>
          <w:trHeight w:val="1271"/>
          <w:jc w:val="center"/>
        </w:trPr>
        <w:tc>
          <w:tcPr>
            <w:tcW w:w="487" w:type="dxa"/>
            <w:noWrap/>
            <w:vAlign w:val="center"/>
          </w:tcPr>
          <w:p w14:paraId="5B7301F5" w14:textId="1447CD8E"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lastRenderedPageBreak/>
              <w:t>48</w:t>
            </w:r>
          </w:p>
        </w:tc>
        <w:tc>
          <w:tcPr>
            <w:tcW w:w="1225" w:type="dxa"/>
            <w:noWrap/>
            <w:vAlign w:val="center"/>
          </w:tcPr>
          <w:p w14:paraId="661EFA21" w14:textId="09B2417B" w:rsidR="009B4BFC" w:rsidRPr="00F24F32" w:rsidRDefault="009B4BFC" w:rsidP="00F2721F">
            <w:pPr>
              <w:jc w:val="center"/>
              <w:rPr>
                <w:sz w:val="21"/>
                <w:szCs w:val="21"/>
                <w:vertAlign w:val="baseline"/>
              </w:rPr>
            </w:pPr>
            <w:r w:rsidRPr="00371FE6">
              <w:rPr>
                <w:rFonts w:hint="eastAsia"/>
                <w:sz w:val="21"/>
                <w:szCs w:val="21"/>
                <w:vertAlign w:val="baseline"/>
              </w:rPr>
              <w:t>3 术语</w:t>
            </w:r>
          </w:p>
        </w:tc>
        <w:tc>
          <w:tcPr>
            <w:tcW w:w="3516" w:type="dxa"/>
            <w:noWrap/>
            <w:vAlign w:val="center"/>
          </w:tcPr>
          <w:p w14:paraId="4D6EB3EE" w14:textId="1686B100" w:rsidR="009B4BFC" w:rsidRPr="00F24F32" w:rsidRDefault="009B4BFC" w:rsidP="00F2721F">
            <w:pPr>
              <w:jc w:val="left"/>
              <w:rPr>
                <w:sz w:val="21"/>
                <w:szCs w:val="21"/>
                <w:vertAlign w:val="baseline"/>
              </w:rPr>
            </w:pPr>
            <w:r w:rsidRPr="00371FE6">
              <w:rPr>
                <w:rFonts w:hint="eastAsia"/>
                <w:sz w:val="21"/>
                <w:szCs w:val="21"/>
                <w:vertAlign w:val="baseline"/>
              </w:rPr>
              <w:t>完成数据的交互功能。</w:t>
            </w:r>
          </w:p>
        </w:tc>
        <w:tc>
          <w:tcPr>
            <w:tcW w:w="3969" w:type="dxa"/>
            <w:noWrap/>
            <w:vAlign w:val="center"/>
          </w:tcPr>
          <w:p w14:paraId="2AF9998A" w14:textId="48411202" w:rsidR="009B4BFC" w:rsidRPr="00F24F32" w:rsidRDefault="009B4BFC" w:rsidP="00F2721F">
            <w:pPr>
              <w:tabs>
                <w:tab w:val="left" w:pos="2520"/>
              </w:tabs>
              <w:jc w:val="left"/>
              <w:rPr>
                <w:sz w:val="21"/>
                <w:szCs w:val="21"/>
                <w:vertAlign w:val="baseline"/>
              </w:rPr>
            </w:pPr>
            <w:r w:rsidRPr="00371FE6">
              <w:rPr>
                <w:rFonts w:hint="eastAsia"/>
                <w:sz w:val="21"/>
                <w:szCs w:val="21"/>
                <w:vertAlign w:val="baseline"/>
              </w:rPr>
              <w:t>实现数据交互的一种方式</w:t>
            </w:r>
          </w:p>
        </w:tc>
        <w:tc>
          <w:tcPr>
            <w:tcW w:w="2847" w:type="dxa"/>
            <w:noWrap/>
            <w:vAlign w:val="center"/>
          </w:tcPr>
          <w:p w14:paraId="44840213" w14:textId="035CBBBC" w:rsidR="009B4BFC" w:rsidRPr="00F24F32" w:rsidRDefault="009B4BFC" w:rsidP="00F2721F">
            <w:pPr>
              <w:jc w:val="left"/>
              <w:rPr>
                <w:sz w:val="21"/>
                <w:szCs w:val="21"/>
                <w:vertAlign w:val="baseline"/>
              </w:rPr>
            </w:pPr>
            <w:r w:rsidRPr="00371FE6">
              <w:rPr>
                <w:rFonts w:hint="eastAsia"/>
                <w:sz w:val="21"/>
                <w:szCs w:val="21"/>
                <w:vertAlign w:val="baseline"/>
              </w:rPr>
              <w:t>无线传输（对应于有线传输）应该属于数据传输的一种方式，完成数据的交互功能有点别扭。</w:t>
            </w:r>
          </w:p>
        </w:tc>
        <w:tc>
          <w:tcPr>
            <w:tcW w:w="1389" w:type="dxa"/>
            <w:vAlign w:val="center"/>
          </w:tcPr>
          <w:p w14:paraId="17505C8F" w14:textId="179AC915" w:rsidR="009B4BFC" w:rsidRPr="00F24F32" w:rsidRDefault="009B4BFC" w:rsidP="00F2721F">
            <w:pPr>
              <w:jc w:val="left"/>
              <w:rPr>
                <w:sz w:val="21"/>
                <w:szCs w:val="21"/>
                <w:vertAlign w:val="baseline"/>
              </w:rPr>
            </w:pPr>
            <w:r w:rsidRPr="00371FE6">
              <w:rPr>
                <w:rFonts w:hint="eastAsia"/>
                <w:sz w:val="21"/>
                <w:szCs w:val="21"/>
                <w:vertAlign w:val="baseline"/>
              </w:rPr>
              <w:t>浙江省计量科学研究院</w:t>
            </w:r>
          </w:p>
        </w:tc>
        <w:tc>
          <w:tcPr>
            <w:tcW w:w="1871" w:type="dxa"/>
            <w:vAlign w:val="center"/>
          </w:tcPr>
          <w:p w14:paraId="00FBA2A2" w14:textId="2820DD6F" w:rsidR="009B4BFC" w:rsidRDefault="009B4BFC" w:rsidP="00F2721F">
            <w:pPr>
              <w:jc w:val="left"/>
              <w:rPr>
                <w:sz w:val="21"/>
                <w:szCs w:val="21"/>
                <w:vertAlign w:val="baseline"/>
              </w:rPr>
            </w:pPr>
            <w:r w:rsidRPr="00371FE6">
              <w:rPr>
                <w:rFonts w:hint="eastAsia"/>
                <w:sz w:val="21"/>
                <w:szCs w:val="21"/>
                <w:vertAlign w:val="baseline"/>
              </w:rPr>
              <w:t>采纳</w:t>
            </w:r>
            <w:r w:rsidRPr="00371FE6">
              <w:rPr>
                <w:sz w:val="21"/>
                <w:szCs w:val="21"/>
                <w:vertAlign w:val="baseline"/>
              </w:rPr>
              <w:t xml:space="preserve"> </w:t>
            </w:r>
          </w:p>
        </w:tc>
      </w:tr>
      <w:tr w:rsidR="009B4BFC" w14:paraId="388F5B8E" w14:textId="77777777" w:rsidTr="00291684">
        <w:trPr>
          <w:trHeight w:val="975"/>
          <w:jc w:val="center"/>
        </w:trPr>
        <w:tc>
          <w:tcPr>
            <w:tcW w:w="487" w:type="dxa"/>
            <w:noWrap/>
            <w:vAlign w:val="center"/>
          </w:tcPr>
          <w:p w14:paraId="7F043561" w14:textId="21A5836D"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49</w:t>
            </w:r>
          </w:p>
        </w:tc>
        <w:tc>
          <w:tcPr>
            <w:tcW w:w="1225" w:type="dxa"/>
            <w:noWrap/>
            <w:vAlign w:val="center"/>
          </w:tcPr>
          <w:p w14:paraId="5F80C831" w14:textId="0FDBA4A6" w:rsidR="009B4BFC" w:rsidRPr="00F24F32" w:rsidRDefault="009B4BFC" w:rsidP="00F2721F">
            <w:pPr>
              <w:jc w:val="center"/>
              <w:rPr>
                <w:sz w:val="21"/>
                <w:szCs w:val="21"/>
                <w:vertAlign w:val="baseline"/>
              </w:rPr>
            </w:pPr>
            <w:r w:rsidRPr="00371FE6">
              <w:rPr>
                <w:rFonts w:hint="eastAsia"/>
                <w:sz w:val="21"/>
                <w:szCs w:val="21"/>
                <w:vertAlign w:val="baseline"/>
              </w:rPr>
              <w:t>4 范围</w:t>
            </w:r>
          </w:p>
        </w:tc>
        <w:tc>
          <w:tcPr>
            <w:tcW w:w="3516" w:type="dxa"/>
            <w:noWrap/>
            <w:vAlign w:val="center"/>
          </w:tcPr>
          <w:p w14:paraId="6A8CE6AD" w14:textId="7848260E" w:rsidR="009B4BFC" w:rsidRPr="00F24F32" w:rsidRDefault="009B4BFC" w:rsidP="00F2721F">
            <w:pPr>
              <w:jc w:val="left"/>
              <w:rPr>
                <w:sz w:val="21"/>
                <w:szCs w:val="21"/>
                <w:vertAlign w:val="baseline"/>
              </w:rPr>
            </w:pPr>
            <w:r w:rsidRPr="00371FE6">
              <w:rPr>
                <w:rFonts w:hint="eastAsia"/>
                <w:sz w:val="21"/>
                <w:szCs w:val="21"/>
                <w:vertAlign w:val="baseline"/>
              </w:rPr>
              <w:t>体温计主要由温度传感端……防水和不防水两种。</w:t>
            </w:r>
          </w:p>
        </w:tc>
        <w:tc>
          <w:tcPr>
            <w:tcW w:w="3969" w:type="dxa"/>
            <w:noWrap/>
            <w:vAlign w:val="center"/>
          </w:tcPr>
          <w:p w14:paraId="3A7A63BF" w14:textId="02E8D84F" w:rsidR="009B4BFC" w:rsidRPr="00F24F32" w:rsidRDefault="009B4BFC" w:rsidP="00F2721F">
            <w:pPr>
              <w:tabs>
                <w:tab w:val="left" w:pos="2520"/>
              </w:tabs>
              <w:jc w:val="left"/>
              <w:rPr>
                <w:sz w:val="21"/>
                <w:szCs w:val="21"/>
                <w:vertAlign w:val="baseline"/>
              </w:rPr>
            </w:pPr>
            <w:r w:rsidRPr="00371FE6">
              <w:rPr>
                <w:rFonts w:hint="eastAsia"/>
                <w:sz w:val="21"/>
                <w:szCs w:val="21"/>
                <w:vertAlign w:val="baseline"/>
              </w:rPr>
              <w:t>可穿戴体温计是通过感知皮肤温度，显示体温测量结果的一种体温计，典型结构图见图1。主要由……防水和不防水两种。</w:t>
            </w:r>
          </w:p>
        </w:tc>
        <w:tc>
          <w:tcPr>
            <w:tcW w:w="2847" w:type="dxa"/>
            <w:noWrap/>
            <w:vAlign w:val="center"/>
          </w:tcPr>
          <w:p w14:paraId="04517B9E" w14:textId="39BEED7F" w:rsidR="009B4BFC" w:rsidRPr="00F24F32" w:rsidRDefault="009B4BFC" w:rsidP="00F2721F">
            <w:pPr>
              <w:jc w:val="left"/>
              <w:rPr>
                <w:sz w:val="21"/>
                <w:szCs w:val="21"/>
                <w:vertAlign w:val="baseline"/>
              </w:rPr>
            </w:pPr>
            <w:r w:rsidRPr="00371FE6">
              <w:rPr>
                <w:rFonts w:hint="eastAsia"/>
                <w:sz w:val="21"/>
                <w:szCs w:val="21"/>
                <w:vertAlign w:val="baseline"/>
              </w:rPr>
              <w:t>应主要简述被校对</w:t>
            </w:r>
            <w:proofErr w:type="gramStart"/>
            <w:r w:rsidRPr="00371FE6">
              <w:rPr>
                <w:rFonts w:hint="eastAsia"/>
                <w:sz w:val="21"/>
                <w:szCs w:val="21"/>
                <w:vertAlign w:val="baseline"/>
              </w:rPr>
              <w:t>象</w:t>
            </w:r>
            <w:proofErr w:type="gramEnd"/>
            <w:r w:rsidRPr="00371FE6">
              <w:rPr>
                <w:rFonts w:hint="eastAsia"/>
                <w:sz w:val="21"/>
                <w:szCs w:val="21"/>
                <w:vertAlign w:val="baseline"/>
              </w:rPr>
              <w:t>的用途、原理和结构。</w:t>
            </w:r>
          </w:p>
        </w:tc>
        <w:tc>
          <w:tcPr>
            <w:tcW w:w="1389" w:type="dxa"/>
            <w:vAlign w:val="center"/>
          </w:tcPr>
          <w:p w14:paraId="45001F16" w14:textId="6CA9EDB7" w:rsidR="009B4BFC" w:rsidRPr="00F24F32" w:rsidRDefault="009B4BFC" w:rsidP="00F2721F">
            <w:pPr>
              <w:jc w:val="left"/>
              <w:rPr>
                <w:sz w:val="21"/>
                <w:szCs w:val="21"/>
                <w:vertAlign w:val="baseline"/>
              </w:rPr>
            </w:pPr>
            <w:r w:rsidRPr="00371FE6">
              <w:rPr>
                <w:rFonts w:hint="eastAsia"/>
                <w:sz w:val="21"/>
                <w:szCs w:val="21"/>
                <w:vertAlign w:val="baseline"/>
              </w:rPr>
              <w:t>浙江省计量科学研究院</w:t>
            </w:r>
          </w:p>
        </w:tc>
        <w:tc>
          <w:tcPr>
            <w:tcW w:w="1871" w:type="dxa"/>
            <w:vAlign w:val="center"/>
          </w:tcPr>
          <w:p w14:paraId="30B55BCC" w14:textId="4E116863" w:rsidR="009B4BFC" w:rsidRDefault="009B4BFC" w:rsidP="00F2721F">
            <w:pPr>
              <w:jc w:val="left"/>
              <w:rPr>
                <w:sz w:val="21"/>
                <w:szCs w:val="21"/>
                <w:vertAlign w:val="baseline"/>
              </w:rPr>
            </w:pPr>
            <w:r w:rsidRPr="00371FE6">
              <w:rPr>
                <w:rFonts w:hint="eastAsia"/>
                <w:sz w:val="21"/>
                <w:szCs w:val="21"/>
                <w:vertAlign w:val="baseline"/>
              </w:rPr>
              <w:t>采纳</w:t>
            </w:r>
          </w:p>
        </w:tc>
      </w:tr>
      <w:tr w:rsidR="009B4BFC" w14:paraId="35F93314" w14:textId="77777777" w:rsidTr="00291684">
        <w:trPr>
          <w:trHeight w:val="975"/>
          <w:jc w:val="center"/>
        </w:trPr>
        <w:tc>
          <w:tcPr>
            <w:tcW w:w="487" w:type="dxa"/>
            <w:noWrap/>
            <w:vAlign w:val="center"/>
          </w:tcPr>
          <w:p w14:paraId="62D2FFC7" w14:textId="65AFA0F8"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50</w:t>
            </w:r>
          </w:p>
        </w:tc>
        <w:tc>
          <w:tcPr>
            <w:tcW w:w="1225" w:type="dxa"/>
            <w:noWrap/>
            <w:vAlign w:val="center"/>
          </w:tcPr>
          <w:p w14:paraId="53AB4F48" w14:textId="7CE6B1B2" w:rsidR="009B4BFC" w:rsidRPr="00371FE6" w:rsidRDefault="009B4BFC" w:rsidP="00F2721F">
            <w:pPr>
              <w:jc w:val="center"/>
              <w:rPr>
                <w:sz w:val="21"/>
                <w:szCs w:val="21"/>
                <w:vertAlign w:val="baseline"/>
              </w:rPr>
            </w:pPr>
            <w:r w:rsidRPr="00F24F32">
              <w:rPr>
                <w:rFonts w:hint="eastAsia"/>
                <w:sz w:val="21"/>
                <w:szCs w:val="21"/>
                <w:vertAlign w:val="baseline"/>
              </w:rPr>
              <w:t>5 计量特性</w:t>
            </w:r>
          </w:p>
        </w:tc>
        <w:tc>
          <w:tcPr>
            <w:tcW w:w="3516" w:type="dxa"/>
            <w:noWrap/>
            <w:vAlign w:val="center"/>
          </w:tcPr>
          <w:p w14:paraId="6E0D5CC3" w14:textId="393BE51D" w:rsidR="009B4BFC" w:rsidRPr="00371FE6" w:rsidRDefault="009B4BFC" w:rsidP="001A2CD1">
            <w:pPr>
              <w:jc w:val="left"/>
              <w:rPr>
                <w:sz w:val="21"/>
                <w:szCs w:val="21"/>
                <w:vertAlign w:val="baseline"/>
              </w:rPr>
            </w:pPr>
            <w:r w:rsidRPr="00F24F32">
              <w:rPr>
                <w:rFonts w:hint="eastAsia"/>
                <w:sz w:val="21"/>
                <w:szCs w:val="21"/>
                <w:vertAlign w:val="baseline"/>
              </w:rPr>
              <w:t>按照7.2的校准前检查的内容，无外观、数据无线传输功能、超温报警提示功能三项。</w:t>
            </w:r>
          </w:p>
        </w:tc>
        <w:tc>
          <w:tcPr>
            <w:tcW w:w="3969" w:type="dxa"/>
            <w:noWrap/>
            <w:vAlign w:val="center"/>
          </w:tcPr>
          <w:p w14:paraId="11AC9C5B" w14:textId="49D14F25" w:rsidR="009B4BFC" w:rsidRPr="00371FE6" w:rsidRDefault="009B4BFC" w:rsidP="001A2CD1">
            <w:pPr>
              <w:tabs>
                <w:tab w:val="left" w:pos="2520"/>
              </w:tabs>
              <w:jc w:val="left"/>
              <w:rPr>
                <w:sz w:val="21"/>
                <w:szCs w:val="21"/>
                <w:vertAlign w:val="baseline"/>
              </w:rPr>
            </w:pPr>
            <w:r w:rsidRPr="00F24F32">
              <w:rPr>
                <w:rFonts w:hint="eastAsia"/>
                <w:sz w:val="21"/>
                <w:szCs w:val="21"/>
                <w:vertAlign w:val="baseline"/>
              </w:rPr>
              <w:t>计量特性中是否增加外观、数据无线传输功能、超温报警提示功能？</w:t>
            </w:r>
            <w:bookmarkStart w:id="4" w:name="_GoBack"/>
            <w:bookmarkEnd w:id="4"/>
          </w:p>
        </w:tc>
        <w:tc>
          <w:tcPr>
            <w:tcW w:w="2847" w:type="dxa"/>
            <w:noWrap/>
            <w:vAlign w:val="center"/>
          </w:tcPr>
          <w:p w14:paraId="25F6F7BF" w14:textId="77777777" w:rsidR="009B4BFC" w:rsidRPr="00371FE6" w:rsidRDefault="009B4BFC" w:rsidP="00F2721F">
            <w:pPr>
              <w:jc w:val="center"/>
              <w:rPr>
                <w:sz w:val="21"/>
                <w:szCs w:val="21"/>
                <w:vertAlign w:val="baseline"/>
              </w:rPr>
            </w:pPr>
          </w:p>
        </w:tc>
        <w:tc>
          <w:tcPr>
            <w:tcW w:w="1389" w:type="dxa"/>
            <w:vAlign w:val="center"/>
          </w:tcPr>
          <w:p w14:paraId="0E8B2611" w14:textId="7DD60E76" w:rsidR="009B4BFC" w:rsidRPr="00371FE6" w:rsidRDefault="009B4BFC" w:rsidP="00F2721F">
            <w:pPr>
              <w:jc w:val="center"/>
              <w:rPr>
                <w:sz w:val="21"/>
                <w:szCs w:val="21"/>
                <w:vertAlign w:val="baseline"/>
              </w:rPr>
            </w:pPr>
            <w:r w:rsidRPr="00F24F32">
              <w:rPr>
                <w:rFonts w:hint="eastAsia"/>
                <w:sz w:val="21"/>
                <w:szCs w:val="21"/>
                <w:vertAlign w:val="baseline"/>
              </w:rPr>
              <w:t>浙江省计量科学研究院</w:t>
            </w:r>
          </w:p>
        </w:tc>
        <w:tc>
          <w:tcPr>
            <w:tcW w:w="1871" w:type="dxa"/>
            <w:vAlign w:val="center"/>
          </w:tcPr>
          <w:p w14:paraId="0B401F30" w14:textId="17F5C4C6" w:rsidR="009B4BFC" w:rsidRPr="00371FE6" w:rsidRDefault="009B4BFC" w:rsidP="00F2721F">
            <w:pPr>
              <w:jc w:val="left"/>
              <w:rPr>
                <w:sz w:val="21"/>
                <w:szCs w:val="21"/>
                <w:vertAlign w:val="baseline"/>
              </w:rPr>
            </w:pPr>
            <w:r>
              <w:rPr>
                <w:sz w:val="21"/>
                <w:szCs w:val="21"/>
                <w:vertAlign w:val="baseline"/>
              </w:rPr>
              <w:t>不采纳，非计量特性。</w:t>
            </w:r>
          </w:p>
        </w:tc>
      </w:tr>
      <w:tr w:rsidR="009B4BFC" w14:paraId="798CE984" w14:textId="77777777" w:rsidTr="00291684">
        <w:trPr>
          <w:trHeight w:val="975"/>
          <w:jc w:val="center"/>
        </w:trPr>
        <w:tc>
          <w:tcPr>
            <w:tcW w:w="487" w:type="dxa"/>
            <w:noWrap/>
            <w:vAlign w:val="center"/>
          </w:tcPr>
          <w:p w14:paraId="4BEABB02" w14:textId="1DBF4906"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51</w:t>
            </w:r>
          </w:p>
        </w:tc>
        <w:tc>
          <w:tcPr>
            <w:tcW w:w="1225" w:type="dxa"/>
            <w:noWrap/>
            <w:vAlign w:val="center"/>
          </w:tcPr>
          <w:p w14:paraId="071510C6" w14:textId="3C673B99" w:rsidR="009B4BFC" w:rsidRPr="00F24F32" w:rsidRDefault="009B4BFC" w:rsidP="00F2721F">
            <w:pPr>
              <w:jc w:val="center"/>
              <w:rPr>
                <w:sz w:val="21"/>
                <w:szCs w:val="21"/>
                <w:vertAlign w:val="baseline"/>
              </w:rPr>
            </w:pPr>
            <w:r w:rsidRPr="009C2ADB">
              <w:rPr>
                <w:rFonts w:hint="eastAsia"/>
                <w:sz w:val="21"/>
                <w:szCs w:val="21"/>
                <w:vertAlign w:val="baseline"/>
              </w:rPr>
              <w:t>6.3  表2</w:t>
            </w:r>
          </w:p>
        </w:tc>
        <w:tc>
          <w:tcPr>
            <w:tcW w:w="3516" w:type="dxa"/>
            <w:noWrap/>
            <w:vAlign w:val="center"/>
          </w:tcPr>
          <w:p w14:paraId="4E3135A0" w14:textId="5F662AE1" w:rsidR="009B4BFC" w:rsidRPr="00F24F32" w:rsidRDefault="009B4BFC" w:rsidP="00F2721F">
            <w:pPr>
              <w:jc w:val="center"/>
              <w:rPr>
                <w:sz w:val="21"/>
                <w:szCs w:val="21"/>
                <w:vertAlign w:val="baseline"/>
              </w:rPr>
            </w:pPr>
            <w:r w:rsidRPr="009C2ADB">
              <w:rPr>
                <w:rFonts w:hint="eastAsia"/>
                <w:sz w:val="21"/>
                <w:szCs w:val="21"/>
                <w:vertAlign w:val="baseline"/>
              </w:rPr>
              <w:t>标准</w:t>
            </w:r>
            <w:proofErr w:type="gramStart"/>
            <w:r w:rsidRPr="009C2ADB">
              <w:rPr>
                <w:rFonts w:hint="eastAsia"/>
                <w:sz w:val="21"/>
                <w:szCs w:val="21"/>
                <w:vertAlign w:val="baseline"/>
              </w:rPr>
              <w:t>铂</w:t>
            </w:r>
            <w:proofErr w:type="gramEnd"/>
            <w:r w:rsidRPr="009C2ADB">
              <w:rPr>
                <w:rFonts w:hint="eastAsia"/>
                <w:sz w:val="21"/>
                <w:szCs w:val="21"/>
                <w:vertAlign w:val="baseline"/>
              </w:rPr>
              <w:t>电阻温度计：二等及以上</w:t>
            </w:r>
          </w:p>
        </w:tc>
        <w:tc>
          <w:tcPr>
            <w:tcW w:w="3969" w:type="dxa"/>
            <w:noWrap/>
            <w:vAlign w:val="center"/>
          </w:tcPr>
          <w:p w14:paraId="50E30FB8" w14:textId="6D87F2D2" w:rsidR="009B4BFC" w:rsidRPr="00F24F32" w:rsidRDefault="009B4BFC" w:rsidP="00F2721F">
            <w:pPr>
              <w:tabs>
                <w:tab w:val="left" w:pos="2520"/>
              </w:tabs>
              <w:jc w:val="center"/>
              <w:rPr>
                <w:sz w:val="21"/>
                <w:szCs w:val="21"/>
                <w:vertAlign w:val="baseline"/>
              </w:rPr>
            </w:pPr>
            <w:r w:rsidRPr="009C2ADB">
              <w:rPr>
                <w:rFonts w:hint="eastAsia"/>
                <w:sz w:val="21"/>
                <w:szCs w:val="21"/>
                <w:vertAlign w:val="baseline"/>
              </w:rPr>
              <w:t>标准</w:t>
            </w:r>
            <w:proofErr w:type="gramStart"/>
            <w:r w:rsidRPr="009C2ADB">
              <w:rPr>
                <w:rFonts w:hint="eastAsia"/>
                <w:sz w:val="21"/>
                <w:szCs w:val="21"/>
                <w:vertAlign w:val="baseline"/>
              </w:rPr>
              <w:t>铂</w:t>
            </w:r>
            <w:proofErr w:type="gramEnd"/>
            <w:r w:rsidRPr="009C2ADB">
              <w:rPr>
                <w:rFonts w:hint="eastAsia"/>
                <w:sz w:val="21"/>
                <w:szCs w:val="21"/>
                <w:vertAlign w:val="baseline"/>
              </w:rPr>
              <w:t>电阻温度计：二等或以上</w:t>
            </w:r>
          </w:p>
        </w:tc>
        <w:tc>
          <w:tcPr>
            <w:tcW w:w="2847" w:type="dxa"/>
            <w:noWrap/>
            <w:vAlign w:val="center"/>
          </w:tcPr>
          <w:p w14:paraId="31DEE275" w14:textId="137B5083" w:rsidR="009B4BFC" w:rsidRPr="00F24F32" w:rsidRDefault="009B4BFC" w:rsidP="00F2721F">
            <w:pPr>
              <w:jc w:val="center"/>
              <w:rPr>
                <w:sz w:val="21"/>
                <w:szCs w:val="21"/>
                <w:vertAlign w:val="baseline"/>
              </w:rPr>
            </w:pPr>
            <w:r w:rsidRPr="009C2ADB">
              <w:rPr>
                <w:rFonts w:hint="eastAsia"/>
                <w:sz w:val="21"/>
                <w:szCs w:val="21"/>
                <w:vertAlign w:val="baseline"/>
              </w:rPr>
              <w:t>表述更严谨</w:t>
            </w:r>
          </w:p>
        </w:tc>
        <w:tc>
          <w:tcPr>
            <w:tcW w:w="1389" w:type="dxa"/>
            <w:vAlign w:val="center"/>
          </w:tcPr>
          <w:p w14:paraId="4EA26976" w14:textId="7CCC6C8E" w:rsidR="009B4BFC" w:rsidRPr="00F24F32" w:rsidRDefault="009B4BFC" w:rsidP="00F2721F">
            <w:pPr>
              <w:jc w:val="center"/>
              <w:rPr>
                <w:sz w:val="21"/>
                <w:szCs w:val="21"/>
                <w:vertAlign w:val="baseline"/>
              </w:rPr>
            </w:pPr>
            <w:r w:rsidRPr="009C2ADB">
              <w:rPr>
                <w:rFonts w:hint="eastAsia"/>
                <w:sz w:val="21"/>
                <w:szCs w:val="21"/>
                <w:vertAlign w:val="baseline"/>
              </w:rPr>
              <w:t>浙江省计量科学研究院</w:t>
            </w:r>
          </w:p>
        </w:tc>
        <w:tc>
          <w:tcPr>
            <w:tcW w:w="1871" w:type="dxa"/>
            <w:vAlign w:val="center"/>
          </w:tcPr>
          <w:p w14:paraId="47B4AE3B" w14:textId="496D81EA" w:rsidR="009B4BFC" w:rsidRDefault="009B4BFC" w:rsidP="00F2721F">
            <w:pPr>
              <w:jc w:val="left"/>
              <w:rPr>
                <w:sz w:val="21"/>
                <w:szCs w:val="21"/>
                <w:vertAlign w:val="baseline"/>
              </w:rPr>
            </w:pPr>
            <w:r w:rsidRPr="009C2ADB">
              <w:rPr>
                <w:rFonts w:hint="eastAsia"/>
                <w:sz w:val="21"/>
                <w:szCs w:val="21"/>
                <w:vertAlign w:val="baseline"/>
              </w:rPr>
              <w:t>采纳</w:t>
            </w:r>
          </w:p>
        </w:tc>
      </w:tr>
      <w:tr w:rsidR="009B4BFC" w14:paraId="4133DDCC" w14:textId="77777777" w:rsidTr="001A2CD1">
        <w:trPr>
          <w:trHeight w:val="1147"/>
          <w:jc w:val="center"/>
        </w:trPr>
        <w:tc>
          <w:tcPr>
            <w:tcW w:w="487" w:type="dxa"/>
            <w:noWrap/>
            <w:vAlign w:val="center"/>
          </w:tcPr>
          <w:p w14:paraId="242959E0" w14:textId="4E61397B"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52</w:t>
            </w:r>
          </w:p>
        </w:tc>
        <w:tc>
          <w:tcPr>
            <w:tcW w:w="1225" w:type="dxa"/>
            <w:noWrap/>
            <w:vAlign w:val="center"/>
          </w:tcPr>
          <w:p w14:paraId="6169B0C7" w14:textId="091DD14B" w:rsidR="009B4BFC" w:rsidRPr="00F24F32" w:rsidRDefault="009B4BFC" w:rsidP="00F2721F">
            <w:pPr>
              <w:jc w:val="center"/>
              <w:rPr>
                <w:sz w:val="21"/>
                <w:szCs w:val="21"/>
                <w:vertAlign w:val="baseline"/>
              </w:rPr>
            </w:pPr>
            <w:r w:rsidRPr="009C2ADB">
              <w:rPr>
                <w:rFonts w:hint="eastAsia"/>
                <w:sz w:val="21"/>
                <w:szCs w:val="21"/>
                <w:vertAlign w:val="baseline"/>
              </w:rPr>
              <w:t>6.3  表2</w:t>
            </w:r>
          </w:p>
        </w:tc>
        <w:tc>
          <w:tcPr>
            <w:tcW w:w="3516" w:type="dxa"/>
            <w:noWrap/>
            <w:vAlign w:val="center"/>
          </w:tcPr>
          <w:p w14:paraId="2EAFAA4B" w14:textId="57F2D135" w:rsidR="009B4BFC" w:rsidRPr="00F24F32" w:rsidRDefault="009B4BFC" w:rsidP="00F2721F">
            <w:pPr>
              <w:jc w:val="center"/>
              <w:rPr>
                <w:sz w:val="21"/>
                <w:szCs w:val="21"/>
                <w:vertAlign w:val="baseline"/>
              </w:rPr>
            </w:pPr>
            <w:r w:rsidRPr="009C2ADB">
              <w:rPr>
                <w:rFonts w:hint="eastAsia"/>
                <w:sz w:val="21"/>
                <w:szCs w:val="21"/>
                <w:vertAlign w:val="baseline"/>
              </w:rPr>
              <w:t>“钢卷尺”作为主要配套设备是否需要规定钢卷尺的测量范围？一般数据无线传输距离有多少？</w:t>
            </w:r>
          </w:p>
        </w:tc>
        <w:tc>
          <w:tcPr>
            <w:tcW w:w="3969" w:type="dxa"/>
            <w:noWrap/>
            <w:vAlign w:val="center"/>
          </w:tcPr>
          <w:p w14:paraId="2424DD95" w14:textId="77777777" w:rsidR="009B4BFC" w:rsidRPr="00F24F32" w:rsidRDefault="009B4BFC" w:rsidP="00F2721F">
            <w:pPr>
              <w:tabs>
                <w:tab w:val="left" w:pos="2520"/>
              </w:tabs>
              <w:jc w:val="center"/>
              <w:rPr>
                <w:sz w:val="21"/>
                <w:szCs w:val="21"/>
                <w:vertAlign w:val="baseline"/>
              </w:rPr>
            </w:pPr>
          </w:p>
        </w:tc>
        <w:tc>
          <w:tcPr>
            <w:tcW w:w="2847" w:type="dxa"/>
            <w:noWrap/>
            <w:vAlign w:val="center"/>
          </w:tcPr>
          <w:p w14:paraId="35556AE8" w14:textId="1950C97B" w:rsidR="009B4BFC" w:rsidRPr="00F24F32" w:rsidRDefault="009B4BFC" w:rsidP="00F2721F">
            <w:pPr>
              <w:jc w:val="center"/>
              <w:rPr>
                <w:sz w:val="21"/>
                <w:szCs w:val="21"/>
                <w:vertAlign w:val="baseline"/>
              </w:rPr>
            </w:pPr>
            <w:r w:rsidRPr="009C2ADB">
              <w:rPr>
                <w:rFonts w:hint="eastAsia"/>
                <w:sz w:val="21"/>
                <w:szCs w:val="21"/>
                <w:vertAlign w:val="baseline"/>
              </w:rPr>
              <w:t>可考虑删除该配套设备，或者在备注里增加“需满足数据无线传输距离要求”。</w:t>
            </w:r>
          </w:p>
        </w:tc>
        <w:tc>
          <w:tcPr>
            <w:tcW w:w="1389" w:type="dxa"/>
            <w:vAlign w:val="center"/>
          </w:tcPr>
          <w:p w14:paraId="28F30E97" w14:textId="4B4E2463" w:rsidR="009B4BFC" w:rsidRPr="00F24F32" w:rsidRDefault="009B4BFC" w:rsidP="00F2721F">
            <w:pPr>
              <w:jc w:val="center"/>
              <w:rPr>
                <w:sz w:val="21"/>
                <w:szCs w:val="21"/>
                <w:vertAlign w:val="baseline"/>
              </w:rPr>
            </w:pPr>
            <w:r w:rsidRPr="009C2ADB">
              <w:rPr>
                <w:rFonts w:hint="eastAsia"/>
                <w:sz w:val="21"/>
                <w:szCs w:val="21"/>
                <w:vertAlign w:val="baseline"/>
              </w:rPr>
              <w:t>浙江省计量科学研究院</w:t>
            </w:r>
          </w:p>
        </w:tc>
        <w:tc>
          <w:tcPr>
            <w:tcW w:w="1871" w:type="dxa"/>
            <w:vAlign w:val="center"/>
          </w:tcPr>
          <w:p w14:paraId="0F837533" w14:textId="0FD6C65B" w:rsidR="009B4BFC" w:rsidRDefault="009B4BFC" w:rsidP="00F2721F">
            <w:pPr>
              <w:jc w:val="left"/>
              <w:rPr>
                <w:sz w:val="21"/>
                <w:szCs w:val="21"/>
                <w:vertAlign w:val="baseline"/>
              </w:rPr>
            </w:pPr>
            <w:r w:rsidRPr="009C2ADB">
              <w:rPr>
                <w:rFonts w:hint="eastAsia"/>
                <w:sz w:val="21"/>
                <w:szCs w:val="21"/>
                <w:vertAlign w:val="baseline"/>
              </w:rPr>
              <w:t>采纳，在备注里增加“需满足数据无线传输距离要求”。</w:t>
            </w:r>
          </w:p>
        </w:tc>
      </w:tr>
      <w:tr w:rsidR="009B4BFC" w14:paraId="40178660" w14:textId="77777777" w:rsidTr="001A2CD1">
        <w:trPr>
          <w:trHeight w:val="1899"/>
          <w:jc w:val="center"/>
        </w:trPr>
        <w:tc>
          <w:tcPr>
            <w:tcW w:w="487" w:type="dxa"/>
            <w:noWrap/>
            <w:vAlign w:val="center"/>
          </w:tcPr>
          <w:p w14:paraId="35A26B0D" w14:textId="02E6F669"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53</w:t>
            </w:r>
          </w:p>
        </w:tc>
        <w:tc>
          <w:tcPr>
            <w:tcW w:w="1225" w:type="dxa"/>
            <w:noWrap/>
            <w:vAlign w:val="center"/>
          </w:tcPr>
          <w:p w14:paraId="32F1AA24" w14:textId="3D84431C" w:rsidR="009B4BFC" w:rsidRPr="00F24F32" w:rsidRDefault="009B4BFC" w:rsidP="00F2721F">
            <w:pPr>
              <w:jc w:val="center"/>
              <w:rPr>
                <w:sz w:val="21"/>
                <w:szCs w:val="21"/>
                <w:vertAlign w:val="baseline"/>
              </w:rPr>
            </w:pPr>
            <w:r w:rsidRPr="009C2ADB">
              <w:rPr>
                <w:rFonts w:hint="eastAsia"/>
                <w:sz w:val="21"/>
                <w:szCs w:val="21"/>
                <w:vertAlign w:val="baseline"/>
              </w:rPr>
              <w:t>6.3</w:t>
            </w:r>
          </w:p>
        </w:tc>
        <w:tc>
          <w:tcPr>
            <w:tcW w:w="3516" w:type="dxa"/>
            <w:noWrap/>
            <w:vAlign w:val="center"/>
          </w:tcPr>
          <w:p w14:paraId="7C18E770" w14:textId="160F6FE7" w:rsidR="009B4BFC" w:rsidRPr="00F24F32" w:rsidRDefault="009B4BFC" w:rsidP="00F2721F">
            <w:pPr>
              <w:jc w:val="center"/>
              <w:rPr>
                <w:sz w:val="21"/>
                <w:szCs w:val="21"/>
                <w:vertAlign w:val="baseline"/>
              </w:rPr>
            </w:pPr>
            <w:r w:rsidRPr="009C2ADB">
              <w:rPr>
                <w:rFonts w:hint="eastAsia"/>
                <w:sz w:val="21"/>
                <w:szCs w:val="21"/>
                <w:vertAlign w:val="baseline"/>
              </w:rPr>
              <w:t>恒温槽：恒温时工作区域内任意两点的温差不超过0.01℃</w:t>
            </w:r>
          </w:p>
        </w:tc>
        <w:tc>
          <w:tcPr>
            <w:tcW w:w="3969" w:type="dxa"/>
            <w:noWrap/>
            <w:vAlign w:val="center"/>
          </w:tcPr>
          <w:p w14:paraId="6273B503" w14:textId="6944A584" w:rsidR="009B4BFC" w:rsidRPr="00F24F32" w:rsidRDefault="009B4BFC" w:rsidP="00F2721F">
            <w:pPr>
              <w:tabs>
                <w:tab w:val="left" w:pos="2520"/>
              </w:tabs>
              <w:jc w:val="center"/>
              <w:rPr>
                <w:sz w:val="21"/>
                <w:szCs w:val="21"/>
                <w:vertAlign w:val="baseline"/>
              </w:rPr>
            </w:pPr>
            <w:r w:rsidRPr="009C2ADB">
              <w:rPr>
                <w:rFonts w:hint="eastAsia"/>
                <w:sz w:val="21"/>
                <w:szCs w:val="21"/>
                <w:vertAlign w:val="baseline"/>
              </w:rPr>
              <w:t>恒温槽：恒温时工作区域内任意两点的温差不超过0.02℃</w:t>
            </w:r>
          </w:p>
        </w:tc>
        <w:tc>
          <w:tcPr>
            <w:tcW w:w="2847" w:type="dxa"/>
            <w:noWrap/>
            <w:vAlign w:val="center"/>
          </w:tcPr>
          <w:p w14:paraId="0BF42190" w14:textId="098EA66D" w:rsidR="009B4BFC" w:rsidRPr="00F24F32" w:rsidRDefault="009B4BFC" w:rsidP="00F2721F">
            <w:pPr>
              <w:jc w:val="center"/>
              <w:rPr>
                <w:sz w:val="21"/>
                <w:szCs w:val="21"/>
                <w:vertAlign w:val="baseline"/>
              </w:rPr>
            </w:pPr>
            <w:r w:rsidRPr="009C2ADB">
              <w:rPr>
                <w:rFonts w:hint="eastAsia"/>
                <w:sz w:val="21"/>
                <w:szCs w:val="21"/>
                <w:vertAlign w:val="baseline"/>
              </w:rPr>
              <w:t>JJF 1030-2023要求恒温槽温度均匀度0.02℃，与不确定度评定最终结果相比，0.01与0.02引入的分量，相差不大。所以建议，按照恒温槽的技术要求。</w:t>
            </w:r>
          </w:p>
        </w:tc>
        <w:tc>
          <w:tcPr>
            <w:tcW w:w="1389" w:type="dxa"/>
            <w:vAlign w:val="center"/>
          </w:tcPr>
          <w:p w14:paraId="2FB85340" w14:textId="40936589" w:rsidR="009B4BFC" w:rsidRPr="00F24F32" w:rsidRDefault="009B4BFC" w:rsidP="00F2721F">
            <w:pPr>
              <w:jc w:val="center"/>
              <w:rPr>
                <w:sz w:val="21"/>
                <w:szCs w:val="21"/>
                <w:vertAlign w:val="baseline"/>
              </w:rPr>
            </w:pPr>
            <w:r w:rsidRPr="009C2ADB">
              <w:rPr>
                <w:rFonts w:hint="eastAsia"/>
                <w:sz w:val="21"/>
                <w:szCs w:val="21"/>
                <w:vertAlign w:val="baseline"/>
              </w:rPr>
              <w:t>浙江省计量科学研究院</w:t>
            </w:r>
          </w:p>
        </w:tc>
        <w:tc>
          <w:tcPr>
            <w:tcW w:w="1871" w:type="dxa"/>
            <w:vAlign w:val="center"/>
          </w:tcPr>
          <w:p w14:paraId="4D5E9218" w14:textId="503314E7" w:rsidR="009B4BFC" w:rsidRDefault="001758A4" w:rsidP="00F2721F">
            <w:pPr>
              <w:jc w:val="left"/>
              <w:rPr>
                <w:sz w:val="21"/>
                <w:szCs w:val="21"/>
                <w:vertAlign w:val="baseline"/>
              </w:rPr>
            </w:pPr>
            <w:r>
              <w:rPr>
                <w:rFonts w:hint="eastAsia"/>
                <w:sz w:val="21"/>
                <w:szCs w:val="21"/>
                <w:vertAlign w:val="baseline"/>
              </w:rPr>
              <w:t>同序号25</w:t>
            </w:r>
          </w:p>
        </w:tc>
      </w:tr>
      <w:tr w:rsidR="009B4BFC" w14:paraId="21C0FC95" w14:textId="77777777" w:rsidTr="001A2CD1">
        <w:trPr>
          <w:trHeight w:val="1105"/>
          <w:jc w:val="center"/>
        </w:trPr>
        <w:tc>
          <w:tcPr>
            <w:tcW w:w="487" w:type="dxa"/>
            <w:noWrap/>
            <w:vAlign w:val="center"/>
          </w:tcPr>
          <w:p w14:paraId="2814ED2D" w14:textId="7187BBA3"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54</w:t>
            </w:r>
          </w:p>
        </w:tc>
        <w:tc>
          <w:tcPr>
            <w:tcW w:w="1225" w:type="dxa"/>
            <w:noWrap/>
            <w:vAlign w:val="center"/>
          </w:tcPr>
          <w:p w14:paraId="45DBAF9D" w14:textId="5A463E1B" w:rsidR="009B4BFC" w:rsidRPr="00F24F32" w:rsidRDefault="009B4BFC" w:rsidP="00F2721F">
            <w:pPr>
              <w:jc w:val="center"/>
              <w:rPr>
                <w:sz w:val="21"/>
                <w:szCs w:val="21"/>
                <w:vertAlign w:val="baseline"/>
              </w:rPr>
            </w:pPr>
            <w:r w:rsidRPr="009C2ADB">
              <w:rPr>
                <w:rFonts w:hint="eastAsia"/>
                <w:sz w:val="21"/>
                <w:szCs w:val="21"/>
                <w:vertAlign w:val="baseline"/>
              </w:rPr>
              <w:t>6.3</w:t>
            </w:r>
          </w:p>
        </w:tc>
        <w:tc>
          <w:tcPr>
            <w:tcW w:w="3516" w:type="dxa"/>
            <w:noWrap/>
            <w:vAlign w:val="center"/>
          </w:tcPr>
          <w:p w14:paraId="53C9686D" w14:textId="77777777" w:rsidR="009B4BFC" w:rsidRPr="009C2ADB" w:rsidRDefault="009B4BFC" w:rsidP="00F2721F">
            <w:pPr>
              <w:jc w:val="center"/>
              <w:rPr>
                <w:sz w:val="21"/>
                <w:szCs w:val="21"/>
                <w:vertAlign w:val="baseline"/>
              </w:rPr>
            </w:pPr>
            <w:r w:rsidRPr="009C2ADB">
              <w:rPr>
                <w:rFonts w:hint="eastAsia"/>
                <w:sz w:val="21"/>
                <w:szCs w:val="21"/>
                <w:vertAlign w:val="baseline"/>
              </w:rPr>
              <w:t>水三相点瓶</w:t>
            </w:r>
          </w:p>
          <w:p w14:paraId="17ECF2D4" w14:textId="70B7F689" w:rsidR="009B4BFC" w:rsidRPr="00F24F32" w:rsidRDefault="009B4BFC" w:rsidP="00F2721F">
            <w:pPr>
              <w:jc w:val="center"/>
              <w:rPr>
                <w:sz w:val="21"/>
                <w:szCs w:val="21"/>
                <w:vertAlign w:val="baseline"/>
              </w:rPr>
            </w:pPr>
            <w:r w:rsidRPr="009C2ADB">
              <w:rPr>
                <w:rFonts w:hint="eastAsia"/>
                <w:sz w:val="21"/>
                <w:szCs w:val="21"/>
                <w:vertAlign w:val="baseline"/>
              </w:rPr>
              <w:t>及保存装置</w:t>
            </w:r>
          </w:p>
        </w:tc>
        <w:tc>
          <w:tcPr>
            <w:tcW w:w="3969" w:type="dxa"/>
            <w:noWrap/>
            <w:vAlign w:val="center"/>
          </w:tcPr>
          <w:p w14:paraId="782C6BDB" w14:textId="5C79D6E9" w:rsidR="009B4BFC" w:rsidRPr="00F24F32" w:rsidRDefault="009B4BFC" w:rsidP="00F2721F">
            <w:pPr>
              <w:tabs>
                <w:tab w:val="left" w:pos="2520"/>
              </w:tabs>
              <w:jc w:val="center"/>
              <w:rPr>
                <w:sz w:val="21"/>
                <w:szCs w:val="21"/>
                <w:vertAlign w:val="baseline"/>
              </w:rPr>
            </w:pPr>
            <w:r w:rsidRPr="009C2ADB">
              <w:rPr>
                <w:rFonts w:hint="eastAsia"/>
                <w:sz w:val="21"/>
                <w:szCs w:val="21"/>
                <w:vertAlign w:val="baseline"/>
              </w:rPr>
              <w:t>增加水三相点</w:t>
            </w:r>
            <w:proofErr w:type="gramStart"/>
            <w:r w:rsidRPr="009C2ADB">
              <w:rPr>
                <w:rFonts w:hint="eastAsia"/>
                <w:sz w:val="21"/>
                <w:szCs w:val="21"/>
                <w:vertAlign w:val="baseline"/>
              </w:rPr>
              <w:t>瓶技术</w:t>
            </w:r>
            <w:proofErr w:type="gramEnd"/>
            <w:r w:rsidRPr="009C2ADB">
              <w:rPr>
                <w:rFonts w:hint="eastAsia"/>
                <w:sz w:val="21"/>
                <w:szCs w:val="21"/>
                <w:vertAlign w:val="baseline"/>
              </w:rPr>
              <w:t>要求，与保存装置一起规定</w:t>
            </w:r>
          </w:p>
        </w:tc>
        <w:tc>
          <w:tcPr>
            <w:tcW w:w="2847" w:type="dxa"/>
            <w:noWrap/>
            <w:vAlign w:val="center"/>
          </w:tcPr>
          <w:p w14:paraId="5B329D47" w14:textId="49368D20" w:rsidR="009B4BFC" w:rsidRPr="00F24F32" w:rsidRDefault="009B4BFC" w:rsidP="00F2721F">
            <w:pPr>
              <w:jc w:val="center"/>
              <w:rPr>
                <w:sz w:val="21"/>
                <w:szCs w:val="21"/>
                <w:vertAlign w:val="baseline"/>
              </w:rPr>
            </w:pPr>
            <w:r w:rsidRPr="009C2ADB">
              <w:rPr>
                <w:rFonts w:hint="eastAsia"/>
                <w:sz w:val="21"/>
                <w:szCs w:val="21"/>
                <w:vertAlign w:val="baseline"/>
              </w:rPr>
              <w:t>标准</w:t>
            </w:r>
            <w:proofErr w:type="gramStart"/>
            <w:r w:rsidRPr="009C2ADB">
              <w:rPr>
                <w:rFonts w:hint="eastAsia"/>
                <w:sz w:val="21"/>
                <w:szCs w:val="21"/>
                <w:vertAlign w:val="baseline"/>
              </w:rPr>
              <w:t>铂</w:t>
            </w:r>
            <w:proofErr w:type="gramEnd"/>
            <w:r w:rsidRPr="009C2ADB">
              <w:rPr>
                <w:rFonts w:hint="eastAsia"/>
                <w:sz w:val="21"/>
                <w:szCs w:val="21"/>
                <w:vertAlign w:val="baseline"/>
              </w:rPr>
              <w:t>电阻温度计0.01℃下RTP值核查用</w:t>
            </w:r>
          </w:p>
        </w:tc>
        <w:tc>
          <w:tcPr>
            <w:tcW w:w="1389" w:type="dxa"/>
            <w:vAlign w:val="center"/>
          </w:tcPr>
          <w:p w14:paraId="3FC89C36" w14:textId="4CD0CE5B" w:rsidR="009B4BFC" w:rsidRPr="00F24F32" w:rsidRDefault="009B4BFC" w:rsidP="00F2721F">
            <w:pPr>
              <w:jc w:val="center"/>
              <w:rPr>
                <w:sz w:val="21"/>
                <w:szCs w:val="21"/>
                <w:vertAlign w:val="baseline"/>
              </w:rPr>
            </w:pPr>
            <w:r w:rsidRPr="009C2ADB">
              <w:rPr>
                <w:rFonts w:hint="eastAsia"/>
                <w:sz w:val="21"/>
                <w:szCs w:val="21"/>
                <w:vertAlign w:val="baseline"/>
              </w:rPr>
              <w:t>浙江省计量科学研究院</w:t>
            </w:r>
          </w:p>
        </w:tc>
        <w:tc>
          <w:tcPr>
            <w:tcW w:w="1871" w:type="dxa"/>
            <w:vAlign w:val="center"/>
          </w:tcPr>
          <w:p w14:paraId="0E1DA148" w14:textId="018948B6" w:rsidR="009B4BFC" w:rsidRDefault="009B4BFC" w:rsidP="00F2721F">
            <w:pPr>
              <w:jc w:val="left"/>
              <w:rPr>
                <w:sz w:val="21"/>
                <w:szCs w:val="21"/>
                <w:vertAlign w:val="baseline"/>
              </w:rPr>
            </w:pPr>
            <w:r w:rsidRPr="009C2ADB">
              <w:rPr>
                <w:sz w:val="21"/>
                <w:szCs w:val="21"/>
                <w:vertAlign w:val="baseline"/>
              </w:rPr>
              <w:t>采纳，增加</w:t>
            </w:r>
            <w:r w:rsidRPr="009C2ADB">
              <w:rPr>
                <w:sz w:val="21"/>
                <w:szCs w:val="21"/>
                <w:vertAlign w:val="baseline"/>
              </w:rPr>
              <w:t>“</w:t>
            </w:r>
            <w:r w:rsidRPr="009C2ADB">
              <w:rPr>
                <w:rFonts w:hint="eastAsia"/>
                <w:sz w:val="21"/>
                <w:szCs w:val="21"/>
                <w:vertAlign w:val="baseline"/>
              </w:rPr>
              <w:t>复现性不大于1mK</w:t>
            </w:r>
            <w:r w:rsidRPr="009C2ADB">
              <w:rPr>
                <w:sz w:val="21"/>
                <w:szCs w:val="21"/>
                <w:vertAlign w:val="baseline"/>
              </w:rPr>
              <w:t>”</w:t>
            </w:r>
            <w:r w:rsidRPr="009C2ADB">
              <w:rPr>
                <w:sz w:val="21"/>
                <w:szCs w:val="21"/>
                <w:vertAlign w:val="baseline"/>
              </w:rPr>
              <w:t>技术要求。</w:t>
            </w:r>
          </w:p>
        </w:tc>
      </w:tr>
      <w:tr w:rsidR="009B4BFC" w14:paraId="5418C4A9" w14:textId="77777777" w:rsidTr="00291684">
        <w:trPr>
          <w:trHeight w:val="975"/>
          <w:jc w:val="center"/>
        </w:trPr>
        <w:tc>
          <w:tcPr>
            <w:tcW w:w="487" w:type="dxa"/>
            <w:noWrap/>
            <w:vAlign w:val="center"/>
          </w:tcPr>
          <w:p w14:paraId="3DE90E38" w14:textId="7F363D78"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lastRenderedPageBreak/>
              <w:t>55</w:t>
            </w:r>
          </w:p>
        </w:tc>
        <w:tc>
          <w:tcPr>
            <w:tcW w:w="1225" w:type="dxa"/>
            <w:noWrap/>
            <w:vAlign w:val="center"/>
          </w:tcPr>
          <w:p w14:paraId="30D33EC1" w14:textId="0AB724D2" w:rsidR="009B4BFC" w:rsidRPr="00F24F32" w:rsidRDefault="009B4BFC" w:rsidP="00F2721F">
            <w:pPr>
              <w:jc w:val="center"/>
              <w:rPr>
                <w:sz w:val="21"/>
                <w:szCs w:val="21"/>
                <w:vertAlign w:val="baseline"/>
              </w:rPr>
            </w:pPr>
            <w:r w:rsidRPr="009C2ADB">
              <w:rPr>
                <w:rFonts w:hint="eastAsia"/>
                <w:sz w:val="21"/>
                <w:szCs w:val="21"/>
                <w:vertAlign w:val="baseline"/>
              </w:rPr>
              <w:t>7.2.2</w:t>
            </w:r>
          </w:p>
        </w:tc>
        <w:tc>
          <w:tcPr>
            <w:tcW w:w="3516" w:type="dxa"/>
            <w:noWrap/>
            <w:vAlign w:val="center"/>
          </w:tcPr>
          <w:p w14:paraId="331B45BC" w14:textId="2F0C3055" w:rsidR="009B4BFC" w:rsidRPr="00F24F32" w:rsidRDefault="009B4BFC" w:rsidP="00F2721F">
            <w:pPr>
              <w:jc w:val="center"/>
              <w:rPr>
                <w:sz w:val="21"/>
                <w:szCs w:val="21"/>
                <w:vertAlign w:val="baseline"/>
              </w:rPr>
            </w:pPr>
            <w:r w:rsidRPr="009C2ADB">
              <w:rPr>
                <w:rFonts w:hint="eastAsia"/>
                <w:sz w:val="21"/>
                <w:szCs w:val="21"/>
                <w:vertAlign w:val="baseline"/>
              </w:rPr>
              <w:t>将体温计温度传感端与显示终端保持在制造商规定的最小通讯距离上，启动显示终端，应能实现两者之间数据的有效连接。</w:t>
            </w:r>
          </w:p>
        </w:tc>
        <w:tc>
          <w:tcPr>
            <w:tcW w:w="3969" w:type="dxa"/>
            <w:noWrap/>
            <w:vAlign w:val="center"/>
          </w:tcPr>
          <w:p w14:paraId="384F0C0C" w14:textId="01A6FA06" w:rsidR="009B4BFC" w:rsidRPr="00F24F32" w:rsidRDefault="009B4BFC" w:rsidP="00F2721F">
            <w:pPr>
              <w:tabs>
                <w:tab w:val="left" w:pos="2520"/>
              </w:tabs>
              <w:jc w:val="center"/>
              <w:rPr>
                <w:sz w:val="21"/>
                <w:szCs w:val="21"/>
                <w:vertAlign w:val="baseline"/>
              </w:rPr>
            </w:pPr>
            <w:r w:rsidRPr="009C2ADB">
              <w:rPr>
                <w:rFonts w:hint="eastAsia"/>
                <w:sz w:val="21"/>
                <w:szCs w:val="21"/>
                <w:vertAlign w:val="baseline"/>
              </w:rPr>
              <w:t>将体温计温度传感端与显示终端保持在制造商规定的最短和最远通讯距离上，……</w:t>
            </w:r>
          </w:p>
        </w:tc>
        <w:tc>
          <w:tcPr>
            <w:tcW w:w="2847" w:type="dxa"/>
            <w:noWrap/>
            <w:vAlign w:val="center"/>
          </w:tcPr>
          <w:p w14:paraId="4B8DFE87" w14:textId="7DD2586F" w:rsidR="009B4BFC" w:rsidRPr="00F24F32" w:rsidRDefault="009B4BFC" w:rsidP="00F2721F">
            <w:pPr>
              <w:jc w:val="center"/>
              <w:rPr>
                <w:sz w:val="21"/>
                <w:szCs w:val="21"/>
                <w:vertAlign w:val="baseline"/>
              </w:rPr>
            </w:pPr>
            <w:r w:rsidRPr="009C2ADB">
              <w:rPr>
                <w:rFonts w:hint="eastAsia"/>
                <w:sz w:val="21"/>
                <w:szCs w:val="21"/>
                <w:vertAlign w:val="baseline"/>
              </w:rPr>
              <w:t>应该考虑最远通信距离</w:t>
            </w:r>
          </w:p>
        </w:tc>
        <w:tc>
          <w:tcPr>
            <w:tcW w:w="1389" w:type="dxa"/>
            <w:vAlign w:val="center"/>
          </w:tcPr>
          <w:p w14:paraId="216A568A" w14:textId="09978EE1" w:rsidR="009B4BFC" w:rsidRPr="00F24F32" w:rsidRDefault="009B4BFC" w:rsidP="00F2721F">
            <w:pPr>
              <w:jc w:val="center"/>
              <w:rPr>
                <w:sz w:val="21"/>
                <w:szCs w:val="21"/>
                <w:vertAlign w:val="baseline"/>
              </w:rPr>
            </w:pPr>
            <w:r w:rsidRPr="009C2ADB">
              <w:rPr>
                <w:rFonts w:hint="eastAsia"/>
                <w:sz w:val="21"/>
                <w:szCs w:val="21"/>
                <w:vertAlign w:val="baseline"/>
              </w:rPr>
              <w:t>浙江省计量科学研究院</w:t>
            </w:r>
          </w:p>
        </w:tc>
        <w:tc>
          <w:tcPr>
            <w:tcW w:w="1871" w:type="dxa"/>
            <w:vAlign w:val="center"/>
          </w:tcPr>
          <w:p w14:paraId="0786A947" w14:textId="16510E41" w:rsidR="009B4BFC" w:rsidRDefault="009B4BFC" w:rsidP="00F2721F">
            <w:pPr>
              <w:jc w:val="left"/>
              <w:rPr>
                <w:sz w:val="21"/>
                <w:szCs w:val="21"/>
                <w:vertAlign w:val="baseline"/>
              </w:rPr>
            </w:pPr>
            <w:r w:rsidRPr="009C2ADB">
              <w:rPr>
                <w:sz w:val="21"/>
                <w:szCs w:val="21"/>
                <w:vertAlign w:val="baseline"/>
              </w:rPr>
              <w:t>采纳，改为</w:t>
            </w:r>
            <w:r w:rsidRPr="009C2ADB">
              <w:rPr>
                <w:sz w:val="21"/>
                <w:szCs w:val="21"/>
                <w:vertAlign w:val="baseline"/>
              </w:rPr>
              <w:t>“</w:t>
            </w:r>
            <w:r w:rsidRPr="009C2ADB">
              <w:rPr>
                <w:sz w:val="21"/>
                <w:szCs w:val="21"/>
                <w:vertAlign w:val="baseline"/>
              </w:rPr>
              <w:t>制造商规定的有效通讯距离</w:t>
            </w:r>
            <w:r w:rsidRPr="009C2ADB">
              <w:rPr>
                <w:sz w:val="21"/>
                <w:szCs w:val="21"/>
                <w:vertAlign w:val="baseline"/>
              </w:rPr>
              <w:t>”</w:t>
            </w:r>
          </w:p>
        </w:tc>
      </w:tr>
      <w:tr w:rsidR="009B4BFC" w14:paraId="7E6C3F58" w14:textId="77777777" w:rsidTr="00D018B7">
        <w:trPr>
          <w:trHeight w:val="1301"/>
          <w:jc w:val="center"/>
        </w:trPr>
        <w:tc>
          <w:tcPr>
            <w:tcW w:w="487" w:type="dxa"/>
            <w:noWrap/>
            <w:vAlign w:val="center"/>
          </w:tcPr>
          <w:p w14:paraId="0B79B51B" w14:textId="5EE132E2"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56</w:t>
            </w:r>
          </w:p>
        </w:tc>
        <w:tc>
          <w:tcPr>
            <w:tcW w:w="1225" w:type="dxa"/>
            <w:noWrap/>
            <w:vAlign w:val="center"/>
          </w:tcPr>
          <w:p w14:paraId="57258FCB" w14:textId="3E9C9626" w:rsidR="009B4BFC" w:rsidRPr="00F24F32" w:rsidRDefault="009B4BFC" w:rsidP="00F2721F">
            <w:pPr>
              <w:jc w:val="center"/>
              <w:rPr>
                <w:sz w:val="21"/>
                <w:szCs w:val="21"/>
                <w:vertAlign w:val="baseline"/>
              </w:rPr>
            </w:pPr>
            <w:r w:rsidRPr="009C2ADB">
              <w:rPr>
                <w:rFonts w:hint="eastAsia"/>
                <w:sz w:val="21"/>
                <w:szCs w:val="21"/>
                <w:vertAlign w:val="baseline"/>
              </w:rPr>
              <w:t>7.3.2</w:t>
            </w:r>
          </w:p>
        </w:tc>
        <w:tc>
          <w:tcPr>
            <w:tcW w:w="3516" w:type="dxa"/>
            <w:noWrap/>
            <w:vAlign w:val="center"/>
          </w:tcPr>
          <w:p w14:paraId="570A476B" w14:textId="18391509" w:rsidR="009B4BFC" w:rsidRPr="00F24F32" w:rsidRDefault="009B4BFC" w:rsidP="00F2721F">
            <w:pPr>
              <w:jc w:val="center"/>
              <w:rPr>
                <w:sz w:val="21"/>
                <w:szCs w:val="21"/>
                <w:vertAlign w:val="baseline"/>
              </w:rPr>
            </w:pPr>
            <w:r w:rsidRPr="009C2ADB">
              <w:rPr>
                <w:rFonts w:hint="eastAsia"/>
                <w:sz w:val="21"/>
                <w:szCs w:val="21"/>
                <w:vertAlign w:val="baseline"/>
              </w:rPr>
              <w:t>采用标准体温计作为测量标准时，标准体温计应全浸使用，并应使用读数望远镜读取其示值，</w:t>
            </w:r>
            <w:proofErr w:type="gramStart"/>
            <w:r w:rsidRPr="009C2ADB">
              <w:rPr>
                <w:rFonts w:hint="eastAsia"/>
                <w:sz w:val="21"/>
                <w:szCs w:val="21"/>
                <w:vertAlign w:val="baseline"/>
              </w:rPr>
              <w:t>应估读至</w:t>
            </w:r>
            <w:proofErr w:type="gramEnd"/>
            <w:r w:rsidRPr="009C2ADB">
              <w:rPr>
                <w:rFonts w:hint="eastAsia"/>
                <w:sz w:val="21"/>
                <w:szCs w:val="21"/>
                <w:vertAlign w:val="baseline"/>
              </w:rPr>
              <w:t>标准体温计分度值的 1/10。</w:t>
            </w:r>
          </w:p>
        </w:tc>
        <w:tc>
          <w:tcPr>
            <w:tcW w:w="3969" w:type="dxa"/>
            <w:noWrap/>
            <w:vAlign w:val="center"/>
          </w:tcPr>
          <w:p w14:paraId="4062CA8F" w14:textId="60E8BCF4" w:rsidR="009B4BFC" w:rsidRPr="00F24F32" w:rsidRDefault="009B4BFC" w:rsidP="00F2721F">
            <w:pPr>
              <w:tabs>
                <w:tab w:val="left" w:pos="2520"/>
              </w:tabs>
              <w:jc w:val="center"/>
              <w:rPr>
                <w:sz w:val="21"/>
                <w:szCs w:val="21"/>
                <w:vertAlign w:val="baseline"/>
              </w:rPr>
            </w:pPr>
            <w:r w:rsidRPr="009C2ADB">
              <w:rPr>
                <w:rFonts w:hint="eastAsia"/>
                <w:sz w:val="21"/>
                <w:szCs w:val="21"/>
                <w:vertAlign w:val="baseline"/>
              </w:rPr>
              <w:t>采用标准体温计作为测量标准时，标准体温计应全浸使用，露出液柱高度应不超过10mm，并应使用读数望远镜读取其示值，</w:t>
            </w:r>
            <w:proofErr w:type="gramStart"/>
            <w:r w:rsidRPr="009C2ADB">
              <w:rPr>
                <w:rFonts w:hint="eastAsia"/>
                <w:sz w:val="21"/>
                <w:szCs w:val="21"/>
                <w:vertAlign w:val="baseline"/>
              </w:rPr>
              <w:t>应估读至</w:t>
            </w:r>
            <w:proofErr w:type="gramEnd"/>
            <w:r w:rsidRPr="009C2ADB">
              <w:rPr>
                <w:rFonts w:hint="eastAsia"/>
                <w:sz w:val="21"/>
                <w:szCs w:val="21"/>
                <w:vertAlign w:val="baseline"/>
              </w:rPr>
              <w:t>标准体温计分度值的 1/10。</w:t>
            </w:r>
          </w:p>
        </w:tc>
        <w:tc>
          <w:tcPr>
            <w:tcW w:w="2847" w:type="dxa"/>
            <w:noWrap/>
            <w:vAlign w:val="center"/>
          </w:tcPr>
          <w:p w14:paraId="29019F00" w14:textId="5BA5CFCE" w:rsidR="009B4BFC" w:rsidRPr="00F24F32" w:rsidRDefault="009B4BFC" w:rsidP="00F2721F">
            <w:pPr>
              <w:jc w:val="center"/>
              <w:rPr>
                <w:sz w:val="21"/>
                <w:szCs w:val="21"/>
                <w:vertAlign w:val="baseline"/>
              </w:rPr>
            </w:pPr>
            <w:r w:rsidRPr="009C2ADB">
              <w:rPr>
                <w:rFonts w:hint="eastAsia"/>
                <w:sz w:val="21"/>
                <w:szCs w:val="21"/>
                <w:vertAlign w:val="baseline"/>
              </w:rPr>
              <w:t>增加“露出液柱高度应不超过10mm”，依据JJG111-2019玻璃体温计检定规程第7.3.10.2条款</w:t>
            </w:r>
          </w:p>
        </w:tc>
        <w:tc>
          <w:tcPr>
            <w:tcW w:w="1389" w:type="dxa"/>
            <w:vAlign w:val="center"/>
          </w:tcPr>
          <w:p w14:paraId="3E3D8EAE" w14:textId="0321F2A6" w:rsidR="009B4BFC" w:rsidRPr="00F24F32" w:rsidRDefault="009B4BFC" w:rsidP="00F2721F">
            <w:pPr>
              <w:jc w:val="center"/>
              <w:rPr>
                <w:sz w:val="21"/>
                <w:szCs w:val="21"/>
                <w:vertAlign w:val="baseline"/>
              </w:rPr>
            </w:pPr>
            <w:r w:rsidRPr="009C2ADB">
              <w:rPr>
                <w:rFonts w:hint="eastAsia"/>
                <w:sz w:val="21"/>
                <w:szCs w:val="21"/>
                <w:vertAlign w:val="baseline"/>
              </w:rPr>
              <w:t>浙江省计量科学研究院</w:t>
            </w:r>
          </w:p>
        </w:tc>
        <w:tc>
          <w:tcPr>
            <w:tcW w:w="1871" w:type="dxa"/>
            <w:vAlign w:val="center"/>
          </w:tcPr>
          <w:p w14:paraId="5A976E38" w14:textId="4866717E" w:rsidR="009B4BFC" w:rsidRDefault="009B4BFC" w:rsidP="00F2721F">
            <w:pPr>
              <w:jc w:val="left"/>
              <w:rPr>
                <w:sz w:val="21"/>
                <w:szCs w:val="21"/>
                <w:vertAlign w:val="baseline"/>
              </w:rPr>
            </w:pPr>
            <w:r w:rsidRPr="009C2ADB">
              <w:rPr>
                <w:sz w:val="21"/>
                <w:szCs w:val="21"/>
                <w:vertAlign w:val="baseline"/>
              </w:rPr>
              <w:t>采纳</w:t>
            </w:r>
          </w:p>
        </w:tc>
      </w:tr>
      <w:tr w:rsidR="009B4BFC" w14:paraId="0E12668C" w14:textId="77777777" w:rsidTr="00D018B7">
        <w:trPr>
          <w:trHeight w:val="2904"/>
          <w:jc w:val="center"/>
        </w:trPr>
        <w:tc>
          <w:tcPr>
            <w:tcW w:w="487" w:type="dxa"/>
            <w:noWrap/>
            <w:vAlign w:val="center"/>
          </w:tcPr>
          <w:p w14:paraId="38DD8A92" w14:textId="0069DF8C" w:rsidR="009B4BFC" w:rsidRPr="00371FE6"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57</w:t>
            </w:r>
          </w:p>
        </w:tc>
        <w:tc>
          <w:tcPr>
            <w:tcW w:w="1225" w:type="dxa"/>
            <w:noWrap/>
            <w:vAlign w:val="center"/>
          </w:tcPr>
          <w:p w14:paraId="2619C6C7" w14:textId="579E7291" w:rsidR="009B4BFC" w:rsidRPr="009C2ADB" w:rsidRDefault="009B4BFC" w:rsidP="00F2721F">
            <w:pPr>
              <w:jc w:val="center"/>
              <w:rPr>
                <w:sz w:val="21"/>
                <w:szCs w:val="21"/>
                <w:vertAlign w:val="baseline"/>
              </w:rPr>
            </w:pPr>
            <w:r w:rsidRPr="00F24F32">
              <w:rPr>
                <w:rFonts w:hint="eastAsia"/>
                <w:sz w:val="21"/>
                <w:szCs w:val="21"/>
                <w:vertAlign w:val="baseline"/>
              </w:rPr>
              <w:t>7.3.4 a)</w:t>
            </w:r>
          </w:p>
        </w:tc>
        <w:tc>
          <w:tcPr>
            <w:tcW w:w="3516" w:type="dxa"/>
            <w:noWrap/>
            <w:vAlign w:val="center"/>
          </w:tcPr>
          <w:p w14:paraId="45EB7B90" w14:textId="749E0F85" w:rsidR="009B4BFC" w:rsidRPr="009C2ADB" w:rsidRDefault="009B4BFC" w:rsidP="00F2721F">
            <w:pPr>
              <w:jc w:val="center"/>
              <w:rPr>
                <w:sz w:val="21"/>
                <w:szCs w:val="21"/>
                <w:vertAlign w:val="baseline"/>
              </w:rPr>
            </w:pPr>
            <w:r w:rsidRPr="00F24F32">
              <w:rPr>
                <w:rFonts w:hint="eastAsia"/>
                <w:sz w:val="21"/>
                <w:szCs w:val="21"/>
                <w:vertAlign w:val="baseline"/>
              </w:rPr>
              <w:t>仅规定了采用水三相点瓶瓶测量和计算标准体温计的零位。</w:t>
            </w:r>
          </w:p>
        </w:tc>
        <w:tc>
          <w:tcPr>
            <w:tcW w:w="3969" w:type="dxa"/>
            <w:noWrap/>
            <w:vAlign w:val="center"/>
          </w:tcPr>
          <w:p w14:paraId="75F010C9" w14:textId="6EC66244" w:rsidR="009B4BFC" w:rsidRPr="009C2ADB" w:rsidRDefault="009B4BFC" w:rsidP="00F2721F">
            <w:pPr>
              <w:tabs>
                <w:tab w:val="left" w:pos="2520"/>
              </w:tabs>
              <w:jc w:val="center"/>
              <w:rPr>
                <w:sz w:val="21"/>
                <w:szCs w:val="21"/>
                <w:vertAlign w:val="baseline"/>
              </w:rPr>
            </w:pPr>
            <w:r w:rsidRPr="00F24F32">
              <w:rPr>
                <w:rFonts w:hint="eastAsia"/>
                <w:sz w:val="21"/>
                <w:szCs w:val="21"/>
                <w:vertAlign w:val="baseline"/>
              </w:rPr>
              <w:t>按 JJG 161</w:t>
            </w:r>
            <w:r w:rsidRPr="00F24F32">
              <w:rPr>
                <w:sz w:val="21"/>
                <w:szCs w:val="21"/>
                <w:vertAlign w:val="baseline"/>
              </w:rPr>
              <w:t>—</w:t>
            </w:r>
            <w:r w:rsidRPr="00F24F32">
              <w:rPr>
                <w:sz w:val="21"/>
                <w:szCs w:val="21"/>
                <w:vertAlign w:val="baseline"/>
              </w:rPr>
              <w:t>2010 中的 7.3.6 和 7.4.2.3 中的式（4）的方法测量和计算标准体温计的零位，并按 JJG 130</w:t>
            </w:r>
            <w:r w:rsidRPr="00F24F32">
              <w:rPr>
                <w:sz w:val="21"/>
                <w:szCs w:val="21"/>
                <w:vertAlign w:val="baseline"/>
              </w:rPr>
              <w:t>—</w:t>
            </w:r>
            <w:r w:rsidRPr="00F24F32">
              <w:rPr>
                <w:sz w:val="21"/>
                <w:szCs w:val="21"/>
                <w:vertAlign w:val="baseline"/>
              </w:rPr>
              <w:t>2011 中的 7.3.3.2（5）的方法计算标准体温计新的示值修正值后再加以使用。</w:t>
            </w:r>
          </w:p>
        </w:tc>
        <w:tc>
          <w:tcPr>
            <w:tcW w:w="2847" w:type="dxa"/>
            <w:noWrap/>
            <w:vAlign w:val="center"/>
          </w:tcPr>
          <w:p w14:paraId="15C0E82E" w14:textId="4BB4BBC5" w:rsidR="009B4BFC" w:rsidRPr="009C2ADB" w:rsidRDefault="009B4BFC" w:rsidP="00F2721F">
            <w:pPr>
              <w:jc w:val="center"/>
              <w:rPr>
                <w:sz w:val="21"/>
                <w:szCs w:val="21"/>
                <w:vertAlign w:val="baseline"/>
              </w:rPr>
            </w:pPr>
            <w:r w:rsidRPr="00F24F32">
              <w:rPr>
                <w:rFonts w:hint="eastAsia"/>
                <w:sz w:val="21"/>
                <w:szCs w:val="21"/>
                <w:vertAlign w:val="baseline"/>
              </w:rPr>
              <w:t>核查标准体温计可采用定点法，也可采用比较法。JJG 161</w:t>
            </w:r>
            <w:r w:rsidRPr="00F24F32">
              <w:rPr>
                <w:sz w:val="21"/>
                <w:szCs w:val="21"/>
                <w:vertAlign w:val="baseline"/>
              </w:rPr>
              <w:t>—</w:t>
            </w:r>
            <w:r w:rsidRPr="00F24F32">
              <w:rPr>
                <w:sz w:val="21"/>
                <w:szCs w:val="21"/>
                <w:vertAlign w:val="baseline"/>
              </w:rPr>
              <w:t>201</w:t>
            </w:r>
            <w:r w:rsidRPr="00F24F32">
              <w:rPr>
                <w:rFonts w:hint="eastAsia"/>
                <w:sz w:val="21"/>
                <w:szCs w:val="21"/>
                <w:vertAlign w:val="baseline"/>
              </w:rPr>
              <w:t>0。</w:t>
            </w:r>
          </w:p>
        </w:tc>
        <w:tc>
          <w:tcPr>
            <w:tcW w:w="1389" w:type="dxa"/>
            <w:vAlign w:val="center"/>
          </w:tcPr>
          <w:p w14:paraId="2497FB9D" w14:textId="6F945226" w:rsidR="009B4BFC" w:rsidRPr="009C2ADB" w:rsidRDefault="009B4BFC" w:rsidP="00F2721F">
            <w:pPr>
              <w:jc w:val="center"/>
              <w:rPr>
                <w:sz w:val="21"/>
                <w:szCs w:val="21"/>
                <w:vertAlign w:val="baseline"/>
              </w:rPr>
            </w:pPr>
            <w:r w:rsidRPr="00F24F32">
              <w:rPr>
                <w:rFonts w:hint="eastAsia"/>
                <w:sz w:val="21"/>
                <w:szCs w:val="21"/>
                <w:vertAlign w:val="baseline"/>
              </w:rPr>
              <w:t>浙江省计量科学研究院</w:t>
            </w:r>
          </w:p>
        </w:tc>
        <w:tc>
          <w:tcPr>
            <w:tcW w:w="1871" w:type="dxa"/>
            <w:vAlign w:val="center"/>
          </w:tcPr>
          <w:p w14:paraId="759C73C6" w14:textId="282076FD" w:rsidR="009B4BFC" w:rsidRPr="009C2ADB" w:rsidRDefault="009B4BFC" w:rsidP="00F2721F">
            <w:pPr>
              <w:jc w:val="left"/>
              <w:rPr>
                <w:sz w:val="21"/>
                <w:szCs w:val="21"/>
                <w:vertAlign w:val="baseline"/>
              </w:rPr>
            </w:pPr>
            <w:r>
              <w:rPr>
                <w:sz w:val="21"/>
                <w:szCs w:val="21"/>
                <w:vertAlign w:val="baseline"/>
              </w:rPr>
              <w:t>不采纳，标准水银温度计精度不高，参考JJG</w:t>
            </w:r>
            <w:r>
              <w:rPr>
                <w:rFonts w:hint="eastAsia"/>
                <w:sz w:val="21"/>
                <w:szCs w:val="21"/>
                <w:vertAlign w:val="baseline"/>
              </w:rPr>
              <w:t>881-1994标准体温计检定规程及JJG111-2019 玻璃体温计检定规程，</w:t>
            </w:r>
            <w:r>
              <w:rPr>
                <w:sz w:val="21"/>
                <w:szCs w:val="21"/>
                <w:vertAlign w:val="baseline"/>
              </w:rPr>
              <w:t>标准体温计</w:t>
            </w:r>
            <w:r>
              <w:rPr>
                <w:rFonts w:hint="eastAsia"/>
                <w:sz w:val="21"/>
                <w:szCs w:val="21"/>
                <w:vertAlign w:val="baseline"/>
              </w:rPr>
              <w:t>的</w:t>
            </w:r>
            <w:r>
              <w:rPr>
                <w:sz w:val="21"/>
                <w:szCs w:val="21"/>
                <w:vertAlign w:val="baseline"/>
              </w:rPr>
              <w:t>零位核查采用定点法。</w:t>
            </w:r>
          </w:p>
        </w:tc>
      </w:tr>
      <w:tr w:rsidR="009B4BFC" w14:paraId="18F77CF7" w14:textId="77777777" w:rsidTr="00291684">
        <w:trPr>
          <w:trHeight w:val="975"/>
          <w:jc w:val="center"/>
        </w:trPr>
        <w:tc>
          <w:tcPr>
            <w:tcW w:w="487" w:type="dxa"/>
            <w:noWrap/>
            <w:vAlign w:val="center"/>
          </w:tcPr>
          <w:p w14:paraId="48939878" w14:textId="0AA31C48" w:rsidR="009B4BFC" w:rsidRPr="00371FE6" w:rsidRDefault="00840D26" w:rsidP="00F2721F">
            <w:pPr>
              <w:jc w:val="center"/>
              <w:rPr>
                <w:rFonts w:ascii="Times New Roman" w:eastAsia="仿宋"/>
                <w:sz w:val="21"/>
                <w:szCs w:val="21"/>
                <w:vertAlign w:val="baseline"/>
              </w:rPr>
            </w:pPr>
            <w:r>
              <w:rPr>
                <w:rFonts w:ascii="Times New Roman" w:eastAsia="仿宋" w:hint="eastAsia"/>
                <w:sz w:val="21"/>
                <w:szCs w:val="21"/>
                <w:vertAlign w:val="baseline"/>
              </w:rPr>
              <w:t>58</w:t>
            </w:r>
          </w:p>
        </w:tc>
        <w:tc>
          <w:tcPr>
            <w:tcW w:w="1225" w:type="dxa"/>
            <w:noWrap/>
            <w:vAlign w:val="center"/>
          </w:tcPr>
          <w:p w14:paraId="614D179F" w14:textId="5C1A6BBC" w:rsidR="009B4BFC" w:rsidRPr="00F24F32" w:rsidRDefault="009B4BFC" w:rsidP="00F2721F">
            <w:pPr>
              <w:jc w:val="center"/>
              <w:rPr>
                <w:sz w:val="21"/>
                <w:szCs w:val="21"/>
                <w:vertAlign w:val="baseline"/>
              </w:rPr>
            </w:pPr>
            <w:r w:rsidRPr="00F24F32">
              <w:rPr>
                <w:rFonts w:hint="eastAsia"/>
                <w:sz w:val="21"/>
                <w:szCs w:val="21"/>
                <w:vertAlign w:val="baseline"/>
              </w:rPr>
              <w:t>7.4.2</w:t>
            </w:r>
          </w:p>
        </w:tc>
        <w:tc>
          <w:tcPr>
            <w:tcW w:w="3516" w:type="dxa"/>
            <w:noWrap/>
            <w:vAlign w:val="center"/>
          </w:tcPr>
          <w:p w14:paraId="65901B68" w14:textId="3ABC11CC" w:rsidR="009B4BFC" w:rsidRPr="00F24F32" w:rsidRDefault="009B4BFC" w:rsidP="00F2721F">
            <w:pPr>
              <w:jc w:val="center"/>
              <w:rPr>
                <w:sz w:val="21"/>
                <w:szCs w:val="21"/>
                <w:vertAlign w:val="baseline"/>
              </w:rPr>
            </w:pPr>
            <w:r w:rsidRPr="00F24F32">
              <w:rPr>
                <w:rFonts w:hint="eastAsia"/>
                <w:sz w:val="21"/>
                <w:szCs w:val="21"/>
                <w:vertAlign w:val="baseline"/>
              </w:rPr>
              <w:t>公式（3）后，“式中……”</w:t>
            </w:r>
            <w:r w:rsidRPr="00F24F32">
              <w:rPr>
                <w:sz w:val="21"/>
                <w:szCs w:val="21"/>
                <w:vertAlign w:val="baseline"/>
              </w:rPr>
              <w:object w:dxaOrig="200" w:dyaOrig="380" w14:anchorId="7CA400B5">
                <v:shape id="_x0000_i1027" type="#_x0000_t75" style="width:9.75pt;height:18.75pt" o:ole="">
                  <v:imagedata r:id="rId11" o:title=""/>
                </v:shape>
                <o:OLEObject Type="Embed" ProgID="Equation.3" ShapeID="_x0000_i1027" DrawAspect="Content" ObjectID="_1803466256" r:id="rId12"/>
              </w:object>
            </w:r>
            <w:r w:rsidRPr="00F24F32">
              <w:rPr>
                <w:rFonts w:hint="eastAsia"/>
                <w:sz w:val="21"/>
                <w:szCs w:val="21"/>
                <w:vertAlign w:val="baseline"/>
              </w:rPr>
              <w:t>的描述。</w:t>
            </w:r>
          </w:p>
        </w:tc>
        <w:tc>
          <w:tcPr>
            <w:tcW w:w="3969" w:type="dxa"/>
            <w:noWrap/>
            <w:vAlign w:val="center"/>
          </w:tcPr>
          <w:p w14:paraId="64784D28" w14:textId="5C03841E" w:rsidR="009B4BFC" w:rsidRPr="00F24F32" w:rsidRDefault="009B4BFC" w:rsidP="00F2721F">
            <w:pPr>
              <w:tabs>
                <w:tab w:val="left" w:pos="2520"/>
              </w:tabs>
              <w:jc w:val="center"/>
              <w:rPr>
                <w:sz w:val="21"/>
                <w:szCs w:val="21"/>
                <w:vertAlign w:val="baseline"/>
              </w:rPr>
            </w:pPr>
            <w:r w:rsidRPr="00F24F32">
              <w:rPr>
                <w:rFonts w:hint="eastAsia"/>
                <w:sz w:val="21"/>
                <w:szCs w:val="21"/>
                <w:vertAlign w:val="baseline"/>
              </w:rPr>
              <w:t>删除对其相应描述，7.4.1中已对其进行定义描述。</w:t>
            </w:r>
          </w:p>
        </w:tc>
        <w:tc>
          <w:tcPr>
            <w:tcW w:w="2847" w:type="dxa"/>
            <w:noWrap/>
            <w:vAlign w:val="center"/>
          </w:tcPr>
          <w:p w14:paraId="7634D257" w14:textId="77777777" w:rsidR="009B4BFC" w:rsidRPr="00F24F32" w:rsidRDefault="009B4BFC" w:rsidP="00F2721F">
            <w:pPr>
              <w:jc w:val="center"/>
              <w:rPr>
                <w:sz w:val="21"/>
                <w:szCs w:val="21"/>
                <w:vertAlign w:val="baseline"/>
              </w:rPr>
            </w:pPr>
          </w:p>
        </w:tc>
        <w:tc>
          <w:tcPr>
            <w:tcW w:w="1389" w:type="dxa"/>
            <w:vAlign w:val="center"/>
          </w:tcPr>
          <w:p w14:paraId="63765980" w14:textId="0DF057E8" w:rsidR="009B4BFC" w:rsidRPr="00F24F32" w:rsidRDefault="009B4BFC" w:rsidP="00F2721F">
            <w:pPr>
              <w:jc w:val="center"/>
              <w:rPr>
                <w:sz w:val="21"/>
                <w:szCs w:val="21"/>
                <w:vertAlign w:val="baseline"/>
              </w:rPr>
            </w:pPr>
            <w:r w:rsidRPr="00F24F32">
              <w:rPr>
                <w:rFonts w:hint="eastAsia"/>
                <w:sz w:val="21"/>
                <w:szCs w:val="21"/>
                <w:vertAlign w:val="baseline"/>
              </w:rPr>
              <w:t>浙江省计量科学研究院</w:t>
            </w:r>
          </w:p>
        </w:tc>
        <w:tc>
          <w:tcPr>
            <w:tcW w:w="1871" w:type="dxa"/>
            <w:vAlign w:val="center"/>
          </w:tcPr>
          <w:p w14:paraId="4E54741E" w14:textId="58690D10" w:rsidR="009B4BFC" w:rsidRDefault="009B4BFC" w:rsidP="00F2721F">
            <w:pPr>
              <w:jc w:val="left"/>
              <w:rPr>
                <w:sz w:val="21"/>
                <w:szCs w:val="21"/>
                <w:vertAlign w:val="baseline"/>
              </w:rPr>
            </w:pPr>
            <w:r>
              <w:rPr>
                <w:sz w:val="21"/>
                <w:szCs w:val="21"/>
                <w:vertAlign w:val="baseline"/>
              </w:rPr>
              <w:t>采纳</w:t>
            </w:r>
          </w:p>
        </w:tc>
      </w:tr>
      <w:tr w:rsidR="009B4BFC" w14:paraId="0FB4F98A" w14:textId="77777777" w:rsidTr="00291684">
        <w:trPr>
          <w:trHeight w:val="975"/>
          <w:jc w:val="center"/>
        </w:trPr>
        <w:tc>
          <w:tcPr>
            <w:tcW w:w="487" w:type="dxa"/>
            <w:noWrap/>
            <w:vAlign w:val="center"/>
          </w:tcPr>
          <w:p w14:paraId="16DAFB68" w14:textId="19FB31E3" w:rsidR="009B4BFC" w:rsidRPr="00371FE6" w:rsidRDefault="00840D26" w:rsidP="00F2721F">
            <w:pPr>
              <w:jc w:val="center"/>
              <w:rPr>
                <w:rFonts w:ascii="Times New Roman" w:eastAsia="仿宋"/>
                <w:sz w:val="21"/>
                <w:szCs w:val="21"/>
                <w:vertAlign w:val="baseline"/>
              </w:rPr>
            </w:pPr>
            <w:r>
              <w:rPr>
                <w:rFonts w:ascii="Times New Roman" w:eastAsia="仿宋" w:hint="eastAsia"/>
                <w:sz w:val="21"/>
                <w:szCs w:val="21"/>
                <w:vertAlign w:val="baseline"/>
              </w:rPr>
              <w:t>59</w:t>
            </w:r>
          </w:p>
        </w:tc>
        <w:tc>
          <w:tcPr>
            <w:tcW w:w="1225" w:type="dxa"/>
            <w:noWrap/>
            <w:vAlign w:val="center"/>
          </w:tcPr>
          <w:p w14:paraId="69EB8165" w14:textId="1D1CC88B" w:rsidR="009B4BFC" w:rsidRPr="00F24F32" w:rsidRDefault="009B4BFC" w:rsidP="00F2721F">
            <w:pPr>
              <w:jc w:val="center"/>
              <w:rPr>
                <w:sz w:val="21"/>
                <w:szCs w:val="21"/>
                <w:vertAlign w:val="baseline"/>
              </w:rPr>
            </w:pPr>
            <w:r w:rsidRPr="009C2ADB">
              <w:rPr>
                <w:rFonts w:hint="eastAsia"/>
                <w:sz w:val="21"/>
                <w:szCs w:val="21"/>
                <w:vertAlign w:val="baseline"/>
              </w:rPr>
              <w:t>附录C</w:t>
            </w:r>
          </w:p>
        </w:tc>
        <w:tc>
          <w:tcPr>
            <w:tcW w:w="3516" w:type="dxa"/>
            <w:noWrap/>
            <w:vAlign w:val="center"/>
          </w:tcPr>
          <w:p w14:paraId="0ACFFDE0" w14:textId="77777777" w:rsidR="009B4BFC" w:rsidRPr="00F24F32" w:rsidRDefault="009B4BFC" w:rsidP="00F2721F">
            <w:pPr>
              <w:jc w:val="center"/>
              <w:rPr>
                <w:sz w:val="21"/>
                <w:szCs w:val="21"/>
                <w:vertAlign w:val="baseline"/>
              </w:rPr>
            </w:pPr>
          </w:p>
        </w:tc>
        <w:tc>
          <w:tcPr>
            <w:tcW w:w="3969" w:type="dxa"/>
            <w:noWrap/>
            <w:vAlign w:val="center"/>
          </w:tcPr>
          <w:p w14:paraId="684B295A" w14:textId="744637D6" w:rsidR="009B4BFC" w:rsidRPr="00F24F32" w:rsidRDefault="009B4BFC" w:rsidP="00F2721F">
            <w:pPr>
              <w:tabs>
                <w:tab w:val="left" w:pos="2520"/>
              </w:tabs>
              <w:jc w:val="center"/>
              <w:rPr>
                <w:sz w:val="21"/>
                <w:szCs w:val="21"/>
                <w:vertAlign w:val="baseline"/>
              </w:rPr>
            </w:pPr>
            <w:r w:rsidRPr="009C2ADB">
              <w:rPr>
                <w:rFonts w:hint="eastAsia"/>
                <w:sz w:val="21"/>
                <w:szCs w:val="21"/>
                <w:vertAlign w:val="baseline"/>
              </w:rPr>
              <w:t>建议增加采用标准体温计为主标准器的不确定度评定</w:t>
            </w:r>
          </w:p>
        </w:tc>
        <w:tc>
          <w:tcPr>
            <w:tcW w:w="2847" w:type="dxa"/>
            <w:noWrap/>
            <w:vAlign w:val="center"/>
          </w:tcPr>
          <w:p w14:paraId="267E5DA1" w14:textId="77777777" w:rsidR="009B4BFC" w:rsidRPr="00F24F32" w:rsidRDefault="009B4BFC" w:rsidP="00F2721F">
            <w:pPr>
              <w:jc w:val="center"/>
              <w:rPr>
                <w:sz w:val="21"/>
                <w:szCs w:val="21"/>
                <w:vertAlign w:val="baseline"/>
              </w:rPr>
            </w:pPr>
          </w:p>
        </w:tc>
        <w:tc>
          <w:tcPr>
            <w:tcW w:w="1389" w:type="dxa"/>
            <w:vAlign w:val="center"/>
          </w:tcPr>
          <w:p w14:paraId="58DAAD99" w14:textId="44D9078D" w:rsidR="009B4BFC" w:rsidRPr="00F24F32" w:rsidRDefault="009B4BFC" w:rsidP="00F2721F">
            <w:pPr>
              <w:jc w:val="center"/>
              <w:rPr>
                <w:sz w:val="21"/>
                <w:szCs w:val="21"/>
                <w:vertAlign w:val="baseline"/>
              </w:rPr>
            </w:pPr>
            <w:r w:rsidRPr="009C2ADB">
              <w:rPr>
                <w:rFonts w:hint="eastAsia"/>
                <w:sz w:val="21"/>
                <w:szCs w:val="21"/>
                <w:vertAlign w:val="baseline"/>
              </w:rPr>
              <w:t>浙江省计量科学研究院</w:t>
            </w:r>
          </w:p>
        </w:tc>
        <w:tc>
          <w:tcPr>
            <w:tcW w:w="1871" w:type="dxa"/>
            <w:vAlign w:val="center"/>
          </w:tcPr>
          <w:p w14:paraId="5842A4B1" w14:textId="55037AF9" w:rsidR="009B4BFC" w:rsidRDefault="009B4BFC" w:rsidP="00F2721F">
            <w:pPr>
              <w:jc w:val="left"/>
              <w:rPr>
                <w:sz w:val="21"/>
                <w:szCs w:val="21"/>
                <w:vertAlign w:val="baseline"/>
              </w:rPr>
            </w:pPr>
            <w:r w:rsidRPr="009C2ADB">
              <w:rPr>
                <w:sz w:val="21"/>
                <w:szCs w:val="21"/>
                <w:vertAlign w:val="baseline"/>
              </w:rPr>
              <w:t>采纳</w:t>
            </w:r>
          </w:p>
        </w:tc>
      </w:tr>
      <w:tr w:rsidR="009B4BFC" w14:paraId="3FFBE6D1" w14:textId="77777777" w:rsidTr="00291684">
        <w:trPr>
          <w:trHeight w:val="975"/>
          <w:jc w:val="center"/>
        </w:trPr>
        <w:tc>
          <w:tcPr>
            <w:tcW w:w="487" w:type="dxa"/>
            <w:noWrap/>
            <w:vAlign w:val="center"/>
          </w:tcPr>
          <w:p w14:paraId="3920C923" w14:textId="54914E03" w:rsidR="009B4BFC" w:rsidRPr="00371FE6" w:rsidRDefault="00840D26" w:rsidP="00F2721F">
            <w:pPr>
              <w:jc w:val="center"/>
              <w:rPr>
                <w:rFonts w:ascii="Times New Roman" w:eastAsia="仿宋"/>
                <w:sz w:val="21"/>
                <w:szCs w:val="21"/>
                <w:vertAlign w:val="baseline"/>
              </w:rPr>
            </w:pPr>
            <w:r>
              <w:rPr>
                <w:rFonts w:ascii="Times New Roman" w:eastAsia="仿宋" w:hint="eastAsia"/>
                <w:sz w:val="21"/>
                <w:szCs w:val="21"/>
                <w:vertAlign w:val="baseline"/>
              </w:rPr>
              <w:t>60</w:t>
            </w:r>
          </w:p>
        </w:tc>
        <w:tc>
          <w:tcPr>
            <w:tcW w:w="1225" w:type="dxa"/>
            <w:noWrap/>
            <w:vAlign w:val="center"/>
          </w:tcPr>
          <w:p w14:paraId="39D10BF2" w14:textId="0A004C10" w:rsidR="009B4BFC" w:rsidRPr="00F24F32" w:rsidRDefault="009B4BFC" w:rsidP="00F2721F">
            <w:pPr>
              <w:jc w:val="center"/>
              <w:rPr>
                <w:sz w:val="21"/>
                <w:szCs w:val="21"/>
                <w:vertAlign w:val="baseline"/>
              </w:rPr>
            </w:pPr>
            <w:r w:rsidRPr="009C2ADB">
              <w:rPr>
                <w:rFonts w:hint="eastAsia"/>
                <w:sz w:val="21"/>
                <w:szCs w:val="21"/>
                <w:vertAlign w:val="baseline"/>
              </w:rPr>
              <w:t>附录C4.1</w:t>
            </w:r>
          </w:p>
        </w:tc>
        <w:tc>
          <w:tcPr>
            <w:tcW w:w="3516" w:type="dxa"/>
            <w:noWrap/>
            <w:vAlign w:val="center"/>
          </w:tcPr>
          <w:p w14:paraId="23C420A7" w14:textId="4872A4E1" w:rsidR="009B4BFC" w:rsidRPr="00F24F32" w:rsidRDefault="009B4BFC" w:rsidP="00F2721F">
            <w:pPr>
              <w:jc w:val="center"/>
              <w:rPr>
                <w:sz w:val="21"/>
                <w:szCs w:val="21"/>
                <w:vertAlign w:val="baseline"/>
              </w:rPr>
            </w:pPr>
            <w:r w:rsidRPr="009C2ADB">
              <w:rPr>
                <w:rFonts w:hint="eastAsia"/>
                <w:sz w:val="21"/>
                <w:szCs w:val="21"/>
                <w:vertAlign w:val="baseline"/>
              </w:rPr>
              <w:t>输入量的评定中考虑重复性与分辨力的影响，但没有取最大值</w:t>
            </w:r>
          </w:p>
        </w:tc>
        <w:tc>
          <w:tcPr>
            <w:tcW w:w="3969" w:type="dxa"/>
            <w:noWrap/>
            <w:vAlign w:val="center"/>
          </w:tcPr>
          <w:p w14:paraId="36256310" w14:textId="712C25E0" w:rsidR="009B4BFC" w:rsidRPr="00F24F32" w:rsidRDefault="009B4BFC" w:rsidP="00F2721F">
            <w:pPr>
              <w:tabs>
                <w:tab w:val="left" w:pos="2520"/>
              </w:tabs>
              <w:jc w:val="center"/>
              <w:rPr>
                <w:sz w:val="21"/>
                <w:szCs w:val="21"/>
                <w:vertAlign w:val="baseline"/>
              </w:rPr>
            </w:pPr>
            <w:r w:rsidRPr="009C2ADB">
              <w:rPr>
                <w:rFonts w:hint="eastAsia"/>
                <w:sz w:val="21"/>
                <w:szCs w:val="21"/>
                <w:vertAlign w:val="baseline"/>
              </w:rPr>
              <w:t>按照最新要求，重复性与分辨力引入的不确定度分量，两者相差不大时应考虑合成，不应随意舍弃。</w:t>
            </w:r>
          </w:p>
        </w:tc>
        <w:tc>
          <w:tcPr>
            <w:tcW w:w="2847" w:type="dxa"/>
            <w:noWrap/>
            <w:vAlign w:val="center"/>
          </w:tcPr>
          <w:p w14:paraId="53561FB9" w14:textId="45B5EFEC" w:rsidR="009B4BFC" w:rsidRPr="00F24F32" w:rsidRDefault="009B4BFC" w:rsidP="00F2721F">
            <w:pPr>
              <w:jc w:val="center"/>
              <w:rPr>
                <w:sz w:val="21"/>
                <w:szCs w:val="21"/>
                <w:vertAlign w:val="baseline"/>
              </w:rPr>
            </w:pPr>
            <w:r w:rsidRPr="009C2ADB">
              <w:rPr>
                <w:rFonts w:hint="eastAsia"/>
                <w:sz w:val="21"/>
                <w:szCs w:val="21"/>
                <w:vertAlign w:val="baseline"/>
              </w:rPr>
              <w:t>JJF1033 附录C1.4</w:t>
            </w:r>
          </w:p>
        </w:tc>
        <w:tc>
          <w:tcPr>
            <w:tcW w:w="1389" w:type="dxa"/>
            <w:vAlign w:val="center"/>
          </w:tcPr>
          <w:p w14:paraId="2A0BDDEA" w14:textId="6FC1F9A3" w:rsidR="009B4BFC" w:rsidRPr="00F24F32" w:rsidRDefault="009B4BFC" w:rsidP="00F2721F">
            <w:pPr>
              <w:jc w:val="center"/>
              <w:rPr>
                <w:sz w:val="21"/>
                <w:szCs w:val="21"/>
                <w:vertAlign w:val="baseline"/>
              </w:rPr>
            </w:pPr>
            <w:r w:rsidRPr="009C2ADB">
              <w:rPr>
                <w:rFonts w:hint="eastAsia"/>
                <w:sz w:val="21"/>
                <w:szCs w:val="21"/>
                <w:vertAlign w:val="baseline"/>
              </w:rPr>
              <w:t>浙江省计量科学研究院</w:t>
            </w:r>
          </w:p>
        </w:tc>
        <w:tc>
          <w:tcPr>
            <w:tcW w:w="1871" w:type="dxa"/>
            <w:vAlign w:val="center"/>
          </w:tcPr>
          <w:p w14:paraId="244D2E74" w14:textId="7F92D84C" w:rsidR="009B4BFC" w:rsidRDefault="009B4BFC" w:rsidP="00F2721F">
            <w:pPr>
              <w:jc w:val="left"/>
              <w:rPr>
                <w:sz w:val="21"/>
                <w:szCs w:val="21"/>
                <w:vertAlign w:val="baseline"/>
              </w:rPr>
            </w:pPr>
            <w:r w:rsidRPr="009C2ADB">
              <w:rPr>
                <w:sz w:val="21"/>
                <w:szCs w:val="21"/>
                <w:vertAlign w:val="baseline"/>
              </w:rPr>
              <w:t>采纳</w:t>
            </w:r>
          </w:p>
        </w:tc>
      </w:tr>
      <w:tr w:rsidR="009B4BFC" w14:paraId="3C5A6F73" w14:textId="77777777" w:rsidTr="00D018B7">
        <w:trPr>
          <w:trHeight w:val="1271"/>
          <w:jc w:val="center"/>
        </w:trPr>
        <w:tc>
          <w:tcPr>
            <w:tcW w:w="487" w:type="dxa"/>
            <w:noWrap/>
            <w:vAlign w:val="center"/>
          </w:tcPr>
          <w:p w14:paraId="78C0FA79" w14:textId="5EAAEED5" w:rsidR="009B4BFC" w:rsidRPr="00371FE6" w:rsidRDefault="00840D26" w:rsidP="00F2721F">
            <w:pPr>
              <w:jc w:val="center"/>
              <w:rPr>
                <w:rFonts w:ascii="Times New Roman" w:eastAsia="仿宋"/>
                <w:sz w:val="21"/>
                <w:szCs w:val="21"/>
                <w:vertAlign w:val="baseline"/>
              </w:rPr>
            </w:pPr>
            <w:r>
              <w:rPr>
                <w:rFonts w:ascii="Times New Roman" w:eastAsia="仿宋" w:hint="eastAsia"/>
                <w:sz w:val="21"/>
                <w:szCs w:val="21"/>
                <w:vertAlign w:val="baseline"/>
              </w:rPr>
              <w:lastRenderedPageBreak/>
              <w:t>61</w:t>
            </w:r>
          </w:p>
        </w:tc>
        <w:tc>
          <w:tcPr>
            <w:tcW w:w="1225" w:type="dxa"/>
            <w:noWrap/>
            <w:vAlign w:val="center"/>
          </w:tcPr>
          <w:p w14:paraId="1E55F25D" w14:textId="287ECD6E" w:rsidR="009B4BFC" w:rsidRPr="009C2ADB" w:rsidRDefault="009B4BFC" w:rsidP="00F2721F">
            <w:pPr>
              <w:jc w:val="center"/>
              <w:rPr>
                <w:sz w:val="21"/>
                <w:szCs w:val="21"/>
                <w:vertAlign w:val="baseline"/>
              </w:rPr>
            </w:pPr>
            <w:r>
              <w:rPr>
                <w:rFonts w:hint="eastAsia"/>
                <w:sz w:val="21"/>
                <w:szCs w:val="21"/>
                <w:vertAlign w:val="baseline"/>
              </w:rPr>
              <w:t>7.3.1</w:t>
            </w:r>
          </w:p>
        </w:tc>
        <w:tc>
          <w:tcPr>
            <w:tcW w:w="3516" w:type="dxa"/>
            <w:noWrap/>
            <w:vAlign w:val="center"/>
          </w:tcPr>
          <w:p w14:paraId="623F9DBE" w14:textId="239BB627" w:rsidR="009B4BFC" w:rsidRPr="009C2ADB" w:rsidRDefault="009B4BFC" w:rsidP="00F2721F">
            <w:pPr>
              <w:jc w:val="center"/>
              <w:rPr>
                <w:sz w:val="21"/>
                <w:szCs w:val="21"/>
                <w:vertAlign w:val="baseline"/>
              </w:rPr>
            </w:pPr>
            <w:r w:rsidRPr="00247BCF">
              <w:rPr>
                <w:rFonts w:hint="eastAsia"/>
                <w:sz w:val="21"/>
                <w:szCs w:val="21"/>
                <w:vertAlign w:val="baseline"/>
              </w:rPr>
              <w:t>校准点选择35.0℃、37.0℃、39.0℃、41.0℃</w:t>
            </w:r>
            <w:r>
              <w:rPr>
                <w:rFonts w:hint="eastAsia"/>
                <w:sz w:val="21"/>
                <w:szCs w:val="21"/>
                <w:vertAlign w:val="baseline"/>
              </w:rPr>
              <w:t>这</w:t>
            </w:r>
            <w:r w:rsidRPr="00247BCF">
              <w:rPr>
                <w:rFonts w:hint="eastAsia"/>
                <w:sz w:val="21"/>
                <w:szCs w:val="21"/>
                <w:vertAlign w:val="baseline"/>
              </w:rPr>
              <w:t>4</w:t>
            </w:r>
            <w:r>
              <w:rPr>
                <w:rFonts w:hint="eastAsia"/>
                <w:sz w:val="21"/>
                <w:szCs w:val="21"/>
                <w:vertAlign w:val="baseline"/>
              </w:rPr>
              <w:t>个</w:t>
            </w:r>
            <w:r w:rsidRPr="00247BCF">
              <w:rPr>
                <w:rFonts w:hint="eastAsia"/>
                <w:sz w:val="21"/>
                <w:szCs w:val="21"/>
                <w:vertAlign w:val="baseline"/>
              </w:rPr>
              <w:t>点</w:t>
            </w:r>
            <w:r>
              <w:rPr>
                <w:rFonts w:hint="eastAsia"/>
                <w:sz w:val="21"/>
                <w:szCs w:val="21"/>
                <w:vertAlign w:val="baseline"/>
              </w:rPr>
              <w:t>，JJG1162-2019中则选择了35.0</w:t>
            </w:r>
            <w:r w:rsidRPr="00247BCF">
              <w:rPr>
                <w:rFonts w:hint="eastAsia"/>
                <w:sz w:val="21"/>
                <w:szCs w:val="21"/>
                <w:vertAlign w:val="baseline"/>
              </w:rPr>
              <w:t>℃</w:t>
            </w:r>
            <w:r>
              <w:rPr>
                <w:rFonts w:hint="eastAsia"/>
                <w:sz w:val="21"/>
                <w:szCs w:val="21"/>
                <w:vertAlign w:val="baseline"/>
              </w:rPr>
              <w:t>、36.0</w:t>
            </w:r>
            <w:r w:rsidRPr="00247BCF">
              <w:rPr>
                <w:rFonts w:hint="eastAsia"/>
                <w:sz w:val="21"/>
                <w:szCs w:val="21"/>
                <w:vertAlign w:val="baseline"/>
              </w:rPr>
              <w:t>℃</w:t>
            </w:r>
            <w:r>
              <w:rPr>
                <w:rFonts w:hint="eastAsia"/>
                <w:sz w:val="21"/>
                <w:szCs w:val="21"/>
                <w:vertAlign w:val="baseline"/>
              </w:rPr>
              <w:t>、37.0</w:t>
            </w:r>
            <w:r w:rsidRPr="00247BCF">
              <w:rPr>
                <w:rFonts w:hint="eastAsia"/>
                <w:sz w:val="21"/>
                <w:szCs w:val="21"/>
                <w:vertAlign w:val="baseline"/>
              </w:rPr>
              <w:t>℃</w:t>
            </w:r>
            <w:r>
              <w:rPr>
                <w:rFonts w:hint="eastAsia"/>
                <w:sz w:val="21"/>
                <w:szCs w:val="21"/>
                <w:vertAlign w:val="baseline"/>
              </w:rPr>
              <w:t>、38.0</w:t>
            </w:r>
            <w:r w:rsidRPr="00247BCF">
              <w:rPr>
                <w:rFonts w:hint="eastAsia"/>
                <w:sz w:val="21"/>
                <w:szCs w:val="21"/>
                <w:vertAlign w:val="baseline"/>
              </w:rPr>
              <w:t>℃</w:t>
            </w:r>
            <w:r>
              <w:rPr>
                <w:rFonts w:hint="eastAsia"/>
                <w:sz w:val="21"/>
                <w:szCs w:val="21"/>
                <w:vertAlign w:val="baseline"/>
              </w:rPr>
              <w:t>、40.0</w:t>
            </w:r>
            <w:r w:rsidRPr="00247BCF">
              <w:rPr>
                <w:rFonts w:hint="eastAsia"/>
                <w:sz w:val="21"/>
                <w:szCs w:val="21"/>
                <w:vertAlign w:val="baseline"/>
              </w:rPr>
              <w:t>℃</w:t>
            </w:r>
            <w:r>
              <w:rPr>
                <w:rFonts w:hint="eastAsia"/>
                <w:sz w:val="21"/>
                <w:szCs w:val="21"/>
                <w:vertAlign w:val="baseline"/>
              </w:rPr>
              <w:t>、41.5</w:t>
            </w:r>
            <w:r w:rsidRPr="00247BCF">
              <w:rPr>
                <w:rFonts w:hint="eastAsia"/>
                <w:sz w:val="21"/>
                <w:szCs w:val="21"/>
                <w:vertAlign w:val="baseline"/>
              </w:rPr>
              <w:t>℃</w:t>
            </w:r>
            <w:r>
              <w:rPr>
                <w:rFonts w:hint="eastAsia"/>
                <w:sz w:val="21"/>
                <w:szCs w:val="21"/>
                <w:vertAlign w:val="baseline"/>
              </w:rPr>
              <w:t>这6个点。</w:t>
            </w:r>
          </w:p>
        </w:tc>
        <w:tc>
          <w:tcPr>
            <w:tcW w:w="3969" w:type="dxa"/>
            <w:noWrap/>
            <w:vAlign w:val="center"/>
          </w:tcPr>
          <w:p w14:paraId="3D93788F" w14:textId="27A7AAB2" w:rsidR="009B4BFC" w:rsidRPr="009C2ADB" w:rsidRDefault="009B4BFC" w:rsidP="00F2721F">
            <w:pPr>
              <w:tabs>
                <w:tab w:val="left" w:pos="2520"/>
              </w:tabs>
              <w:jc w:val="center"/>
              <w:rPr>
                <w:sz w:val="21"/>
                <w:szCs w:val="21"/>
                <w:vertAlign w:val="baseline"/>
              </w:rPr>
            </w:pPr>
            <w:r>
              <w:rPr>
                <w:rFonts w:hint="eastAsia"/>
                <w:sz w:val="21"/>
                <w:szCs w:val="21"/>
                <w:vertAlign w:val="baseline"/>
              </w:rPr>
              <w:t>选取校准点上有没有一些侧重，还是就是均匀分布就好了。</w:t>
            </w:r>
          </w:p>
        </w:tc>
        <w:tc>
          <w:tcPr>
            <w:tcW w:w="2847" w:type="dxa"/>
            <w:noWrap/>
            <w:vAlign w:val="center"/>
          </w:tcPr>
          <w:p w14:paraId="5D84ED6C" w14:textId="664C2ECD" w:rsidR="009B4BFC" w:rsidRPr="009C2ADB" w:rsidRDefault="009B4BFC" w:rsidP="00F2721F">
            <w:pPr>
              <w:jc w:val="center"/>
              <w:rPr>
                <w:sz w:val="21"/>
                <w:szCs w:val="21"/>
                <w:vertAlign w:val="baseline"/>
              </w:rPr>
            </w:pPr>
            <w:r>
              <w:rPr>
                <w:rFonts w:hint="eastAsia"/>
                <w:sz w:val="21"/>
                <w:szCs w:val="21"/>
                <w:vertAlign w:val="baseline"/>
              </w:rPr>
              <w:t>JJG1162-2019</w:t>
            </w:r>
          </w:p>
        </w:tc>
        <w:tc>
          <w:tcPr>
            <w:tcW w:w="1389" w:type="dxa"/>
            <w:vAlign w:val="center"/>
          </w:tcPr>
          <w:p w14:paraId="4F954284" w14:textId="13AC5AE6" w:rsidR="009B4BFC" w:rsidRPr="009C2ADB" w:rsidRDefault="009B4BFC" w:rsidP="00F2721F">
            <w:pPr>
              <w:jc w:val="center"/>
              <w:rPr>
                <w:sz w:val="21"/>
                <w:szCs w:val="21"/>
                <w:vertAlign w:val="baseline"/>
              </w:rPr>
            </w:pPr>
            <w:r>
              <w:rPr>
                <w:rFonts w:hint="eastAsia"/>
                <w:sz w:val="21"/>
                <w:szCs w:val="21"/>
                <w:vertAlign w:val="baseline"/>
              </w:rPr>
              <w:t>台州市计量技术研究院</w:t>
            </w:r>
          </w:p>
        </w:tc>
        <w:tc>
          <w:tcPr>
            <w:tcW w:w="1871" w:type="dxa"/>
            <w:vAlign w:val="center"/>
          </w:tcPr>
          <w:p w14:paraId="2C25AC94" w14:textId="3B477990" w:rsidR="009B4BFC" w:rsidRPr="009C2ADB" w:rsidRDefault="009B4BFC" w:rsidP="00F2721F">
            <w:pPr>
              <w:jc w:val="left"/>
              <w:rPr>
                <w:sz w:val="21"/>
                <w:szCs w:val="21"/>
                <w:vertAlign w:val="baseline"/>
              </w:rPr>
            </w:pPr>
            <w:r>
              <w:rPr>
                <w:sz w:val="21"/>
                <w:szCs w:val="21"/>
                <w:vertAlign w:val="baseline"/>
              </w:rPr>
              <w:t>同序号</w:t>
            </w:r>
            <w:r>
              <w:rPr>
                <w:rFonts w:hint="eastAsia"/>
                <w:sz w:val="21"/>
                <w:szCs w:val="21"/>
                <w:vertAlign w:val="baseline"/>
              </w:rPr>
              <w:t>2</w:t>
            </w:r>
            <w:r w:rsidR="00840D26">
              <w:rPr>
                <w:rFonts w:hint="eastAsia"/>
                <w:sz w:val="21"/>
                <w:szCs w:val="21"/>
                <w:vertAlign w:val="baseline"/>
              </w:rPr>
              <w:t>9</w:t>
            </w:r>
          </w:p>
        </w:tc>
      </w:tr>
      <w:tr w:rsidR="009B4BFC" w14:paraId="6C5A173B" w14:textId="77777777" w:rsidTr="00291684">
        <w:trPr>
          <w:trHeight w:val="975"/>
          <w:jc w:val="center"/>
        </w:trPr>
        <w:tc>
          <w:tcPr>
            <w:tcW w:w="487" w:type="dxa"/>
            <w:noWrap/>
            <w:vAlign w:val="center"/>
          </w:tcPr>
          <w:p w14:paraId="7F67CA47" w14:textId="794F7EA4" w:rsidR="009B4BFC" w:rsidRDefault="00312B37" w:rsidP="00F2721F">
            <w:pPr>
              <w:jc w:val="center"/>
              <w:rPr>
                <w:rFonts w:ascii="Times New Roman" w:eastAsia="仿宋"/>
                <w:sz w:val="21"/>
                <w:szCs w:val="21"/>
                <w:vertAlign w:val="baseline"/>
              </w:rPr>
            </w:pPr>
            <w:r>
              <w:rPr>
                <w:rFonts w:ascii="Times New Roman" w:eastAsia="仿宋" w:hint="eastAsia"/>
                <w:sz w:val="21"/>
                <w:szCs w:val="21"/>
                <w:vertAlign w:val="baseline"/>
              </w:rPr>
              <w:t>62</w:t>
            </w:r>
          </w:p>
        </w:tc>
        <w:tc>
          <w:tcPr>
            <w:tcW w:w="1225" w:type="dxa"/>
            <w:noWrap/>
            <w:vAlign w:val="center"/>
          </w:tcPr>
          <w:p w14:paraId="4BC808FE" w14:textId="2DFEC1AC" w:rsidR="009B4BFC" w:rsidRPr="00F24F32" w:rsidRDefault="009B4BFC" w:rsidP="00F2721F">
            <w:pPr>
              <w:jc w:val="center"/>
              <w:rPr>
                <w:sz w:val="21"/>
                <w:szCs w:val="21"/>
                <w:vertAlign w:val="baseline"/>
              </w:rPr>
            </w:pPr>
            <w:r>
              <w:rPr>
                <w:rFonts w:hint="eastAsia"/>
                <w:sz w:val="21"/>
                <w:szCs w:val="21"/>
                <w:vertAlign w:val="baseline"/>
              </w:rPr>
              <w:t>附录C4.1</w:t>
            </w:r>
          </w:p>
        </w:tc>
        <w:tc>
          <w:tcPr>
            <w:tcW w:w="3516" w:type="dxa"/>
            <w:noWrap/>
            <w:vAlign w:val="center"/>
          </w:tcPr>
          <w:p w14:paraId="540DD436" w14:textId="7CAB99CE" w:rsidR="009B4BFC" w:rsidRPr="00F24F32" w:rsidRDefault="009B4BFC" w:rsidP="00F2721F">
            <w:pPr>
              <w:jc w:val="center"/>
              <w:rPr>
                <w:sz w:val="21"/>
                <w:szCs w:val="21"/>
                <w:vertAlign w:val="baseline"/>
              </w:rPr>
            </w:pPr>
            <w:r>
              <w:rPr>
                <w:rFonts w:hint="eastAsia"/>
                <w:sz w:val="21"/>
                <w:szCs w:val="21"/>
                <w:vertAlign w:val="baseline"/>
              </w:rPr>
              <w:t>输入量的评定中考虑重复性与分辨力的影响，但没有取最大值</w:t>
            </w:r>
          </w:p>
        </w:tc>
        <w:tc>
          <w:tcPr>
            <w:tcW w:w="3969" w:type="dxa"/>
            <w:noWrap/>
            <w:vAlign w:val="center"/>
          </w:tcPr>
          <w:p w14:paraId="3192F096" w14:textId="6CB01982" w:rsidR="009B4BFC" w:rsidRPr="00F24F32" w:rsidRDefault="009B4BFC" w:rsidP="00F2721F">
            <w:pPr>
              <w:tabs>
                <w:tab w:val="left" w:pos="2520"/>
              </w:tabs>
              <w:jc w:val="center"/>
              <w:rPr>
                <w:sz w:val="21"/>
                <w:szCs w:val="21"/>
                <w:vertAlign w:val="baseline"/>
              </w:rPr>
            </w:pPr>
            <w:r>
              <w:rPr>
                <w:rFonts w:hint="eastAsia"/>
                <w:sz w:val="21"/>
                <w:szCs w:val="21"/>
                <w:vertAlign w:val="baseline"/>
              </w:rPr>
              <w:t>重复性与分辨力引入的不确定度分量，两者取最大值</w:t>
            </w:r>
          </w:p>
        </w:tc>
        <w:tc>
          <w:tcPr>
            <w:tcW w:w="2847" w:type="dxa"/>
            <w:noWrap/>
            <w:vAlign w:val="center"/>
          </w:tcPr>
          <w:p w14:paraId="6D248394" w14:textId="0EF7F8FA" w:rsidR="009B4BFC" w:rsidRPr="00F24F32" w:rsidRDefault="009B4BFC" w:rsidP="00F2721F">
            <w:pPr>
              <w:jc w:val="center"/>
              <w:rPr>
                <w:sz w:val="21"/>
                <w:szCs w:val="21"/>
                <w:vertAlign w:val="baseline"/>
              </w:rPr>
            </w:pPr>
            <w:r>
              <w:rPr>
                <w:rFonts w:hint="eastAsia"/>
                <w:sz w:val="21"/>
                <w:szCs w:val="21"/>
                <w:vertAlign w:val="baseline"/>
              </w:rPr>
              <w:t>JJF1033 附录C1.4</w:t>
            </w:r>
          </w:p>
        </w:tc>
        <w:tc>
          <w:tcPr>
            <w:tcW w:w="1389" w:type="dxa"/>
            <w:vAlign w:val="center"/>
          </w:tcPr>
          <w:p w14:paraId="2CD8C3D8" w14:textId="4CF0795F" w:rsidR="009B4BFC" w:rsidRPr="00F24F32" w:rsidRDefault="009B4BFC" w:rsidP="00F2721F">
            <w:pPr>
              <w:jc w:val="center"/>
              <w:rPr>
                <w:sz w:val="21"/>
                <w:szCs w:val="21"/>
                <w:vertAlign w:val="baseline"/>
              </w:rPr>
            </w:pPr>
            <w:r>
              <w:rPr>
                <w:rFonts w:hint="eastAsia"/>
                <w:sz w:val="21"/>
                <w:szCs w:val="21"/>
                <w:vertAlign w:val="baseline"/>
              </w:rPr>
              <w:t>台州市计量技术研究院</w:t>
            </w:r>
          </w:p>
        </w:tc>
        <w:tc>
          <w:tcPr>
            <w:tcW w:w="1871" w:type="dxa"/>
            <w:vAlign w:val="center"/>
          </w:tcPr>
          <w:p w14:paraId="12DE11B5" w14:textId="50CA8B68" w:rsidR="009B4BFC" w:rsidRPr="00F24F32" w:rsidRDefault="009B4BFC" w:rsidP="00F2721F">
            <w:pPr>
              <w:jc w:val="left"/>
              <w:rPr>
                <w:sz w:val="21"/>
                <w:szCs w:val="21"/>
                <w:vertAlign w:val="baseline"/>
              </w:rPr>
            </w:pPr>
            <w:r>
              <w:rPr>
                <w:sz w:val="21"/>
                <w:szCs w:val="21"/>
                <w:vertAlign w:val="baseline"/>
              </w:rPr>
              <w:t>不采纳，当二者值相差不大时应考虑合成。</w:t>
            </w:r>
          </w:p>
        </w:tc>
      </w:tr>
      <w:tr w:rsidR="009B4BFC" w14:paraId="0DC07BE0" w14:textId="77777777" w:rsidTr="00D018B7">
        <w:trPr>
          <w:trHeight w:val="1274"/>
          <w:jc w:val="center"/>
        </w:trPr>
        <w:tc>
          <w:tcPr>
            <w:tcW w:w="487" w:type="dxa"/>
            <w:noWrap/>
            <w:vAlign w:val="center"/>
          </w:tcPr>
          <w:p w14:paraId="1E63B0E5" w14:textId="7B473418" w:rsidR="009B4BFC" w:rsidRDefault="009B4BFC" w:rsidP="00F2721F">
            <w:pPr>
              <w:jc w:val="center"/>
              <w:rPr>
                <w:rFonts w:ascii="Times New Roman" w:eastAsia="仿宋"/>
                <w:sz w:val="21"/>
                <w:szCs w:val="21"/>
                <w:vertAlign w:val="baseline"/>
              </w:rPr>
            </w:pPr>
            <w:r>
              <w:rPr>
                <w:rFonts w:ascii="Times New Roman" w:eastAsia="仿宋" w:hint="eastAsia"/>
                <w:sz w:val="21"/>
                <w:szCs w:val="21"/>
                <w:vertAlign w:val="baseline"/>
              </w:rPr>
              <w:t>6</w:t>
            </w:r>
            <w:r w:rsidR="00312B37">
              <w:rPr>
                <w:rFonts w:ascii="Times New Roman" w:eastAsia="仿宋" w:hint="eastAsia"/>
                <w:sz w:val="21"/>
                <w:szCs w:val="21"/>
                <w:vertAlign w:val="baseline"/>
              </w:rPr>
              <w:t>3</w:t>
            </w:r>
          </w:p>
        </w:tc>
        <w:tc>
          <w:tcPr>
            <w:tcW w:w="1225" w:type="dxa"/>
            <w:noWrap/>
            <w:vAlign w:val="center"/>
          </w:tcPr>
          <w:p w14:paraId="7185FE1B" w14:textId="609E5456" w:rsidR="009B4BFC" w:rsidRDefault="009B4BFC" w:rsidP="00F2721F">
            <w:pPr>
              <w:jc w:val="center"/>
              <w:rPr>
                <w:sz w:val="21"/>
                <w:szCs w:val="21"/>
                <w:vertAlign w:val="baseline"/>
              </w:rPr>
            </w:pPr>
            <w:r>
              <w:rPr>
                <w:rFonts w:hint="eastAsia"/>
                <w:sz w:val="21"/>
                <w:szCs w:val="21"/>
                <w:vertAlign w:val="baseline"/>
              </w:rPr>
              <w:t>附录</w:t>
            </w:r>
          </w:p>
        </w:tc>
        <w:tc>
          <w:tcPr>
            <w:tcW w:w="3516" w:type="dxa"/>
            <w:noWrap/>
            <w:vAlign w:val="center"/>
          </w:tcPr>
          <w:p w14:paraId="3C724580" w14:textId="1B749AFC" w:rsidR="009B4BFC" w:rsidRPr="00247BCF" w:rsidRDefault="009B4BFC" w:rsidP="00F2721F">
            <w:pPr>
              <w:jc w:val="center"/>
              <w:rPr>
                <w:sz w:val="21"/>
                <w:szCs w:val="21"/>
                <w:vertAlign w:val="baseline"/>
              </w:rPr>
            </w:pPr>
            <w:r>
              <w:rPr>
                <w:rFonts w:hint="eastAsia"/>
                <w:sz w:val="21"/>
                <w:szCs w:val="21"/>
                <w:vertAlign w:val="baseline"/>
              </w:rPr>
              <w:t>附录中给出</w:t>
            </w:r>
            <w:proofErr w:type="gramStart"/>
            <w:r>
              <w:rPr>
                <w:rFonts w:hint="eastAsia"/>
                <w:sz w:val="21"/>
                <w:szCs w:val="21"/>
                <w:vertAlign w:val="baseline"/>
              </w:rPr>
              <w:t>主标准</w:t>
            </w:r>
            <w:proofErr w:type="gramEnd"/>
            <w:r>
              <w:rPr>
                <w:rFonts w:hint="eastAsia"/>
                <w:sz w:val="21"/>
                <w:szCs w:val="21"/>
                <w:vertAlign w:val="baseline"/>
              </w:rPr>
              <w:t>器为标准</w:t>
            </w:r>
            <w:proofErr w:type="gramStart"/>
            <w:r>
              <w:rPr>
                <w:rFonts w:hint="eastAsia"/>
                <w:sz w:val="21"/>
                <w:szCs w:val="21"/>
                <w:vertAlign w:val="baseline"/>
              </w:rPr>
              <w:t>铂</w:t>
            </w:r>
            <w:proofErr w:type="gramEnd"/>
            <w:r>
              <w:rPr>
                <w:rFonts w:hint="eastAsia"/>
                <w:sz w:val="21"/>
                <w:szCs w:val="21"/>
                <w:vertAlign w:val="baseline"/>
              </w:rPr>
              <w:t>电阻温度计的不确定度评定示例，而标准体温计作为主标准器的不确定度评定示例未给出，是否需要给。</w:t>
            </w:r>
          </w:p>
        </w:tc>
        <w:tc>
          <w:tcPr>
            <w:tcW w:w="3969" w:type="dxa"/>
            <w:noWrap/>
            <w:vAlign w:val="center"/>
          </w:tcPr>
          <w:p w14:paraId="06E1045D" w14:textId="6EBA489D" w:rsidR="009B4BFC" w:rsidRDefault="009B4BFC" w:rsidP="00F2721F">
            <w:pPr>
              <w:tabs>
                <w:tab w:val="left" w:pos="2520"/>
              </w:tabs>
              <w:jc w:val="center"/>
              <w:rPr>
                <w:sz w:val="21"/>
                <w:szCs w:val="21"/>
                <w:vertAlign w:val="baseline"/>
              </w:rPr>
            </w:pPr>
            <w:r>
              <w:rPr>
                <w:rFonts w:hint="eastAsia"/>
                <w:sz w:val="21"/>
                <w:szCs w:val="21"/>
                <w:vertAlign w:val="baseline"/>
              </w:rPr>
              <w:t>再增加标准体温计作为主标准器的不确定度评定示例</w:t>
            </w:r>
          </w:p>
        </w:tc>
        <w:tc>
          <w:tcPr>
            <w:tcW w:w="2847" w:type="dxa"/>
            <w:noWrap/>
            <w:vAlign w:val="center"/>
          </w:tcPr>
          <w:p w14:paraId="0171147E" w14:textId="5B8C3F61" w:rsidR="009B4BFC" w:rsidRDefault="009B4BFC" w:rsidP="00F2721F">
            <w:pPr>
              <w:jc w:val="center"/>
              <w:rPr>
                <w:sz w:val="21"/>
                <w:szCs w:val="21"/>
                <w:vertAlign w:val="baseline"/>
              </w:rPr>
            </w:pPr>
            <w:r>
              <w:rPr>
                <w:rFonts w:hint="eastAsia"/>
                <w:sz w:val="21"/>
                <w:szCs w:val="21"/>
                <w:vertAlign w:val="baseline"/>
              </w:rPr>
              <w:t>/</w:t>
            </w:r>
          </w:p>
        </w:tc>
        <w:tc>
          <w:tcPr>
            <w:tcW w:w="1389" w:type="dxa"/>
            <w:vAlign w:val="center"/>
          </w:tcPr>
          <w:p w14:paraId="6A2BDBCB" w14:textId="52C1DE35" w:rsidR="009B4BFC" w:rsidRDefault="009B4BFC" w:rsidP="00F2721F">
            <w:pPr>
              <w:jc w:val="center"/>
              <w:rPr>
                <w:sz w:val="21"/>
                <w:szCs w:val="21"/>
                <w:vertAlign w:val="baseline"/>
              </w:rPr>
            </w:pPr>
            <w:r>
              <w:rPr>
                <w:rFonts w:hint="eastAsia"/>
                <w:sz w:val="21"/>
                <w:szCs w:val="21"/>
                <w:vertAlign w:val="baseline"/>
              </w:rPr>
              <w:t>台州市计量技术研究院</w:t>
            </w:r>
          </w:p>
        </w:tc>
        <w:tc>
          <w:tcPr>
            <w:tcW w:w="1871" w:type="dxa"/>
            <w:vAlign w:val="center"/>
          </w:tcPr>
          <w:p w14:paraId="2F9BF987" w14:textId="28C067D3" w:rsidR="009B4BFC" w:rsidRPr="00F24F32" w:rsidRDefault="009B4BFC" w:rsidP="00F2721F">
            <w:pPr>
              <w:jc w:val="left"/>
              <w:rPr>
                <w:sz w:val="21"/>
                <w:szCs w:val="21"/>
                <w:vertAlign w:val="baseline"/>
              </w:rPr>
            </w:pPr>
            <w:r>
              <w:rPr>
                <w:sz w:val="21"/>
                <w:szCs w:val="21"/>
                <w:vertAlign w:val="baseline"/>
              </w:rPr>
              <w:t>同序号</w:t>
            </w:r>
            <w:r>
              <w:rPr>
                <w:rFonts w:hint="eastAsia"/>
                <w:sz w:val="21"/>
                <w:szCs w:val="21"/>
                <w:vertAlign w:val="baseline"/>
              </w:rPr>
              <w:t>4</w:t>
            </w:r>
            <w:r w:rsidR="00840D26">
              <w:rPr>
                <w:rFonts w:hint="eastAsia"/>
                <w:sz w:val="21"/>
                <w:szCs w:val="21"/>
                <w:vertAlign w:val="baseline"/>
              </w:rPr>
              <w:t>3</w:t>
            </w:r>
          </w:p>
        </w:tc>
      </w:tr>
      <w:tr w:rsidR="009B4BFC" w14:paraId="6ADA0010" w14:textId="77777777" w:rsidTr="00291684">
        <w:trPr>
          <w:trHeight w:val="975"/>
          <w:jc w:val="center"/>
        </w:trPr>
        <w:tc>
          <w:tcPr>
            <w:tcW w:w="487" w:type="dxa"/>
            <w:noWrap/>
            <w:vAlign w:val="center"/>
          </w:tcPr>
          <w:p w14:paraId="35213B7D" w14:textId="25A611FB" w:rsidR="009B4BFC" w:rsidRDefault="00312B37" w:rsidP="00F2721F">
            <w:pPr>
              <w:jc w:val="center"/>
              <w:rPr>
                <w:rFonts w:ascii="Times New Roman" w:eastAsia="仿宋"/>
                <w:sz w:val="21"/>
                <w:szCs w:val="21"/>
                <w:vertAlign w:val="baseline"/>
              </w:rPr>
            </w:pPr>
            <w:r>
              <w:rPr>
                <w:rFonts w:ascii="Times New Roman" w:eastAsia="仿宋" w:hint="eastAsia"/>
                <w:sz w:val="21"/>
                <w:szCs w:val="21"/>
                <w:vertAlign w:val="baseline"/>
              </w:rPr>
              <w:t>64</w:t>
            </w:r>
          </w:p>
        </w:tc>
        <w:tc>
          <w:tcPr>
            <w:tcW w:w="1225" w:type="dxa"/>
            <w:noWrap/>
            <w:vAlign w:val="center"/>
          </w:tcPr>
          <w:p w14:paraId="56F3EBBF" w14:textId="6D25EC77" w:rsidR="009B4BFC" w:rsidRDefault="009B4BFC" w:rsidP="00F2721F">
            <w:pPr>
              <w:jc w:val="center"/>
              <w:rPr>
                <w:sz w:val="21"/>
                <w:szCs w:val="21"/>
                <w:vertAlign w:val="baseline"/>
              </w:rPr>
            </w:pPr>
            <w:r>
              <w:rPr>
                <w:rFonts w:hint="eastAsia"/>
                <w:sz w:val="21"/>
                <w:szCs w:val="21"/>
                <w:vertAlign w:val="baseline"/>
              </w:rPr>
              <w:t>7.3.3</w:t>
            </w:r>
          </w:p>
        </w:tc>
        <w:tc>
          <w:tcPr>
            <w:tcW w:w="3516" w:type="dxa"/>
            <w:noWrap/>
            <w:vAlign w:val="center"/>
          </w:tcPr>
          <w:p w14:paraId="66A7E736" w14:textId="7403D07A" w:rsidR="009B4BFC" w:rsidRDefault="009B4BFC" w:rsidP="00F2721F">
            <w:pPr>
              <w:jc w:val="center"/>
              <w:rPr>
                <w:sz w:val="21"/>
                <w:szCs w:val="21"/>
                <w:vertAlign w:val="baseline"/>
              </w:rPr>
            </w:pPr>
            <w:proofErr w:type="gramStart"/>
            <w:r>
              <w:rPr>
                <w:rFonts w:hint="eastAsia"/>
                <w:sz w:val="21"/>
                <w:szCs w:val="21"/>
                <w:vertAlign w:val="baseline"/>
              </w:rPr>
              <w:t>槽温变化</w:t>
            </w:r>
            <w:proofErr w:type="gramEnd"/>
            <w:r>
              <w:rPr>
                <w:rFonts w:hint="eastAsia"/>
                <w:sz w:val="21"/>
                <w:szCs w:val="21"/>
                <w:vertAlign w:val="baseline"/>
              </w:rPr>
              <w:t>不得超过0.02</w:t>
            </w:r>
            <w:r w:rsidRPr="00247BCF">
              <w:rPr>
                <w:rFonts w:hint="eastAsia"/>
                <w:sz w:val="21"/>
                <w:szCs w:val="21"/>
                <w:vertAlign w:val="baseline"/>
              </w:rPr>
              <w:t>℃</w:t>
            </w:r>
            <w:r>
              <w:rPr>
                <w:rFonts w:hint="eastAsia"/>
                <w:sz w:val="21"/>
                <w:szCs w:val="21"/>
                <w:vertAlign w:val="baseline"/>
              </w:rPr>
              <w:t>。</w:t>
            </w:r>
          </w:p>
        </w:tc>
        <w:tc>
          <w:tcPr>
            <w:tcW w:w="3969" w:type="dxa"/>
            <w:noWrap/>
            <w:vAlign w:val="center"/>
          </w:tcPr>
          <w:p w14:paraId="525DE0E0" w14:textId="1B537DB4" w:rsidR="009B4BFC" w:rsidRDefault="009B4BFC" w:rsidP="00F2721F">
            <w:pPr>
              <w:tabs>
                <w:tab w:val="left" w:pos="2520"/>
              </w:tabs>
              <w:jc w:val="center"/>
              <w:rPr>
                <w:sz w:val="21"/>
                <w:szCs w:val="21"/>
                <w:vertAlign w:val="baseline"/>
              </w:rPr>
            </w:pPr>
            <w:proofErr w:type="gramStart"/>
            <w:r>
              <w:rPr>
                <w:rFonts w:hint="eastAsia"/>
                <w:sz w:val="21"/>
                <w:szCs w:val="21"/>
                <w:vertAlign w:val="baseline"/>
              </w:rPr>
              <w:t>槽温变化</w:t>
            </w:r>
            <w:proofErr w:type="gramEnd"/>
            <w:r>
              <w:rPr>
                <w:rFonts w:hint="eastAsia"/>
                <w:sz w:val="21"/>
                <w:szCs w:val="21"/>
                <w:vertAlign w:val="baseline"/>
              </w:rPr>
              <w:t>不得超过0.02</w:t>
            </w:r>
            <w:r w:rsidRPr="00247BCF">
              <w:rPr>
                <w:rFonts w:hint="eastAsia"/>
                <w:sz w:val="21"/>
                <w:szCs w:val="21"/>
                <w:vertAlign w:val="baseline"/>
              </w:rPr>
              <w:t>℃</w:t>
            </w:r>
            <w:r>
              <w:rPr>
                <w:rFonts w:hint="eastAsia"/>
                <w:sz w:val="21"/>
                <w:szCs w:val="21"/>
                <w:vertAlign w:val="baseline"/>
              </w:rPr>
              <w:t>/10min或</w:t>
            </w:r>
            <w:proofErr w:type="gramStart"/>
            <w:r>
              <w:rPr>
                <w:rFonts w:hint="eastAsia"/>
                <w:sz w:val="21"/>
                <w:szCs w:val="21"/>
                <w:vertAlign w:val="baseline"/>
              </w:rPr>
              <w:t>若槽温变化</w:t>
            </w:r>
            <w:proofErr w:type="gramEnd"/>
            <w:r>
              <w:rPr>
                <w:rFonts w:hint="eastAsia"/>
                <w:sz w:val="21"/>
                <w:szCs w:val="21"/>
                <w:vertAlign w:val="baseline"/>
              </w:rPr>
              <w:t>应符合表2相应温度波动度的要求。</w:t>
            </w:r>
          </w:p>
        </w:tc>
        <w:tc>
          <w:tcPr>
            <w:tcW w:w="2847" w:type="dxa"/>
            <w:noWrap/>
            <w:vAlign w:val="center"/>
          </w:tcPr>
          <w:p w14:paraId="7688DE8B" w14:textId="6D97C295" w:rsidR="009B4BFC" w:rsidRDefault="009B4BFC" w:rsidP="00F2721F">
            <w:pPr>
              <w:jc w:val="center"/>
              <w:rPr>
                <w:sz w:val="21"/>
                <w:szCs w:val="21"/>
                <w:vertAlign w:val="baseline"/>
              </w:rPr>
            </w:pPr>
            <w:r>
              <w:rPr>
                <w:rFonts w:hint="eastAsia"/>
                <w:sz w:val="21"/>
                <w:szCs w:val="21"/>
                <w:vertAlign w:val="baseline"/>
              </w:rPr>
              <w:t>根据6.3恒温技术要求</w:t>
            </w:r>
          </w:p>
        </w:tc>
        <w:tc>
          <w:tcPr>
            <w:tcW w:w="1389" w:type="dxa"/>
            <w:vAlign w:val="center"/>
          </w:tcPr>
          <w:p w14:paraId="7BCE6D48" w14:textId="2CBA63BD" w:rsidR="009B4BFC" w:rsidRDefault="009B4BFC" w:rsidP="00F2721F">
            <w:pPr>
              <w:jc w:val="center"/>
              <w:rPr>
                <w:sz w:val="21"/>
                <w:szCs w:val="21"/>
                <w:vertAlign w:val="baseline"/>
              </w:rPr>
            </w:pPr>
            <w:r>
              <w:rPr>
                <w:rFonts w:hint="eastAsia"/>
                <w:sz w:val="21"/>
                <w:szCs w:val="21"/>
                <w:vertAlign w:val="baseline"/>
              </w:rPr>
              <w:t>舟山市质量技术监督检测研究院</w:t>
            </w:r>
          </w:p>
        </w:tc>
        <w:tc>
          <w:tcPr>
            <w:tcW w:w="1871" w:type="dxa"/>
            <w:vAlign w:val="center"/>
          </w:tcPr>
          <w:p w14:paraId="39436DD9" w14:textId="7031BF58" w:rsidR="009B4BFC" w:rsidRPr="00F24F32" w:rsidRDefault="009B4BFC" w:rsidP="00F2721F">
            <w:pPr>
              <w:jc w:val="left"/>
              <w:rPr>
                <w:sz w:val="21"/>
                <w:szCs w:val="21"/>
                <w:vertAlign w:val="baseline"/>
              </w:rPr>
            </w:pPr>
            <w:r>
              <w:rPr>
                <w:sz w:val="21"/>
                <w:szCs w:val="21"/>
                <w:vertAlign w:val="baseline"/>
              </w:rPr>
              <w:t>采纳</w:t>
            </w:r>
          </w:p>
        </w:tc>
      </w:tr>
      <w:tr w:rsidR="009B4BFC" w14:paraId="431451AD" w14:textId="77777777" w:rsidTr="00291684">
        <w:trPr>
          <w:trHeight w:val="975"/>
          <w:jc w:val="center"/>
        </w:trPr>
        <w:tc>
          <w:tcPr>
            <w:tcW w:w="487" w:type="dxa"/>
            <w:noWrap/>
            <w:vAlign w:val="center"/>
          </w:tcPr>
          <w:p w14:paraId="160255FA" w14:textId="5082086F" w:rsidR="009B4BFC" w:rsidRDefault="006E57E4" w:rsidP="00F2721F">
            <w:pPr>
              <w:jc w:val="center"/>
              <w:rPr>
                <w:rFonts w:ascii="Times New Roman" w:eastAsia="仿宋"/>
                <w:sz w:val="21"/>
                <w:szCs w:val="21"/>
                <w:vertAlign w:val="baseline"/>
              </w:rPr>
            </w:pPr>
            <w:r>
              <w:rPr>
                <w:rFonts w:ascii="Times New Roman" w:eastAsia="仿宋" w:hint="eastAsia"/>
                <w:sz w:val="21"/>
                <w:szCs w:val="21"/>
                <w:vertAlign w:val="baseline"/>
              </w:rPr>
              <w:t>6</w:t>
            </w:r>
            <w:r w:rsidR="00312B37">
              <w:rPr>
                <w:rFonts w:ascii="Times New Roman" w:eastAsia="仿宋" w:hint="eastAsia"/>
                <w:sz w:val="21"/>
                <w:szCs w:val="21"/>
                <w:vertAlign w:val="baseline"/>
              </w:rPr>
              <w:t>5</w:t>
            </w:r>
          </w:p>
        </w:tc>
        <w:tc>
          <w:tcPr>
            <w:tcW w:w="1225" w:type="dxa"/>
            <w:noWrap/>
            <w:vAlign w:val="center"/>
          </w:tcPr>
          <w:p w14:paraId="72A9030D" w14:textId="577E1E62" w:rsidR="009B4BFC" w:rsidRDefault="009B4BFC" w:rsidP="00F2721F">
            <w:pPr>
              <w:jc w:val="center"/>
              <w:rPr>
                <w:sz w:val="21"/>
                <w:szCs w:val="21"/>
                <w:vertAlign w:val="baseline"/>
              </w:rPr>
            </w:pPr>
            <w:r>
              <w:rPr>
                <w:rFonts w:hint="eastAsia"/>
                <w:sz w:val="21"/>
                <w:szCs w:val="21"/>
                <w:vertAlign w:val="baseline"/>
              </w:rPr>
              <w:t>附录A</w:t>
            </w:r>
          </w:p>
        </w:tc>
        <w:tc>
          <w:tcPr>
            <w:tcW w:w="3516" w:type="dxa"/>
            <w:noWrap/>
            <w:vAlign w:val="center"/>
          </w:tcPr>
          <w:p w14:paraId="58E70282" w14:textId="1C607955" w:rsidR="009B4BFC" w:rsidRDefault="009B4BFC" w:rsidP="00F2721F">
            <w:pPr>
              <w:jc w:val="center"/>
              <w:rPr>
                <w:sz w:val="21"/>
                <w:szCs w:val="21"/>
                <w:vertAlign w:val="baseline"/>
              </w:rPr>
            </w:pPr>
            <w:r>
              <w:rPr>
                <w:rFonts w:hint="eastAsia"/>
                <w:sz w:val="21"/>
                <w:szCs w:val="21"/>
                <w:vertAlign w:val="baseline"/>
              </w:rPr>
              <w:t>/</w:t>
            </w:r>
          </w:p>
        </w:tc>
        <w:tc>
          <w:tcPr>
            <w:tcW w:w="3969" w:type="dxa"/>
            <w:noWrap/>
            <w:vAlign w:val="center"/>
          </w:tcPr>
          <w:p w14:paraId="505045AE" w14:textId="77777777" w:rsidR="009B4BFC" w:rsidRDefault="009B4BFC" w:rsidP="00F2721F">
            <w:pPr>
              <w:tabs>
                <w:tab w:val="left" w:pos="2520"/>
              </w:tabs>
              <w:jc w:val="center"/>
              <w:rPr>
                <w:sz w:val="21"/>
                <w:szCs w:val="21"/>
                <w:vertAlign w:val="baseline"/>
              </w:rPr>
            </w:pPr>
            <w:r>
              <w:rPr>
                <w:rFonts w:hint="eastAsia"/>
                <w:sz w:val="21"/>
                <w:szCs w:val="21"/>
                <w:vertAlign w:val="baseline"/>
              </w:rPr>
              <w:t>A.1建议增加被检仪器名称、型号</w:t>
            </w:r>
          </w:p>
          <w:p w14:paraId="31580793" w14:textId="23F3BBF1" w:rsidR="009B4BFC" w:rsidRDefault="009B4BFC" w:rsidP="00F2721F">
            <w:pPr>
              <w:tabs>
                <w:tab w:val="left" w:pos="2520"/>
              </w:tabs>
              <w:jc w:val="center"/>
              <w:rPr>
                <w:sz w:val="21"/>
                <w:szCs w:val="21"/>
                <w:vertAlign w:val="baseline"/>
              </w:rPr>
            </w:pPr>
            <w:r>
              <w:rPr>
                <w:rFonts w:hint="eastAsia"/>
                <w:sz w:val="21"/>
                <w:szCs w:val="21"/>
                <w:vertAlign w:val="baseline"/>
              </w:rPr>
              <w:t>A.2建议增加校准用标准器的证书编号</w:t>
            </w:r>
          </w:p>
        </w:tc>
        <w:tc>
          <w:tcPr>
            <w:tcW w:w="2847" w:type="dxa"/>
            <w:noWrap/>
            <w:vAlign w:val="center"/>
          </w:tcPr>
          <w:p w14:paraId="19275DC8" w14:textId="77777777" w:rsidR="009B4BFC" w:rsidRDefault="009B4BFC" w:rsidP="00F2721F">
            <w:pPr>
              <w:jc w:val="center"/>
              <w:rPr>
                <w:sz w:val="21"/>
                <w:szCs w:val="21"/>
                <w:vertAlign w:val="baseline"/>
              </w:rPr>
            </w:pPr>
          </w:p>
        </w:tc>
        <w:tc>
          <w:tcPr>
            <w:tcW w:w="1389" w:type="dxa"/>
            <w:vAlign w:val="center"/>
          </w:tcPr>
          <w:p w14:paraId="16459128" w14:textId="6007DC76" w:rsidR="009B4BFC" w:rsidRDefault="009B4BFC" w:rsidP="00F2721F">
            <w:pPr>
              <w:jc w:val="center"/>
              <w:rPr>
                <w:sz w:val="21"/>
                <w:szCs w:val="21"/>
                <w:vertAlign w:val="baseline"/>
              </w:rPr>
            </w:pPr>
            <w:r>
              <w:rPr>
                <w:rFonts w:hint="eastAsia"/>
                <w:sz w:val="21"/>
                <w:szCs w:val="21"/>
                <w:vertAlign w:val="baseline"/>
              </w:rPr>
              <w:t>舟山市质量技术监督检测研究院</w:t>
            </w:r>
          </w:p>
        </w:tc>
        <w:tc>
          <w:tcPr>
            <w:tcW w:w="1871" w:type="dxa"/>
            <w:vAlign w:val="center"/>
          </w:tcPr>
          <w:p w14:paraId="05DE7AA9" w14:textId="04D553EC" w:rsidR="009B4BFC" w:rsidRPr="00F24F32" w:rsidRDefault="009B4BFC" w:rsidP="00F2721F">
            <w:pPr>
              <w:rPr>
                <w:sz w:val="21"/>
                <w:szCs w:val="21"/>
                <w:vertAlign w:val="baseline"/>
              </w:rPr>
            </w:pPr>
            <w:r>
              <w:rPr>
                <w:sz w:val="21"/>
                <w:szCs w:val="21"/>
                <w:vertAlign w:val="baseline"/>
              </w:rPr>
              <w:t>采纳</w:t>
            </w:r>
          </w:p>
        </w:tc>
      </w:tr>
    </w:tbl>
    <w:p w14:paraId="7A0219BD" w14:textId="77777777" w:rsidR="00F87060" w:rsidRPr="00F87060" w:rsidRDefault="00F87060" w:rsidP="00F87060">
      <w:pPr>
        <w:spacing w:line="360" w:lineRule="auto"/>
        <w:rPr>
          <w:rFonts w:ascii="Times New Roman"/>
          <w:sz w:val="24"/>
          <w:vertAlign w:val="baseline"/>
        </w:rPr>
      </w:pPr>
      <w:r w:rsidRPr="00F87060">
        <w:rPr>
          <w:rFonts w:ascii="Times New Roman" w:hint="eastAsia"/>
          <w:sz w:val="24"/>
          <w:vertAlign w:val="baseline"/>
        </w:rPr>
        <w:t>说明：①发送“征求意见稿”的单位数：</w:t>
      </w:r>
      <w:r w:rsidRPr="00F87060">
        <w:rPr>
          <w:rFonts w:ascii="Times New Roman" w:hint="eastAsia"/>
          <w:sz w:val="24"/>
          <w:vertAlign w:val="baseline"/>
        </w:rPr>
        <w:t xml:space="preserve">20 </w:t>
      </w:r>
      <w:r w:rsidRPr="00F87060">
        <w:rPr>
          <w:rFonts w:ascii="Times New Roman" w:hint="eastAsia"/>
          <w:sz w:val="24"/>
          <w:vertAlign w:val="baseline"/>
        </w:rPr>
        <w:t>个</w:t>
      </w:r>
    </w:p>
    <w:p w14:paraId="3DA26431" w14:textId="77777777" w:rsidR="00F87060" w:rsidRPr="00F87060" w:rsidRDefault="00F87060" w:rsidP="00F87060">
      <w:pPr>
        <w:spacing w:line="360" w:lineRule="auto"/>
        <w:ind w:firstLineChars="300" w:firstLine="720"/>
        <w:rPr>
          <w:rFonts w:ascii="Times New Roman"/>
          <w:sz w:val="24"/>
          <w:vertAlign w:val="baseline"/>
        </w:rPr>
      </w:pPr>
      <w:r w:rsidRPr="00F87060">
        <w:rPr>
          <w:rFonts w:ascii="Times New Roman" w:hint="eastAsia"/>
          <w:sz w:val="24"/>
          <w:vertAlign w:val="baseline"/>
        </w:rPr>
        <w:t>②收到“征求意见稿”后回函的单位数：</w:t>
      </w:r>
      <w:r w:rsidRPr="00F87060">
        <w:rPr>
          <w:rFonts w:ascii="Times New Roman" w:hint="eastAsia"/>
          <w:sz w:val="24"/>
          <w:vertAlign w:val="baseline"/>
        </w:rPr>
        <w:t xml:space="preserve">15 </w:t>
      </w:r>
      <w:r w:rsidRPr="00F87060">
        <w:rPr>
          <w:rFonts w:ascii="Times New Roman" w:hint="eastAsia"/>
          <w:sz w:val="24"/>
          <w:vertAlign w:val="baseline"/>
        </w:rPr>
        <w:t>个</w:t>
      </w:r>
    </w:p>
    <w:p w14:paraId="19EA814C" w14:textId="77777777" w:rsidR="00F87060" w:rsidRPr="00F87060" w:rsidRDefault="00F87060" w:rsidP="00F87060">
      <w:pPr>
        <w:spacing w:line="360" w:lineRule="auto"/>
        <w:ind w:firstLineChars="300" w:firstLine="720"/>
        <w:rPr>
          <w:rFonts w:ascii="Times New Roman"/>
          <w:sz w:val="24"/>
          <w:vertAlign w:val="baseline"/>
        </w:rPr>
      </w:pPr>
      <w:r w:rsidRPr="00F87060">
        <w:rPr>
          <w:rFonts w:ascii="Times New Roman" w:hint="eastAsia"/>
          <w:sz w:val="24"/>
          <w:vertAlign w:val="baseline"/>
        </w:rPr>
        <w:t>③收到“征求意见稿”后回函并有建议或意见的单位数：</w:t>
      </w:r>
      <w:r w:rsidRPr="00F87060">
        <w:rPr>
          <w:rFonts w:ascii="Times New Roman" w:hint="eastAsia"/>
          <w:sz w:val="24"/>
          <w:vertAlign w:val="baseline"/>
        </w:rPr>
        <w:t xml:space="preserve">15 </w:t>
      </w:r>
      <w:r w:rsidRPr="00F87060">
        <w:rPr>
          <w:rFonts w:ascii="Times New Roman" w:hint="eastAsia"/>
          <w:sz w:val="24"/>
          <w:vertAlign w:val="baseline"/>
        </w:rPr>
        <w:t>个</w:t>
      </w:r>
    </w:p>
    <w:p w14:paraId="5D3D16D8" w14:textId="546EFDC0" w:rsidR="003679D0" w:rsidRDefault="00F87060" w:rsidP="00F87060">
      <w:pPr>
        <w:spacing w:line="360" w:lineRule="auto"/>
        <w:ind w:firstLineChars="300" w:firstLine="720"/>
        <w:rPr>
          <w:rFonts w:ascii="Times New Roman"/>
          <w:sz w:val="24"/>
          <w:vertAlign w:val="baseline"/>
        </w:rPr>
      </w:pPr>
      <w:r w:rsidRPr="00F87060">
        <w:rPr>
          <w:rFonts w:ascii="Times New Roman" w:hint="eastAsia"/>
          <w:sz w:val="24"/>
          <w:vertAlign w:val="baseline"/>
        </w:rPr>
        <w:t>④没有回函的单位数：</w:t>
      </w:r>
      <w:r w:rsidRPr="00F87060">
        <w:rPr>
          <w:rFonts w:ascii="Times New Roman" w:hint="eastAsia"/>
          <w:sz w:val="24"/>
          <w:vertAlign w:val="baseline"/>
        </w:rPr>
        <w:t xml:space="preserve"> 5 </w:t>
      </w:r>
      <w:r w:rsidRPr="00F87060">
        <w:rPr>
          <w:rFonts w:ascii="Times New Roman" w:hint="eastAsia"/>
          <w:sz w:val="24"/>
          <w:vertAlign w:val="baseline"/>
        </w:rPr>
        <w:t>个</w:t>
      </w:r>
    </w:p>
    <w:p w14:paraId="604169C0" w14:textId="25BEA8DA" w:rsidR="00F605E6" w:rsidRDefault="00F605E6" w:rsidP="00F605E6">
      <w:pPr>
        <w:spacing w:line="360" w:lineRule="auto"/>
        <w:rPr>
          <w:rFonts w:ascii="Times New Roman" w:hint="eastAsia"/>
          <w:sz w:val="24"/>
          <w:vertAlign w:val="baseline"/>
        </w:rPr>
      </w:pPr>
      <w:r>
        <w:rPr>
          <w:rFonts w:ascii="Times New Roman" w:hint="eastAsia"/>
          <w:sz w:val="24"/>
          <w:vertAlign w:val="baseline"/>
        </w:rPr>
        <w:t xml:space="preserve">                                                                                         </w:t>
      </w:r>
      <w:r w:rsidRPr="00F605E6">
        <w:rPr>
          <w:rFonts w:ascii="Times New Roman" w:hint="eastAsia"/>
          <w:sz w:val="24"/>
          <w:vertAlign w:val="baseline"/>
        </w:rPr>
        <w:t>规范起草组</w:t>
      </w:r>
      <w:r w:rsidRPr="00F605E6">
        <w:rPr>
          <w:rFonts w:ascii="Times New Roman" w:hint="eastAsia"/>
          <w:sz w:val="24"/>
          <w:vertAlign w:val="baseline"/>
        </w:rPr>
        <w:t xml:space="preserve"> </w:t>
      </w:r>
    </w:p>
    <w:p w14:paraId="108A0D9A" w14:textId="1A58884F" w:rsidR="00311F46" w:rsidRDefault="00F605E6" w:rsidP="00F605E6">
      <w:pPr>
        <w:spacing w:line="360" w:lineRule="auto"/>
        <w:ind w:right="960" w:firstLineChars="4500" w:firstLine="10800"/>
        <w:rPr>
          <w:rFonts w:ascii="Times New Roman"/>
          <w:sz w:val="24"/>
          <w:vertAlign w:val="baseline"/>
        </w:rPr>
      </w:pPr>
      <w:r w:rsidRPr="00F605E6">
        <w:rPr>
          <w:rFonts w:ascii="Times New Roman" w:hint="eastAsia"/>
          <w:sz w:val="24"/>
          <w:vertAlign w:val="baseline"/>
        </w:rPr>
        <w:t>2025</w:t>
      </w:r>
      <w:r>
        <w:rPr>
          <w:rFonts w:ascii="Times New Roman" w:hint="eastAsia"/>
          <w:sz w:val="24"/>
          <w:vertAlign w:val="baseline"/>
        </w:rPr>
        <w:t>年</w:t>
      </w:r>
      <w:r>
        <w:rPr>
          <w:rFonts w:ascii="Times New Roman" w:hint="eastAsia"/>
          <w:sz w:val="24"/>
          <w:vertAlign w:val="baseline"/>
        </w:rPr>
        <w:t>3</w:t>
      </w:r>
      <w:r>
        <w:rPr>
          <w:rFonts w:ascii="Times New Roman" w:hint="eastAsia"/>
          <w:sz w:val="24"/>
          <w:vertAlign w:val="baseline"/>
        </w:rPr>
        <w:t>月</w:t>
      </w:r>
    </w:p>
    <w:sectPr w:rsidR="00311F46" w:rsidSect="003A46D2">
      <w:footerReference w:type="even" r:id="rId13"/>
      <w:footerReference w:type="default" r:id="rId14"/>
      <w:pgSz w:w="16840" w:h="11907" w:orient="landscape"/>
      <w:pgMar w:top="1361" w:right="1440" w:bottom="1361" w:left="6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E36B3" w14:textId="77777777" w:rsidR="00C038C7" w:rsidRDefault="00C038C7" w:rsidP="003A46D2">
      <w:r>
        <w:separator/>
      </w:r>
    </w:p>
  </w:endnote>
  <w:endnote w:type="continuationSeparator" w:id="0">
    <w:p w14:paraId="104B6022" w14:textId="77777777" w:rsidR="00C038C7" w:rsidRDefault="00C038C7" w:rsidP="003A4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06071" w14:textId="77777777" w:rsidR="00047535" w:rsidRDefault="0004753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rPr>
      <w:t>0</w:t>
    </w:r>
    <w:r>
      <w:rPr>
        <w:rStyle w:val="a6"/>
      </w:rPr>
      <w:fldChar w:fldCharType="end"/>
    </w:r>
  </w:p>
  <w:p w14:paraId="0380A1A0" w14:textId="77777777" w:rsidR="00047535" w:rsidRDefault="0004753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75C7F" w14:textId="77777777" w:rsidR="00047535" w:rsidRDefault="00047535">
    <w:pPr>
      <w:pStyle w:val="a4"/>
      <w:framePr w:wrap="around" w:vAnchor="text" w:hAnchor="margin" w:xAlign="center" w:y="1"/>
      <w:rPr>
        <w:rStyle w:val="a6"/>
        <w:sz w:val="32"/>
      </w:rPr>
    </w:pPr>
    <w:r>
      <w:rPr>
        <w:rStyle w:val="a6"/>
        <w:sz w:val="32"/>
      </w:rPr>
      <w:fldChar w:fldCharType="begin"/>
    </w:r>
    <w:r>
      <w:rPr>
        <w:rStyle w:val="a6"/>
        <w:sz w:val="32"/>
      </w:rPr>
      <w:instrText xml:space="preserve">PAGE  </w:instrText>
    </w:r>
    <w:r>
      <w:rPr>
        <w:rStyle w:val="a6"/>
        <w:sz w:val="32"/>
      </w:rPr>
      <w:fldChar w:fldCharType="separate"/>
    </w:r>
    <w:r w:rsidR="00D018B7">
      <w:rPr>
        <w:rStyle w:val="a6"/>
        <w:noProof/>
        <w:sz w:val="32"/>
      </w:rPr>
      <w:t>10</w:t>
    </w:r>
    <w:r>
      <w:rPr>
        <w:rStyle w:val="a6"/>
        <w:sz w:val="32"/>
      </w:rPr>
      <w:fldChar w:fldCharType="end"/>
    </w:r>
  </w:p>
  <w:p w14:paraId="0FA44463" w14:textId="77777777" w:rsidR="00047535" w:rsidRDefault="0004753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083A8E" w14:textId="77777777" w:rsidR="00C038C7" w:rsidRDefault="00C038C7" w:rsidP="003A46D2">
      <w:r>
        <w:separator/>
      </w:r>
    </w:p>
  </w:footnote>
  <w:footnote w:type="continuationSeparator" w:id="0">
    <w:p w14:paraId="00E33B60" w14:textId="77777777" w:rsidR="00C038C7" w:rsidRDefault="00C038C7" w:rsidP="003A46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7E472"/>
    <w:multiLevelType w:val="singleLevel"/>
    <w:tmpl w:val="A367E472"/>
    <w:lvl w:ilvl="0">
      <w:start w:val="2"/>
      <w:numFmt w:val="decimal"/>
      <w:lvlText w:val="%1."/>
      <w:lvlJc w:val="left"/>
      <w:pPr>
        <w:tabs>
          <w:tab w:val="left" w:pos="312"/>
        </w:tabs>
        <w:ind w:left="960" w:firstLine="0"/>
      </w:pPr>
    </w:lvl>
  </w:abstractNum>
  <w:abstractNum w:abstractNumId="1">
    <w:nsid w:val="34B37007"/>
    <w:multiLevelType w:val="hybridMultilevel"/>
    <w:tmpl w:val="4C8603A2"/>
    <w:lvl w:ilvl="0" w:tplc="F2E4C5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89E4433"/>
    <w:multiLevelType w:val="hybridMultilevel"/>
    <w:tmpl w:val="86A62068"/>
    <w:lvl w:ilvl="0" w:tplc="4A12141A">
      <w:start w:val="1"/>
      <w:numFmt w:val="decimal"/>
      <w:lvlText w:val="%1）"/>
      <w:lvlJc w:val="left"/>
      <w:pPr>
        <w:ind w:left="501"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4C3B2E0C"/>
    <w:multiLevelType w:val="hybridMultilevel"/>
    <w:tmpl w:val="2A8A6A58"/>
    <w:lvl w:ilvl="0" w:tplc="290AD3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8466E45"/>
    <w:multiLevelType w:val="hybridMultilevel"/>
    <w:tmpl w:val="69A8ACB0"/>
    <w:lvl w:ilvl="0" w:tplc="E58CA7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5"/>
  <w:drawingGridHorizontalSpacing w:val="8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docVars>
    <w:docVar w:name="commondata" w:val="eyJoZGlkIjoiMTM1ZDZkODM5ZTM0ZmYxZDIzNTYzNjQ1YzI3NDNjZDMifQ=="/>
  </w:docVars>
  <w:rsids>
    <w:rsidRoot w:val="007329D2"/>
    <w:rsid w:val="0002718A"/>
    <w:rsid w:val="0003278D"/>
    <w:rsid w:val="0003376B"/>
    <w:rsid w:val="000362F1"/>
    <w:rsid w:val="00040AE2"/>
    <w:rsid w:val="00047535"/>
    <w:rsid w:val="00060979"/>
    <w:rsid w:val="00061098"/>
    <w:rsid w:val="000639AC"/>
    <w:rsid w:val="00074950"/>
    <w:rsid w:val="00080097"/>
    <w:rsid w:val="00096F87"/>
    <w:rsid w:val="000A6D21"/>
    <w:rsid w:val="000C5EB4"/>
    <w:rsid w:val="000C6573"/>
    <w:rsid w:val="000D76BE"/>
    <w:rsid w:val="000D7925"/>
    <w:rsid w:val="000E5DF0"/>
    <w:rsid w:val="000E6396"/>
    <w:rsid w:val="00101FD4"/>
    <w:rsid w:val="00114104"/>
    <w:rsid w:val="0012292B"/>
    <w:rsid w:val="001342A8"/>
    <w:rsid w:val="001423E9"/>
    <w:rsid w:val="00167D9E"/>
    <w:rsid w:val="001758A4"/>
    <w:rsid w:val="001964DB"/>
    <w:rsid w:val="00197092"/>
    <w:rsid w:val="001A2CD1"/>
    <w:rsid w:val="001B20E6"/>
    <w:rsid w:val="001B2B21"/>
    <w:rsid w:val="001B2EBA"/>
    <w:rsid w:val="001C1A2F"/>
    <w:rsid w:val="001C2B4B"/>
    <w:rsid w:val="001C7B13"/>
    <w:rsid w:val="0020717A"/>
    <w:rsid w:val="00211925"/>
    <w:rsid w:val="00247BCF"/>
    <w:rsid w:val="00283ADC"/>
    <w:rsid w:val="0028532E"/>
    <w:rsid w:val="002902D6"/>
    <w:rsid w:val="00291684"/>
    <w:rsid w:val="00294FD2"/>
    <w:rsid w:val="002B7933"/>
    <w:rsid w:val="002E5188"/>
    <w:rsid w:val="002F0184"/>
    <w:rsid w:val="00311F46"/>
    <w:rsid w:val="00312B37"/>
    <w:rsid w:val="003476DF"/>
    <w:rsid w:val="00367132"/>
    <w:rsid w:val="003679D0"/>
    <w:rsid w:val="00371FE6"/>
    <w:rsid w:val="00386245"/>
    <w:rsid w:val="0039005C"/>
    <w:rsid w:val="003A2DF7"/>
    <w:rsid w:val="003A465C"/>
    <w:rsid w:val="003A46D2"/>
    <w:rsid w:val="003C649D"/>
    <w:rsid w:val="003E2F5F"/>
    <w:rsid w:val="003E509F"/>
    <w:rsid w:val="003E6513"/>
    <w:rsid w:val="003F14F1"/>
    <w:rsid w:val="00400A86"/>
    <w:rsid w:val="004040B2"/>
    <w:rsid w:val="00411699"/>
    <w:rsid w:val="00417C6E"/>
    <w:rsid w:val="00441087"/>
    <w:rsid w:val="00460CA6"/>
    <w:rsid w:val="0047359C"/>
    <w:rsid w:val="00475D68"/>
    <w:rsid w:val="004859F7"/>
    <w:rsid w:val="00493A7F"/>
    <w:rsid w:val="004A6CCC"/>
    <w:rsid w:val="004A79C6"/>
    <w:rsid w:val="004C3B1D"/>
    <w:rsid w:val="004C5FEB"/>
    <w:rsid w:val="004C6910"/>
    <w:rsid w:val="004E2FB0"/>
    <w:rsid w:val="005330DC"/>
    <w:rsid w:val="00534959"/>
    <w:rsid w:val="005453BC"/>
    <w:rsid w:val="005608E0"/>
    <w:rsid w:val="00560D83"/>
    <w:rsid w:val="00582D34"/>
    <w:rsid w:val="00584E89"/>
    <w:rsid w:val="00597482"/>
    <w:rsid w:val="005B3D37"/>
    <w:rsid w:val="005C15CE"/>
    <w:rsid w:val="005C1C35"/>
    <w:rsid w:val="005D3A53"/>
    <w:rsid w:val="005E1242"/>
    <w:rsid w:val="005E773D"/>
    <w:rsid w:val="005F1723"/>
    <w:rsid w:val="005F253E"/>
    <w:rsid w:val="005F5C09"/>
    <w:rsid w:val="0062287C"/>
    <w:rsid w:val="00623590"/>
    <w:rsid w:val="00654312"/>
    <w:rsid w:val="00663727"/>
    <w:rsid w:val="00672465"/>
    <w:rsid w:val="006927C6"/>
    <w:rsid w:val="006A7DE9"/>
    <w:rsid w:val="006B0DC5"/>
    <w:rsid w:val="006B4818"/>
    <w:rsid w:val="006B61FD"/>
    <w:rsid w:val="006C775B"/>
    <w:rsid w:val="006D0F37"/>
    <w:rsid w:val="006D7146"/>
    <w:rsid w:val="006E57E4"/>
    <w:rsid w:val="006E5B46"/>
    <w:rsid w:val="006F07B2"/>
    <w:rsid w:val="007329D2"/>
    <w:rsid w:val="007333BE"/>
    <w:rsid w:val="00733655"/>
    <w:rsid w:val="007432B5"/>
    <w:rsid w:val="00761954"/>
    <w:rsid w:val="00763DC1"/>
    <w:rsid w:val="00792482"/>
    <w:rsid w:val="007953E2"/>
    <w:rsid w:val="007A220E"/>
    <w:rsid w:val="007B09A7"/>
    <w:rsid w:val="007C32D8"/>
    <w:rsid w:val="007C456B"/>
    <w:rsid w:val="007E494B"/>
    <w:rsid w:val="00805733"/>
    <w:rsid w:val="00806F5A"/>
    <w:rsid w:val="0081439F"/>
    <w:rsid w:val="0081512E"/>
    <w:rsid w:val="00816104"/>
    <w:rsid w:val="00816D00"/>
    <w:rsid w:val="0083241C"/>
    <w:rsid w:val="008367C2"/>
    <w:rsid w:val="00836CF0"/>
    <w:rsid w:val="00840D26"/>
    <w:rsid w:val="00857E84"/>
    <w:rsid w:val="008617B2"/>
    <w:rsid w:val="00861EE2"/>
    <w:rsid w:val="008677EC"/>
    <w:rsid w:val="00870DD8"/>
    <w:rsid w:val="0087126E"/>
    <w:rsid w:val="008766E3"/>
    <w:rsid w:val="0088321B"/>
    <w:rsid w:val="00883724"/>
    <w:rsid w:val="008A7503"/>
    <w:rsid w:val="008B126A"/>
    <w:rsid w:val="008B1438"/>
    <w:rsid w:val="008B3810"/>
    <w:rsid w:val="008B6F38"/>
    <w:rsid w:val="008E48D0"/>
    <w:rsid w:val="00903875"/>
    <w:rsid w:val="00922C42"/>
    <w:rsid w:val="0092732B"/>
    <w:rsid w:val="00927BE1"/>
    <w:rsid w:val="009420BC"/>
    <w:rsid w:val="00974A16"/>
    <w:rsid w:val="00981E30"/>
    <w:rsid w:val="009B4BFC"/>
    <w:rsid w:val="009B57BE"/>
    <w:rsid w:val="009C2ADB"/>
    <w:rsid w:val="009D4E6D"/>
    <w:rsid w:val="009D62F8"/>
    <w:rsid w:val="009E0AAE"/>
    <w:rsid w:val="009E686F"/>
    <w:rsid w:val="009E7C81"/>
    <w:rsid w:val="009F643A"/>
    <w:rsid w:val="009F6AA9"/>
    <w:rsid w:val="00A02255"/>
    <w:rsid w:val="00A04B35"/>
    <w:rsid w:val="00A1276D"/>
    <w:rsid w:val="00A14D10"/>
    <w:rsid w:val="00A16BCB"/>
    <w:rsid w:val="00A26DCF"/>
    <w:rsid w:val="00A31C7A"/>
    <w:rsid w:val="00A3728A"/>
    <w:rsid w:val="00A44EB2"/>
    <w:rsid w:val="00A53DE5"/>
    <w:rsid w:val="00AC309F"/>
    <w:rsid w:val="00AE4BB5"/>
    <w:rsid w:val="00AE7583"/>
    <w:rsid w:val="00AF5725"/>
    <w:rsid w:val="00AF5D11"/>
    <w:rsid w:val="00AF6297"/>
    <w:rsid w:val="00B11B2B"/>
    <w:rsid w:val="00B36E1F"/>
    <w:rsid w:val="00B43E21"/>
    <w:rsid w:val="00B654B4"/>
    <w:rsid w:val="00B75316"/>
    <w:rsid w:val="00B93DF9"/>
    <w:rsid w:val="00BA07D3"/>
    <w:rsid w:val="00BA7D02"/>
    <w:rsid w:val="00BB0105"/>
    <w:rsid w:val="00BB0AA5"/>
    <w:rsid w:val="00BB6D8F"/>
    <w:rsid w:val="00BD0F3C"/>
    <w:rsid w:val="00BF3ABB"/>
    <w:rsid w:val="00BF5641"/>
    <w:rsid w:val="00C038C7"/>
    <w:rsid w:val="00C14AE1"/>
    <w:rsid w:val="00C223CA"/>
    <w:rsid w:val="00C24D30"/>
    <w:rsid w:val="00C315F5"/>
    <w:rsid w:val="00C554A0"/>
    <w:rsid w:val="00C63638"/>
    <w:rsid w:val="00C7442E"/>
    <w:rsid w:val="00CB10A8"/>
    <w:rsid w:val="00CC6CA8"/>
    <w:rsid w:val="00CE6DDC"/>
    <w:rsid w:val="00CE7015"/>
    <w:rsid w:val="00CF17E1"/>
    <w:rsid w:val="00CF6F8C"/>
    <w:rsid w:val="00D018B7"/>
    <w:rsid w:val="00D1140E"/>
    <w:rsid w:val="00D1320E"/>
    <w:rsid w:val="00D17A1D"/>
    <w:rsid w:val="00D303EE"/>
    <w:rsid w:val="00D43692"/>
    <w:rsid w:val="00D47748"/>
    <w:rsid w:val="00D54A65"/>
    <w:rsid w:val="00D71310"/>
    <w:rsid w:val="00D879EC"/>
    <w:rsid w:val="00D87C85"/>
    <w:rsid w:val="00DA09DE"/>
    <w:rsid w:val="00DB43F6"/>
    <w:rsid w:val="00DB6215"/>
    <w:rsid w:val="00E123DB"/>
    <w:rsid w:val="00E41099"/>
    <w:rsid w:val="00E415F9"/>
    <w:rsid w:val="00E43C57"/>
    <w:rsid w:val="00E45B6C"/>
    <w:rsid w:val="00E53B6F"/>
    <w:rsid w:val="00E83EC8"/>
    <w:rsid w:val="00E94D6D"/>
    <w:rsid w:val="00EA116E"/>
    <w:rsid w:val="00EA28BB"/>
    <w:rsid w:val="00EB4896"/>
    <w:rsid w:val="00ED5249"/>
    <w:rsid w:val="00ED7685"/>
    <w:rsid w:val="00EF22EB"/>
    <w:rsid w:val="00EF5408"/>
    <w:rsid w:val="00EF7619"/>
    <w:rsid w:val="00F10C1C"/>
    <w:rsid w:val="00F138F0"/>
    <w:rsid w:val="00F24402"/>
    <w:rsid w:val="00F24F32"/>
    <w:rsid w:val="00F2677B"/>
    <w:rsid w:val="00F2721F"/>
    <w:rsid w:val="00F335EC"/>
    <w:rsid w:val="00F44A76"/>
    <w:rsid w:val="00F55AF9"/>
    <w:rsid w:val="00F605E6"/>
    <w:rsid w:val="00F64C10"/>
    <w:rsid w:val="00F66EAA"/>
    <w:rsid w:val="00F74F47"/>
    <w:rsid w:val="00F85563"/>
    <w:rsid w:val="00F87060"/>
    <w:rsid w:val="00F91991"/>
    <w:rsid w:val="00F94A8D"/>
    <w:rsid w:val="00FB5F22"/>
    <w:rsid w:val="00FC6F61"/>
    <w:rsid w:val="00FD0419"/>
    <w:rsid w:val="00FE1349"/>
    <w:rsid w:val="00FE7899"/>
    <w:rsid w:val="00FF2C0B"/>
    <w:rsid w:val="25BF1B2D"/>
    <w:rsid w:val="4E2E09C2"/>
    <w:rsid w:val="601B6D11"/>
    <w:rsid w:val="61666A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ABD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uiPriority="0" w:unhideWhenUsed="0"/>
    <w:lsdException w:name="caption" w:uiPriority="35" w:qFormat="1"/>
    <w:lsdException w:name="page number" w:uiPriority="0" w:unhideWhenUsed="0"/>
    <w:lsdException w:name="Title" w:semiHidden="0" w:uiPriority="10" w:unhideWhenUsed="0" w:qFormat="1"/>
    <w:lsdException w:name="Default Paragraph Font" w:uiPriority="0" w:unhideWhenUsed="0"/>
    <w:lsdException w:name="Body Text Indent" w:uiPriority="0" w:unhideWhenUsed="0"/>
    <w:lsdException w:name="Subtitle" w:semiHidden="0" w:uiPriority="11" w:unhideWhenUsed="0" w:qFormat="1"/>
    <w:lsdException w:name="Body Text Indent 2" w:uiPriority="0" w:unhideWhenUsed="0"/>
    <w:lsdException w:name="Hyperlink" w:uiPriority="0" w:unhideWhenUsed="0"/>
    <w:lsdException w:name="FollowedHyperlink"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B13"/>
    <w:pPr>
      <w:widowControl w:val="0"/>
      <w:jc w:val="both"/>
    </w:pPr>
    <w:rPr>
      <w:rFonts w:ascii="宋体"/>
      <w:kern w:val="2"/>
      <w:sz w:val="28"/>
      <w:vertAlign w:val="superscript"/>
    </w:rPr>
  </w:style>
  <w:style w:type="paragraph" w:styleId="1">
    <w:name w:val="heading 1"/>
    <w:basedOn w:val="a"/>
    <w:next w:val="a"/>
    <w:link w:val="1Char"/>
    <w:uiPriority w:val="9"/>
    <w:qFormat/>
    <w:rsid w:val="004E2FB0"/>
    <w:pPr>
      <w:spacing w:before="100" w:beforeAutospacing="1" w:after="100" w:afterAutospacing="1"/>
      <w:jc w:val="left"/>
      <w:outlineLvl w:val="0"/>
    </w:pPr>
    <w:rPr>
      <w:rFonts w:hAnsi="宋体" w:hint="eastAsia"/>
      <w:b/>
      <w:kern w:val="44"/>
      <w:sz w:val="48"/>
      <w:szCs w:val="48"/>
    </w:rPr>
  </w:style>
  <w:style w:type="paragraph" w:styleId="3">
    <w:name w:val="heading 3"/>
    <w:basedOn w:val="a"/>
    <w:next w:val="a"/>
    <w:qFormat/>
    <w:rsid w:val="003A46D2"/>
    <w:pPr>
      <w:keepNext/>
      <w:keepLines/>
      <w:spacing w:before="260" w:after="260" w:line="416" w:lineRule="auto"/>
      <w:outlineLvl w:val="2"/>
    </w:pPr>
    <w:rPr>
      <w:rFonts w:ascii="Times New Roman"/>
      <w:b/>
      <w:bCs/>
      <w:sz w:val="32"/>
      <w:szCs w:val="32"/>
      <w:vertAlign w:val="base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3A46D2"/>
    <w:pPr>
      <w:spacing w:line="360" w:lineRule="auto"/>
      <w:ind w:firstLine="570"/>
    </w:pPr>
    <w:rPr>
      <w:vertAlign w:val="baseline"/>
    </w:rPr>
  </w:style>
  <w:style w:type="paragraph" w:styleId="2">
    <w:name w:val="Body Text Indent 2"/>
    <w:basedOn w:val="a"/>
    <w:semiHidden/>
    <w:rsid w:val="003A46D2"/>
    <w:pPr>
      <w:ind w:firstLineChars="173" w:firstLine="484"/>
    </w:pPr>
    <w:rPr>
      <w:vertAlign w:val="baseline"/>
    </w:rPr>
  </w:style>
  <w:style w:type="paragraph" w:styleId="a4">
    <w:name w:val="footer"/>
    <w:basedOn w:val="a"/>
    <w:semiHidden/>
    <w:rsid w:val="003A46D2"/>
    <w:pPr>
      <w:tabs>
        <w:tab w:val="center" w:pos="4153"/>
        <w:tab w:val="right" w:pos="8306"/>
      </w:tabs>
      <w:snapToGrid w:val="0"/>
      <w:jc w:val="left"/>
    </w:pPr>
    <w:rPr>
      <w:sz w:val="18"/>
    </w:rPr>
  </w:style>
  <w:style w:type="paragraph" w:styleId="a5">
    <w:name w:val="header"/>
    <w:basedOn w:val="a"/>
    <w:semiHidden/>
    <w:rsid w:val="003A46D2"/>
    <w:pPr>
      <w:pBdr>
        <w:bottom w:val="single" w:sz="6" w:space="1" w:color="auto"/>
      </w:pBdr>
      <w:tabs>
        <w:tab w:val="center" w:pos="4153"/>
        <w:tab w:val="right" w:pos="8306"/>
      </w:tabs>
      <w:snapToGrid w:val="0"/>
      <w:jc w:val="center"/>
    </w:pPr>
    <w:rPr>
      <w:sz w:val="18"/>
    </w:rPr>
  </w:style>
  <w:style w:type="character" w:styleId="a6">
    <w:name w:val="page number"/>
    <w:semiHidden/>
    <w:rsid w:val="003A46D2"/>
  </w:style>
  <w:style w:type="character" w:styleId="a7">
    <w:name w:val="FollowedHyperlink"/>
    <w:semiHidden/>
    <w:rsid w:val="003A46D2"/>
    <w:rPr>
      <w:color w:val="800080"/>
      <w:u w:val="single"/>
    </w:rPr>
  </w:style>
  <w:style w:type="character" w:styleId="a8">
    <w:name w:val="Hyperlink"/>
    <w:semiHidden/>
    <w:rsid w:val="003A46D2"/>
    <w:rPr>
      <w:color w:val="0000FF"/>
      <w:u w:val="single"/>
    </w:rPr>
  </w:style>
  <w:style w:type="paragraph" w:customStyle="1" w:styleId="a9">
    <w:name w:val="附录二级条标题"/>
    <w:basedOn w:val="a"/>
    <w:next w:val="a"/>
    <w:rsid w:val="003A46D2"/>
    <w:pPr>
      <w:widowControl/>
      <w:tabs>
        <w:tab w:val="left" w:pos="360"/>
      </w:tabs>
      <w:wordWrap w:val="0"/>
      <w:overflowPunct w:val="0"/>
      <w:autoSpaceDE w:val="0"/>
      <w:autoSpaceDN w:val="0"/>
      <w:ind w:left="540"/>
      <w:textAlignment w:val="baseline"/>
      <w:outlineLvl w:val="3"/>
    </w:pPr>
    <w:rPr>
      <w:rFonts w:ascii="黑体" w:eastAsia="黑体"/>
      <w:kern w:val="21"/>
      <w:sz w:val="21"/>
      <w:szCs w:val="24"/>
      <w:vertAlign w:val="baseline"/>
    </w:rPr>
  </w:style>
  <w:style w:type="character" w:customStyle="1" w:styleId="10">
    <w:name w:val="未处理的提及1"/>
    <w:uiPriority w:val="99"/>
    <w:semiHidden/>
    <w:unhideWhenUsed/>
    <w:rsid w:val="003A46D2"/>
    <w:rPr>
      <w:color w:val="605E5C"/>
      <w:shd w:val="clear" w:color="auto" w:fill="E1DFDD"/>
    </w:rPr>
  </w:style>
  <w:style w:type="character" w:customStyle="1" w:styleId="fontstyle01">
    <w:name w:val="fontstyle01"/>
    <w:basedOn w:val="a0"/>
    <w:rsid w:val="003A46D2"/>
    <w:rPr>
      <w:rFonts w:ascii="宋体" w:eastAsia="宋体" w:hAnsi="宋体" w:hint="eastAsia"/>
      <w:color w:val="000000"/>
      <w:sz w:val="24"/>
      <w:szCs w:val="24"/>
    </w:rPr>
  </w:style>
  <w:style w:type="character" w:customStyle="1" w:styleId="fontstyle21">
    <w:name w:val="fontstyle21"/>
    <w:basedOn w:val="a0"/>
    <w:rsid w:val="003A46D2"/>
    <w:rPr>
      <w:rFonts w:ascii="Times New Roman" w:hAnsi="Times New Roman" w:cs="Times New Roman" w:hint="default"/>
      <w:color w:val="000000"/>
      <w:sz w:val="24"/>
      <w:szCs w:val="24"/>
    </w:rPr>
  </w:style>
  <w:style w:type="character" w:customStyle="1" w:styleId="fontstyle11">
    <w:name w:val="fontstyle11"/>
    <w:basedOn w:val="a0"/>
    <w:rsid w:val="003A46D2"/>
    <w:rPr>
      <w:rFonts w:ascii="Times New Roman" w:hAnsi="Times New Roman" w:cs="Times New Roman" w:hint="default"/>
      <w:color w:val="000000"/>
      <w:sz w:val="24"/>
      <w:szCs w:val="24"/>
    </w:rPr>
  </w:style>
  <w:style w:type="paragraph" w:styleId="aa">
    <w:name w:val="List Paragraph"/>
    <w:basedOn w:val="a"/>
    <w:uiPriority w:val="99"/>
    <w:unhideWhenUsed/>
    <w:rsid w:val="009420BC"/>
    <w:pPr>
      <w:ind w:firstLineChars="200" w:firstLine="420"/>
    </w:pPr>
  </w:style>
  <w:style w:type="paragraph" w:customStyle="1" w:styleId="Default">
    <w:name w:val="Default"/>
    <w:rsid w:val="00EA116E"/>
    <w:pPr>
      <w:widowControl w:val="0"/>
      <w:autoSpaceDE w:val="0"/>
      <w:autoSpaceDN w:val="0"/>
      <w:adjustRightInd w:val="0"/>
    </w:pPr>
    <w:rPr>
      <w:rFonts w:ascii="等线" w:hAnsi="等线" w:cs="等线"/>
      <w:color w:val="000000"/>
      <w:sz w:val="24"/>
      <w:szCs w:val="24"/>
    </w:rPr>
  </w:style>
  <w:style w:type="paragraph" w:styleId="ab">
    <w:name w:val="Normal (Web)"/>
    <w:basedOn w:val="a"/>
    <w:uiPriority w:val="99"/>
    <w:unhideWhenUsed/>
    <w:rsid w:val="005C15CE"/>
    <w:pPr>
      <w:widowControl/>
      <w:spacing w:before="100" w:beforeAutospacing="1" w:after="100" w:afterAutospacing="1"/>
      <w:jc w:val="left"/>
    </w:pPr>
    <w:rPr>
      <w:rFonts w:hAnsi="宋体" w:cs="宋体"/>
      <w:kern w:val="0"/>
      <w:sz w:val="24"/>
      <w:szCs w:val="24"/>
      <w:vertAlign w:val="baseline"/>
    </w:rPr>
  </w:style>
  <w:style w:type="character" w:customStyle="1" w:styleId="1Char">
    <w:name w:val="标题 1 Char"/>
    <w:basedOn w:val="a0"/>
    <w:link w:val="1"/>
    <w:uiPriority w:val="9"/>
    <w:rsid w:val="004E2FB0"/>
    <w:rPr>
      <w:rFonts w:ascii="宋体" w:hAnsi="宋体"/>
      <w:b/>
      <w:kern w:val="44"/>
      <w:sz w:val="48"/>
      <w:szCs w:val="4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872</TotalTime>
  <Pages>10</Pages>
  <Words>1202</Words>
  <Characters>6858</Characters>
  <Application>Microsoft Office Word</Application>
  <DocSecurity>0</DocSecurity>
  <Lines>57</Lines>
  <Paragraphs>16</Paragraphs>
  <ScaleCrop>false</ScaleCrop>
  <Company>BY GHOST</Company>
  <LinksUpToDate>false</LinksUpToDate>
  <CharactersWithSpaces>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BYONE</dc:creator>
  <cp:lastModifiedBy>伍德春</cp:lastModifiedBy>
  <cp:revision>100</cp:revision>
  <cp:lastPrinted>2022-10-09T03:25:00Z</cp:lastPrinted>
  <dcterms:created xsi:type="dcterms:W3CDTF">2022-08-31T01:49:00Z</dcterms:created>
  <dcterms:modified xsi:type="dcterms:W3CDTF">2025-03-14T06:04:00Z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6A0307FE9889411588A151E7742C4436</vt:lpwstr>
  </property>
</Properties>
</file>