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BDE" w:rsidRPr="006B3EBE" w:rsidRDefault="00954BDE" w:rsidP="00954BDE">
      <w:pPr>
        <w:widowControl/>
        <w:shd w:val="clear" w:color="auto" w:fill="FFFFFF"/>
        <w:spacing w:after="300"/>
        <w:ind w:left="725" w:hangingChars="250" w:hanging="725"/>
        <w:jc w:val="center"/>
        <w:rPr>
          <w:rFonts w:ascii="微软雅黑" w:eastAsia="微软雅黑" w:hAnsi="微软雅黑" w:cs="宋体"/>
          <w:color w:val="333333"/>
          <w:kern w:val="0"/>
          <w:sz w:val="29"/>
          <w:szCs w:val="29"/>
        </w:rPr>
      </w:pPr>
      <w:r w:rsidRPr="006B3EBE">
        <w:rPr>
          <w:rFonts w:ascii="微软雅黑" w:eastAsia="微软雅黑" w:hAnsi="微软雅黑" w:cs="宋体" w:hint="eastAsia"/>
          <w:color w:val="333333"/>
          <w:kern w:val="0"/>
          <w:sz w:val="29"/>
          <w:szCs w:val="29"/>
        </w:rPr>
        <w:t>202</w:t>
      </w:r>
      <w:r>
        <w:rPr>
          <w:rFonts w:ascii="微软雅黑" w:eastAsia="微软雅黑" w:hAnsi="微软雅黑" w:cs="宋体" w:hint="eastAsia"/>
          <w:color w:val="333333"/>
          <w:kern w:val="0"/>
          <w:sz w:val="29"/>
          <w:szCs w:val="29"/>
        </w:rPr>
        <w:t>5</w:t>
      </w:r>
      <w:r w:rsidRPr="006B3EBE">
        <w:rPr>
          <w:rFonts w:ascii="微软雅黑" w:eastAsia="微软雅黑" w:hAnsi="微软雅黑" w:cs="宋体" w:hint="eastAsia"/>
          <w:color w:val="333333"/>
          <w:kern w:val="0"/>
          <w:sz w:val="29"/>
          <w:szCs w:val="29"/>
        </w:rPr>
        <w:t>年重庆市绿色智能家电以旧换新补贴拟拨付资金（第</w:t>
      </w:r>
      <w:r>
        <w:rPr>
          <w:rFonts w:ascii="微软雅黑" w:eastAsia="微软雅黑" w:hAnsi="微软雅黑" w:cs="宋体" w:hint="eastAsia"/>
          <w:color w:val="333333"/>
          <w:kern w:val="0"/>
          <w:sz w:val="29"/>
          <w:szCs w:val="29"/>
        </w:rPr>
        <w:t>一</w:t>
      </w:r>
      <w:r w:rsidRPr="006B3EBE">
        <w:rPr>
          <w:rFonts w:ascii="微软雅黑" w:eastAsia="微软雅黑" w:hAnsi="微软雅黑" w:cs="宋体" w:hint="eastAsia"/>
          <w:color w:val="333333"/>
          <w:kern w:val="0"/>
          <w:sz w:val="29"/>
          <w:szCs w:val="29"/>
        </w:rPr>
        <w:t>批）名单</w:t>
      </w:r>
    </w:p>
    <w:p w:rsidR="00B960BB" w:rsidRPr="00954BDE" w:rsidRDefault="00B960BB"/>
    <w:tbl>
      <w:tblPr>
        <w:tblW w:w="9722" w:type="dxa"/>
        <w:tblInd w:w="25" w:type="dxa"/>
        <w:tblLayout w:type="fixed"/>
        <w:tblLook w:val="04A0"/>
      </w:tblPr>
      <w:tblGrid>
        <w:gridCol w:w="548"/>
        <w:gridCol w:w="953"/>
        <w:gridCol w:w="2977"/>
        <w:gridCol w:w="850"/>
        <w:gridCol w:w="1559"/>
        <w:gridCol w:w="1418"/>
        <w:gridCol w:w="1417"/>
      </w:tblGrid>
      <w:tr w:rsidR="00954BDE" w:rsidTr="00954BDE">
        <w:trPr>
          <w:trHeight w:val="360"/>
        </w:trPr>
        <w:tc>
          <w:tcPr>
            <w:tcW w:w="548" w:type="dxa"/>
            <w:vMerge w:val="restart"/>
            <w:tcBorders>
              <w:top w:val="single" w:sz="12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953" w:type="dxa"/>
            <w:vMerge w:val="restart"/>
            <w:tcBorders>
              <w:top w:val="single" w:sz="12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报送区域</w:t>
            </w:r>
          </w:p>
        </w:tc>
        <w:tc>
          <w:tcPr>
            <w:tcW w:w="2977" w:type="dxa"/>
            <w:vMerge w:val="restart"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企业名称</w:t>
            </w:r>
          </w:p>
        </w:tc>
        <w:tc>
          <w:tcPr>
            <w:tcW w:w="850" w:type="dxa"/>
            <w:vMerge w:val="restart"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本次通过笔数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申报垫付资金（元）</w:t>
            </w:r>
          </w:p>
        </w:tc>
        <w:tc>
          <w:tcPr>
            <w:tcW w:w="1418" w:type="dxa"/>
            <w:tcBorders>
              <w:top w:val="single" w:sz="12" w:space="0" w:color="000000"/>
              <w:left w:val="dotted" w:sz="4" w:space="0" w:color="000000"/>
              <w:bottom w:val="nil"/>
              <w:right w:val="dotted" w:sz="4" w:space="0" w:color="000000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已提前拨付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本次拟拨付</w:t>
            </w:r>
          </w:p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金额（元）</w:t>
            </w:r>
          </w:p>
        </w:tc>
      </w:tr>
      <w:tr w:rsidR="00954BDE" w:rsidTr="00954BDE">
        <w:trPr>
          <w:trHeight w:val="300"/>
        </w:trPr>
        <w:tc>
          <w:tcPr>
            <w:tcW w:w="548" w:type="dxa"/>
            <w:vMerge/>
            <w:tcBorders>
              <w:top w:val="single" w:sz="12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53" w:type="dxa"/>
            <w:vMerge/>
            <w:tcBorders>
              <w:top w:val="single" w:sz="12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vMerge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18"/>
                <w:szCs w:val="18"/>
              </w:rPr>
              <w:t>资金（元）</w:t>
            </w:r>
          </w:p>
        </w:tc>
        <w:tc>
          <w:tcPr>
            <w:tcW w:w="1417" w:type="dxa"/>
            <w:vMerge/>
            <w:tcBorders>
              <w:top w:val="single" w:sz="12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rPr>
                <w:rFonts w:ascii="仿宋" w:eastAsia="仿宋" w:hAnsi="仿宋" w:cs="仿宋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巴南区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重庆京禹商贸有限责任公司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170,321.97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450,000.00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巴南区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重庆誉立商贸有限公司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25,012.03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460,000.00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北碚区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重庆奇锦电器有限公司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17,805.00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16,024.50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璧山区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重庆辰坤电器设备有限公司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5,124.45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4,612.01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璧山区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重庆亨嘉暖通设备有限公司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27,091.00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24,381.90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大足区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重庆凯高电器股份有限公司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2,450.00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600,000.00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合川区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重庆钦烨电器有限公司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9,458.80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8,512.92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江北区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重庆仁和致远实业有限公司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190,412.25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2,980,000.00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江津区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重庆市江津区众力电器销售有限公司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126,808.85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1,350,000.00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重庆豪多环商贸有限公司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25,355.80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22,820.22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重庆汇欣家用电器维修有限公司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25,806.20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23,225.58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重庆君思能科技有限公司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2,000.00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1,800.00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重庆隆昌科技有限公司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307,321.30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276,589.17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重庆盛博鸿通讯设备有限公司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148,808.50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133,927.65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重庆施乐事达通讯设备有限公司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1,259.80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重庆市旭科电器销售有限公司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889.6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重庆众恩通讯设备有限责任公司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114,971.32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103,474.19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九龙坡区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重庆卓锐机电设备有限公司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270,696.68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243,627.01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两江新区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昱信舒适家(重庆)制冷设备有限公司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140,187.35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126,168.62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两江新区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重庆华恩工贸有限公司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20,283.20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18,254.88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两江新区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重庆配征机电设备有限公司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43,803.20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39,422.88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两江新区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重庆文璟家居有限公司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26,869.60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24,182.64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两江新区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重庆业亿暖通工程有限公司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73,733.70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66,360.33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綦江区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重庆市溯源电器有限公司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399.8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850,000.00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沙坪坝区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重庆锋科中厨商贸有限公司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4,071.75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3,664.58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沙坪坝区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重庆天彩电器销售有限公司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14,444.80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13,000.32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铜梁区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重庆京智龙乡科技有限责任公司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潼南区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重庆市潼南区通盛电器有限公司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68,369.08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61,532.17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潼南区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重庆忆愿暖通设备销售有限公司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219,991.95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197,992.76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永川区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重庆广昊科技有限公司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4,719.80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4,247.82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永川区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重庆市永川区朗勤家电有限公司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221,485.45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199,336.91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永川区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重庆市永川区顺佰亿商贸有限公司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58,356.70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52,521.03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渝北区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新光天地百货(重庆)有限公司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262,812.40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236,531.16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渝北区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重庆尚派正品科技有限公司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185,160.60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166,644.54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渝北区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重庆望京云电子科技有限公司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48,961.70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44,065.53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36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渝北区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重庆沃迅电器销售有限公司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150,868.79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135,781.91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渝中区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重庆万缘富联通信设备有限公司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90,154.25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1,370,000.00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渝中区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重庆渝恒泰科技发展有限公司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699.8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430,000.00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Style w:val="font21"/>
                <w:rFonts w:hint="default"/>
              </w:rPr>
              <w:t xml:space="preserve">-   </w:t>
            </w:r>
          </w:p>
        </w:tc>
      </w:tr>
      <w:tr w:rsidR="00954BDE" w:rsidTr="00954BDE">
        <w:trPr>
          <w:trHeight w:val="30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重庆市友联暖通设备有限公司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321,343.60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289,209.24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重庆市君燕电器销售有限公司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112,578.40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101,320.56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城口县王勇电器经营部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59,323.00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53,390.70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城口县腾飞手机经营部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29,930.35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26,937.32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城口县才华电器经营部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31,921.90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28,729.71</w:t>
            </w:r>
          </w:p>
        </w:tc>
      </w:tr>
      <w:tr w:rsidR="00954BDE" w:rsidTr="00954BDE">
        <w:trPr>
          <w:trHeight w:val="30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城口县郭代翠厨卫商品门市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4,000.00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3,600.00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城口县金宇宏通讯经营重客隆店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1,299.80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1,169.82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重庆市昊政电器有限公司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1582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868,609.05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261,748.15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重庆市垫江县智海电器有限公司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1141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563,331.20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166,998.08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垫江县华兴电器销售有限公司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422,389.66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380,150.69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重庆鑫奥电器销售有限公司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194,218.25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174,796.42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垫江县新世纪电器有限责任公司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316,747.30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285,072.57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重庆福创电器有限公司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105,728.20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95,155.38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重庆群顺通信器材有限公司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98,746.20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88,871.58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重庆鸿昇家用电器有限公司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103,692.78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93,323.50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重庆市渝电电器有限公司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68,071.10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61,263.99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重庆根生通讯器材有限公司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33,763.05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30,386.75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重庆瑞成电子科技有限公司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66,958.95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60,263.06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垫江县晨旭通讯器材有限责任公司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26,002.90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23,402.61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垫江县川汇电器有限公司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26,651.35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23,986.22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垫江县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重庆顺隆通讯器材有限公司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16,992.20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15,292.98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重庆西达诚科技有限公司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219,261.11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重庆大兴东商贸有限责任公司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819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484,159.63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65,743.67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奉节县华扬渝美电器有限公司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279,660.30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251,694.27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奉节县正坤家电器有限公司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592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349,061.78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314,155.60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奉节县谒诚家电销售有限公司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174,818.50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157,336.65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重庆维远商贸有限公司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205,474.40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184,926.96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重庆市奉节县华屹家用电器有限公司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128,084.05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115,275.65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奉节县玖玖电器销售有限公司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144,635.50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130,171.95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奉节县金牛电器经营部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130,999.40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117,899.46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重庆奉京家电销售有限公司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57,981.27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52,183.14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重庆远信商贸有限公司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49,151.45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44,236.31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重庆嘉佑暖通设备销售有限公司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12,513.25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11,261.93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奉节县国豪家电有限公司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46,600.40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41,940.36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重庆奉宁电器有限责任公司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44,958.05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40,462.25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奉节县天洋电器经营部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36,010.35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32,409.32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奉节县顺达通讯设备有限责任公司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29,354.60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26,419.14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重庆双辉盈商贸有限公司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6,955.90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6,260.31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奉节县佳利电器经营部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55,239.25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49,715.33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78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奉节县冉瑞清家用电器行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47,674.90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42,907.41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奉节县科王电脑有限责任公司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27,656.00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24,890.40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重庆弘帆电器有限责任公司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46,632.10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41,968.89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重庆夔州科旭信息技术有限公司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3,959.20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3,563.28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重庆瑞方通信设备有限公司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2,319.60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2,087.64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奉节县龙腾电器经营部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4,107.65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3,696.89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重庆丰都茂易电器有限公司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57,183.72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610000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丰都县日升电器有限公司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29,712.05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丰都红太阳电器有限公司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23,743.04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丰都县明星电器有限公司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659.80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593.82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重庆金帅电器有限公司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7,503.95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6,753.56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丰都县久衡电器有限公司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10,962.55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9,866.30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丰都县贝尔通贸易有限责任公司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25,296.40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22,766.76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重庆约克实业有限公司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37,560.93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840000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重庆天旵商贸有限公司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77,031.52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740000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重庆市涪陵区勇敏电器有限公司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353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184,581.20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重庆市涪陵区东方电器有限责任公司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309,427.66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510000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重庆市涪陵区立浩格力电器销售有限公司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48,792.10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重庆酷喜电器有限公司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15,158.75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13,642.88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重庆美轩电器有限责任公司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2,649.60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2,384.64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重庆富辉通讯设备有限公司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5,819.00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5,237.10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重庆市泰然贸易有限公司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29,016.60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26,114.94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重庆巨鑫电器有限公司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17,631.00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15,867.90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重庆新时代科技有限公司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24,417.20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21,975.48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涪陵区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重庆市杰峰通信器材有限公司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8,698.40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7,828.56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重庆市佳友电器有限责任公司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731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507,093.66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2590000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重庆市开州区华扬云开电器有限公司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44,520.50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重庆海辉电器销售有限公司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30,025.10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重庆渝标电器有限公司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81,775.60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重庆顺有家电有限公司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92,283.90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重庆鑫火电子商务有限公司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80,283.35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72,255.02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重庆市开州区渝华祥家电有限公司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129,846.20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116,861.58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重庆市开州区大时代鹏程家电有限公司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122,116.00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109,904.40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重庆市开州区宏祥电器经营部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9,498.10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8,548.29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开县凯轩电器经营部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27,737.10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24,963.39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重庆市开州区鸿成电器有限公司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975.00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877.50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重庆金舟电子科技有限公司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28,077.20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25,269.48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重庆市开州区华龙电器有限责任公司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20,074.55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18,067.10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116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重庆宏宇通讯发展有限公司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14,912.65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13,421.39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开县腾祥电器有限公司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7,080.00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6,372.00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开州区谭羽电器经营部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39,148.00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35,233.20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重庆市超越暖通设备有限公司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2,000.00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1,800.00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开州区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重庆市开州区金星通讯有限责任公司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1,719.60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1,547.64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梁平县金汇电器有限责任公司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3,801.60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490000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重庆市梁平区誉海电器有限公司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31,603.95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重庆市万梁机电设备有限公司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975.00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877.50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重庆马荣电器有限责任公司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1,036.40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932.76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重庆美辰通信有限公司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28,656.55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25,790.90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重庆捌陆捌工贸有限责任公司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599.85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539.87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梁平区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重庆市梁平区万峰通信有限公司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6,218.80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5,596.92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南川区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重庆宏耀家用电器有限公司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1,199.60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重庆市黔江区黔逸巨通商贸有限公司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1408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742,952.55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620000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48,657.30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重庆林秋商贸有限责任公司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217,835.00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重庆市黔江区宋张家电销售有限公司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679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341,009.03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重庆万佰乾电子商务有限公司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236,938.90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213,245.01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重庆市黔江区军辉家电销售有限公司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750.00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675.00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重庆市黔江区超然电器有限公司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72,532.85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65,279.57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重庆市黔江区宏容家电销售有限公司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174,199.10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156,779.19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重庆庚华科技有限公司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214,057.25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192,651.53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重庆市黔江区源德橱柜经营部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31,172.45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28,055.21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重庆市黔江区新盛制冷设备有限责任公司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91,571.85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82,414.67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重庆潜美智商贸有限公司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30,799.55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27,719.60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重庆市美声电器销售有限公司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32,631.80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29,368.62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重庆市麟州通讯设备有限公司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40,552.10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36,496.89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重庆美影电器有限公司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22,058.40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19,852.56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重庆市新智恒通信科技有限公司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21,286.60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19,157.94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重庆市禾特网络科技有限公司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909.80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818.82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重庆李子福通讯设备有限公司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2,059.60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1,853.64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黔江区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重庆市黔江区科盛家电有限公司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9,963.20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8,966.88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石柱土家族自治县梓韩商贸有限公司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41,075.25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36,967.73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石柱土家族自治县新潮家电有限公司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503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315,774.00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重庆精信电器销售有限公司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144,508.75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石柱土家族自治县熹祺商贸有限公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262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150,859.65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135,773.69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151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石柱土家族自治县美乐电器有限公司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22,139.30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19,925.37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重庆美博智联商贸有限公司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48,609.45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43,748.51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重庆鑫东电器有限公司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198,319.55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178,487.60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石柱土家族自治县新锐商贸有限责任公司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107,416.20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96,674.58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石柱土家族自治县黎名电器经营部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47,421.62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42,679.46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石柱土家族自治县朝阳通讯设备有限公司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31,914.40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28,722.96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石柱土家族自治县来回商贸有限公司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36,002.00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32,401.80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石柱土家族平平电器经营部（个人独资）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9,282.45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8,354.21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重庆如愿电器销售有限公司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411,594.78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680000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重庆市万州区凯翔家用电器销售有限公司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103,704.20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重庆美茵电器有限公司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454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275,711.31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重庆市海马电器有限公司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363,728.50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17,355.65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重庆双港家居有限责任公司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202,499.60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重庆富润电器有限公司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178,369.07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重庆海鸣贸易有限公司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177,784.00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重庆市万州区鸿昌电器有限公司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27,156.60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重庆川昱暖通设备有限公司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7,503.00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6,752.70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重庆苏合美贸易有限公司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103,357.65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93,021.89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重庆爱后厨电器销售有限公司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37,219.00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33,497.10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重庆市万州区京鑫美电器销售有限公司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119,800.75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107,820.68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重庆汇美电器销售有限公司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92,620.45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83,358.41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重庆市万州区煌氏电器有限公司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102,277.05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92,049.35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重庆盛正制冷设备有限公司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187,615.40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168,853.86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重庆晨万熙商贸有限公司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49,726.95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44,754.26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重庆銮美商贸有限公司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405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215,601.15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194,041.04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重庆市万州区同硕电器销售有限公司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98,346.05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88,511.45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重庆俊琪家电销售有限公司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62,861.00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56,574.90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重庆海之翼电器设备有限公司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35,790.45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32,211.41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重庆市万州加丰实业有限公司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40,524.05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36,471.65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重庆铭美电器有限公司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2,701.35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2,431.22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重庆想必行商贸有限公司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173,201.80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155,881.62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重庆满亿电器销售有限公司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17,462.65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15,716.39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重庆市海万电器销售有限公司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132,785.20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119,506.68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重庆上善电器有限公司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141,200.70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127,080.63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185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重庆萱潼商贸有限责任公司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16,431.70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14,788.53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重庆和锦睿商贸有限公司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66,423.95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59,781.56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重庆东启电器销售有限公司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4,085.80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3,677.22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重庆万峰盈商贸有限公司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10,310.50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9,279.45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重庆市瑞福通信设备有限公司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14,787.40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13,308.66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重庆景隆建筑装饰工程有限公司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2,396.00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2,156.40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重庆德来科技有限公司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20,469.60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18,422.64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重庆龙宝广电有限公司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42,634.15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38,370.74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重庆市洵如商贸有限公司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23,322.35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20,990.12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重庆创恒永屹科技有限公司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18,937.60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17,043.84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重庆创思允科技有限公司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32,952.20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29,656.98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重庆瑞美特暖通设备有限公司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18,971.40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17,074.26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重庆诚武科技有限公司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7,387.70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6,648.93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重庆红高电器有限公司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13,683.65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12,315.29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重庆仁迈电器销售有限公司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7,281.20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6,553.08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重庆鑫航通讯设备有限公司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1,559.60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1,403.64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重庆中瑞富盛通讯设备有限公司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11,083.25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9,974.93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万州区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重庆幻星科技有限公司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919.80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827.82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重庆市武隆区美大立电器有限公司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453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244,234.55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重庆市武隆区茂源电器有限公司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867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472,620.70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125,358.63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重庆兴中成电器有限公司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411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202,464.61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182,218.15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重庆琦汭商贸有限公司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11,905.00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10,714.50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重庆市武隆区力升电器销售有限公司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21,472.60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19,325.34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重庆市武隆区蒙森电器销售有限公司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16,365.60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14,729.04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武隆区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重庆市武隆区开友五金交电有限责任公司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14,473.10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13,025.79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重庆殊雄商贸有限公司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17,919.00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16,127.10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重庆国信商贸有限责任公司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38,834.05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34,950.65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秀山县兵龙家电有限公司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34,748.95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31,274.06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秀山安利建材经营部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22,187.80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19,969.02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秀山新兴家电有限公司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1100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848,887.80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秀山新时代家电有限公司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159,998.00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重庆奥斯龙电器销售有限公司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81,974.70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重庆市宇鑫通信器材有限责任公司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118,930.70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107,037.63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秀山县森朗暖通设备有限公司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34,315.25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30,883.73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秀山县兵哥电器有限公司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53,723.95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48,351.56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秀山金鹏通信器材销售有限公司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29,346.40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26,411.76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重庆佰胜数码科技有限公司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2,679.40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2,411.46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秀山博益网络科技有限公司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2,359.60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2,123.64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重庆宜尚电器有限公司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15,411.70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13,870.53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重庆国宁电器销售有限公司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168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99,957.85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lastRenderedPageBreak/>
              <w:t>225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重庆市友顺电器有限公司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74,374.74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66,937.27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酉阳正达科技有限公司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145,041.60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130,537.44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酉阳县尊雅电器有限责任公司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724.60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652.14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酉阳县雨鸽通讯器材有限责任公司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19,236.80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17,313.12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229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重庆市酉阳县凌云科技发展有限公司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2,539.60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2,285.64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酉阳县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重庆市捷锐达科技发展有限公司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1,839.60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1,655.64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云阳县柒伍电器有限责任公司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74,092.35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370000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重庆市云阳县格泰电器经营部(个人独资)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4,557.10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4,101.39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重庆市航锋电器有限公司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14,290.20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12,861.18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云阳县巨人电脑信息科技有限责任公司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24,237.00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21,813.30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云阳县浩云电器商行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1,792.55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1,613.30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忠县群利百货有限责任公司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51,788.51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800000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忠县蓝光家电有限公司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11,370.95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290000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重庆市先达网络传媒有限责任公司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91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51,891.70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46,702.53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239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重庆市清满电器有限公司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6,654.80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5,989.32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重庆飞源电器销售有限公司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12,059.19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10,853.27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忠县平湖家电有限公司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28,652.50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25,787.25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忠县创意电器销售有限公司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83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39,697.05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35,727.35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重庆源之吉暖通工程有限公司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19,792.25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17,813.03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忠县美通电子商务经营部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2,908.70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2,617.83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忠县柯宇商贸有限公司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20,919.40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18,827.46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忠县零售云电器销售有限公司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317.70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285.93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247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忠县联海商贸有限公司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28,256.40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25,430.76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248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重庆彬桥科技发展有限公司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19,281.05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17,352.95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249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忠县欣荣家电销售有限责任公司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2,522.75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2,270.48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250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重庆勤达电子科技有限公司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62,890.80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56,601.72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251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重庆格硕电子科技有限公司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52,332.60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47,099.34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252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重庆飞川商贸有限公司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69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43,596.30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39,236.67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253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忠县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重庆云涛科技有限公司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2,259.60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2,033.64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254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重庆中茂科技有限公司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859.80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773.82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255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重庆国衍电器销售有限公司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16,678.55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15,010.70</w:t>
            </w:r>
          </w:p>
        </w:tc>
      </w:tr>
      <w:tr w:rsidR="00954BDE" w:rsidTr="00954BDE">
        <w:trPr>
          <w:trHeight w:val="270"/>
        </w:trPr>
        <w:tc>
          <w:tcPr>
            <w:tcW w:w="548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256</w:t>
            </w:r>
          </w:p>
        </w:tc>
        <w:tc>
          <w:tcPr>
            <w:tcW w:w="953" w:type="dxa"/>
            <w:tcBorders>
              <w:top w:val="dotted" w:sz="4" w:space="0" w:color="000000"/>
              <w:left w:val="nil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</w:t>
            </w:r>
          </w:p>
        </w:tc>
        <w:tc>
          <w:tcPr>
            <w:tcW w:w="297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奉节县泰阳电器销售有限公司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319.80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nil"/>
            </w:tcBorders>
            <w:shd w:val="clear" w:color="auto" w:fill="auto"/>
            <w:noWrap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</w:rPr>
              <w:t>287.82</w:t>
            </w:r>
          </w:p>
        </w:tc>
      </w:tr>
      <w:tr w:rsidR="00954BDE" w:rsidTr="00954BDE">
        <w:trPr>
          <w:trHeight w:val="285"/>
        </w:trPr>
        <w:tc>
          <w:tcPr>
            <w:tcW w:w="4478" w:type="dxa"/>
            <w:gridSpan w:val="3"/>
            <w:tcBorders>
              <w:top w:val="dotted" w:sz="4" w:space="0" w:color="000000"/>
              <w:left w:val="nil"/>
              <w:bottom w:val="single" w:sz="12" w:space="0" w:color="000000"/>
              <w:right w:val="dotted" w:sz="4" w:space="0" w:color="000000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等线" w:eastAsia="等线" w:hAnsi="等线" w:cs="等线"/>
                <w:color w:val="000000"/>
                <w:sz w:val="15"/>
                <w:szCs w:val="15"/>
              </w:rPr>
            </w:pPr>
            <w:r>
              <w:rPr>
                <w:rFonts w:ascii="等线" w:eastAsia="等线" w:hAnsi="等线" w:cs="等线"/>
                <w:color w:val="000000"/>
                <w:kern w:val="0"/>
                <w:sz w:val="15"/>
                <w:szCs w:val="15"/>
              </w:rPr>
              <w:t>合计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textAlignment w:val="center"/>
              <w:rPr>
                <w:rFonts w:ascii="等线" w:eastAsia="等线" w:hAnsi="等线" w:cs="等线"/>
                <w:color w:val="000000"/>
                <w:sz w:val="15"/>
                <w:szCs w:val="15"/>
              </w:rPr>
            </w:pPr>
            <w:r>
              <w:rPr>
                <w:rFonts w:ascii="等线" w:eastAsia="等线" w:hAnsi="等线" w:cs="等线"/>
                <w:color w:val="000000"/>
                <w:kern w:val="0"/>
                <w:sz w:val="15"/>
                <w:szCs w:val="15"/>
              </w:rPr>
              <w:t xml:space="preserve">32571 </w:t>
            </w:r>
          </w:p>
        </w:tc>
        <w:tc>
          <w:tcPr>
            <w:tcW w:w="1559" w:type="dxa"/>
            <w:tcBorders>
              <w:top w:val="dotted" w:sz="4" w:space="0" w:color="000000"/>
              <w:left w:val="dotted" w:sz="4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等线" w:eastAsia="等线" w:hAnsi="等线" w:cs="等线"/>
                <w:color w:val="000000"/>
                <w:sz w:val="15"/>
                <w:szCs w:val="15"/>
              </w:rPr>
            </w:pPr>
            <w:r>
              <w:rPr>
                <w:rFonts w:ascii="等线" w:eastAsia="等线" w:hAnsi="等线" w:cs="等线"/>
                <w:color w:val="000000"/>
                <w:kern w:val="0"/>
                <w:sz w:val="15"/>
                <w:szCs w:val="15"/>
              </w:rPr>
              <w:t>21,889,910.14</w:t>
            </w:r>
          </w:p>
        </w:tc>
        <w:tc>
          <w:tcPr>
            <w:tcW w:w="1418" w:type="dxa"/>
            <w:tcBorders>
              <w:top w:val="dotted" w:sz="4" w:space="0" w:color="000000"/>
              <w:left w:val="dotted" w:sz="4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等线" w:eastAsia="等线" w:hAnsi="等线" w:cs="等线"/>
                <w:color w:val="000000"/>
                <w:sz w:val="15"/>
                <w:szCs w:val="15"/>
              </w:rPr>
            </w:pPr>
            <w:r>
              <w:rPr>
                <w:rFonts w:ascii="等线" w:eastAsia="等线" w:hAnsi="等线" w:cs="等线"/>
                <w:color w:val="000000"/>
                <w:kern w:val="0"/>
                <w:sz w:val="15"/>
                <w:szCs w:val="15"/>
              </w:rPr>
              <w:t>30,770,000.00</w:t>
            </w:r>
          </w:p>
        </w:tc>
        <w:tc>
          <w:tcPr>
            <w:tcW w:w="1417" w:type="dxa"/>
            <w:tcBorders>
              <w:top w:val="dotted" w:sz="4" w:space="0" w:color="000000"/>
              <w:left w:val="dotted" w:sz="4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:rsidR="00954BDE" w:rsidRDefault="00954BDE" w:rsidP="004D640D">
            <w:pPr>
              <w:widowControl/>
              <w:jc w:val="right"/>
              <w:textAlignment w:val="center"/>
              <w:rPr>
                <w:rFonts w:ascii="等线" w:eastAsia="等线" w:hAnsi="等线" w:cs="等线"/>
                <w:color w:val="000000"/>
                <w:sz w:val="15"/>
                <w:szCs w:val="15"/>
              </w:rPr>
            </w:pPr>
            <w:r>
              <w:rPr>
                <w:rFonts w:ascii="等线" w:eastAsia="等线" w:hAnsi="等线" w:cs="等线"/>
                <w:color w:val="000000"/>
                <w:kern w:val="0"/>
                <w:sz w:val="15"/>
                <w:szCs w:val="15"/>
              </w:rPr>
              <w:t>11,520,018.45</w:t>
            </w:r>
          </w:p>
        </w:tc>
      </w:tr>
    </w:tbl>
    <w:p w:rsidR="00954BDE" w:rsidRDefault="00954BDE"/>
    <w:sectPr w:rsidR="00954BDE" w:rsidSect="00954BDE">
      <w:pgSz w:w="11906" w:h="16838"/>
      <w:pgMar w:top="1440" w:right="1021" w:bottom="1440" w:left="102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451F" w:rsidRDefault="0005451F" w:rsidP="00A578C7">
      <w:r>
        <w:separator/>
      </w:r>
    </w:p>
  </w:endnote>
  <w:endnote w:type="continuationSeparator" w:id="1">
    <w:p w:rsidR="0005451F" w:rsidRDefault="0005451F" w:rsidP="00A578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451F" w:rsidRDefault="0005451F" w:rsidP="00A578C7">
      <w:r>
        <w:separator/>
      </w:r>
    </w:p>
  </w:footnote>
  <w:footnote w:type="continuationSeparator" w:id="1">
    <w:p w:rsidR="0005451F" w:rsidRDefault="0005451F" w:rsidP="00A578C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54BDE"/>
    <w:rsid w:val="0005451F"/>
    <w:rsid w:val="006C7D56"/>
    <w:rsid w:val="00954BDE"/>
    <w:rsid w:val="00A578C7"/>
    <w:rsid w:val="00B960BB"/>
    <w:rsid w:val="00D41786"/>
    <w:rsid w:val="00F72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BD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rsid w:val="00954BDE"/>
    <w:rPr>
      <w:rFonts w:ascii="仿宋" w:eastAsia="仿宋" w:hAnsi="仿宋" w:cs="仿宋" w:hint="eastAsia"/>
      <w:color w:val="000000"/>
      <w:sz w:val="18"/>
      <w:szCs w:val="18"/>
      <w:u w:val="none"/>
    </w:rPr>
  </w:style>
  <w:style w:type="paragraph" w:styleId="a3">
    <w:name w:val="header"/>
    <w:basedOn w:val="a"/>
    <w:link w:val="Char"/>
    <w:rsid w:val="00954B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54BDE"/>
    <w:rPr>
      <w:sz w:val="18"/>
      <w:szCs w:val="18"/>
    </w:rPr>
  </w:style>
  <w:style w:type="paragraph" w:styleId="a4">
    <w:name w:val="footer"/>
    <w:basedOn w:val="a"/>
    <w:link w:val="Char0"/>
    <w:rsid w:val="00954B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54BD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1841</Words>
  <Characters>10497</Characters>
  <Application>Microsoft Office Word</Application>
  <DocSecurity>0</DocSecurity>
  <Lines>87</Lines>
  <Paragraphs>24</Paragraphs>
  <ScaleCrop>false</ScaleCrop>
  <Company>Sky123.Org</Company>
  <LinksUpToDate>false</LinksUpToDate>
  <CharactersWithSpaces>12314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2</cp:revision>
  <dcterms:created xsi:type="dcterms:W3CDTF">2025-04-11T07:56:00Z</dcterms:created>
  <dcterms:modified xsi:type="dcterms:W3CDTF">2025-04-11T07:56:00Z</dcterms:modified>
</cp:coreProperties>
</file>