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F7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附件</w:t>
      </w:r>
    </w:p>
    <w:p w14:paraId="4920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2025年度第二批科技创新</w:t>
      </w:r>
    </w:p>
    <w:p w14:paraId="2DDCE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hint="eastAsia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政策改革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试点任务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揭榜</w:t>
      </w:r>
      <w:r>
        <w:rPr>
          <w:rFonts w:hint="eastAsia" w:eastAsia="方正小标宋_GBK"/>
          <w:sz w:val="44"/>
          <w:szCs w:val="44"/>
          <w:shd w:val="clear" w:color="auto" w:fill="FFFFFF"/>
        </w:rPr>
        <w:t>申请表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39"/>
        <w:gridCol w:w="1533"/>
        <w:gridCol w:w="2292"/>
        <w:gridCol w:w="1943"/>
      </w:tblGrid>
      <w:tr w14:paraId="6B5A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47" w:type="dxa"/>
            <w:gridSpan w:val="5"/>
            <w:noWrap w:val="0"/>
            <w:vAlign w:val="center"/>
          </w:tcPr>
          <w:p w14:paraId="6A48F268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（一）申报单位基本信息</w:t>
            </w:r>
          </w:p>
        </w:tc>
      </w:tr>
      <w:tr w14:paraId="600E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0" w:type="dxa"/>
            <w:noWrap w:val="0"/>
            <w:vAlign w:val="center"/>
          </w:tcPr>
          <w:p w14:paraId="386CC96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 w14:paraId="3D1FD23C">
            <w:pPr>
              <w:spacing w:line="480" w:lineRule="exact"/>
              <w:ind w:firstLine="120" w:firstLineChars="50"/>
              <w:jc w:val="right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FFFFFF"/>
              </w:rPr>
              <w:t>（单位盖章）</w:t>
            </w:r>
          </w:p>
        </w:tc>
      </w:tr>
      <w:tr w14:paraId="64D4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0" w:type="dxa"/>
            <w:noWrap w:val="0"/>
            <w:vAlign w:val="center"/>
          </w:tcPr>
          <w:p w14:paraId="3885BF6D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单位性质</w:t>
            </w:r>
          </w:p>
        </w:tc>
        <w:tc>
          <w:tcPr>
            <w:tcW w:w="7407" w:type="dxa"/>
            <w:gridSpan w:val="4"/>
            <w:noWrap w:val="0"/>
            <w:vAlign w:val="top"/>
          </w:tcPr>
          <w:p w14:paraId="6011D1A0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部属</w:t>
            </w:r>
            <w:r>
              <w:rPr>
                <w:rFonts w:hint="eastAsia" w:eastAsia="仿宋_GB2312"/>
                <w:sz w:val="24"/>
                <w:szCs w:val="24"/>
                <w:shd w:val="clear" w:color="auto" w:fill="FFFFFF"/>
              </w:rPr>
              <w:t xml:space="preserve">、央属 </w:t>
            </w: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省</w:t>
            </w: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属</w:t>
            </w:r>
            <w:r>
              <w:rPr>
                <w:rFonts w:hint="eastAsia" w:eastAsia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CF6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40" w:type="dxa"/>
            <w:noWrap w:val="0"/>
            <w:vAlign w:val="center"/>
          </w:tcPr>
          <w:p w14:paraId="5E62482E">
            <w:pPr>
              <w:spacing w:line="480" w:lineRule="exact"/>
              <w:jc w:val="center"/>
              <w:rPr>
                <w:rFonts w:hint="default" w:eastAsia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FFFFFF"/>
                <w:lang w:val="en-US" w:eastAsia="zh-CN"/>
              </w:rPr>
              <w:t>单位简介</w:t>
            </w:r>
          </w:p>
        </w:tc>
        <w:tc>
          <w:tcPr>
            <w:tcW w:w="7407" w:type="dxa"/>
            <w:gridSpan w:val="4"/>
            <w:noWrap w:val="0"/>
            <w:vAlign w:val="top"/>
          </w:tcPr>
          <w:p w14:paraId="19018B97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</w:p>
        </w:tc>
      </w:tr>
      <w:tr w14:paraId="5BE2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40" w:type="dxa"/>
            <w:noWrap w:val="0"/>
            <w:vAlign w:val="center"/>
          </w:tcPr>
          <w:p w14:paraId="7909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负责人信息</w:t>
            </w:r>
          </w:p>
        </w:tc>
        <w:tc>
          <w:tcPr>
            <w:tcW w:w="1639" w:type="dxa"/>
            <w:noWrap w:val="0"/>
            <w:vAlign w:val="center"/>
          </w:tcPr>
          <w:p w14:paraId="69F5B70C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533" w:type="dxa"/>
            <w:noWrap w:val="0"/>
            <w:vAlign w:val="center"/>
          </w:tcPr>
          <w:p w14:paraId="38187A74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2" w:type="dxa"/>
            <w:noWrap w:val="0"/>
            <w:vAlign w:val="center"/>
          </w:tcPr>
          <w:p w14:paraId="7E09F953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943" w:type="dxa"/>
            <w:noWrap w:val="0"/>
            <w:vAlign w:val="top"/>
          </w:tcPr>
          <w:p w14:paraId="7CAF3523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</w:p>
        </w:tc>
      </w:tr>
      <w:tr w14:paraId="34C3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0" w:type="dxa"/>
            <w:vMerge w:val="restart"/>
            <w:noWrap w:val="0"/>
            <w:vAlign w:val="center"/>
          </w:tcPr>
          <w:p w14:paraId="63AA021C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联系人信息</w:t>
            </w:r>
          </w:p>
        </w:tc>
        <w:tc>
          <w:tcPr>
            <w:tcW w:w="1639" w:type="dxa"/>
            <w:noWrap w:val="0"/>
            <w:vAlign w:val="center"/>
          </w:tcPr>
          <w:p w14:paraId="285E0453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533" w:type="dxa"/>
            <w:noWrap w:val="0"/>
            <w:vAlign w:val="center"/>
          </w:tcPr>
          <w:p w14:paraId="6783FB17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2" w:type="dxa"/>
            <w:noWrap w:val="0"/>
            <w:vAlign w:val="center"/>
          </w:tcPr>
          <w:p w14:paraId="0DC00B6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1943" w:type="dxa"/>
            <w:noWrap w:val="0"/>
            <w:vAlign w:val="top"/>
          </w:tcPr>
          <w:p w14:paraId="27E49FB0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</w:p>
        </w:tc>
      </w:tr>
      <w:tr w14:paraId="799B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0" w:type="dxa"/>
            <w:vMerge w:val="continue"/>
            <w:noWrap w:val="0"/>
            <w:vAlign w:val="top"/>
          </w:tcPr>
          <w:p w14:paraId="0DE56A49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9C6EC61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533" w:type="dxa"/>
            <w:noWrap w:val="0"/>
            <w:vAlign w:val="center"/>
          </w:tcPr>
          <w:p w14:paraId="0335FE96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2" w:type="dxa"/>
            <w:noWrap w:val="0"/>
            <w:vAlign w:val="center"/>
          </w:tcPr>
          <w:p w14:paraId="74EF4B4A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943" w:type="dxa"/>
            <w:noWrap w:val="0"/>
            <w:vAlign w:val="top"/>
          </w:tcPr>
          <w:p w14:paraId="11BFBCF3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</w:p>
        </w:tc>
      </w:tr>
      <w:tr w14:paraId="7900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7" w:type="dxa"/>
            <w:gridSpan w:val="5"/>
            <w:noWrap w:val="0"/>
            <w:vAlign w:val="center"/>
          </w:tcPr>
          <w:p w14:paraId="23A4CDEB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（二）任务内容</w:t>
            </w:r>
          </w:p>
        </w:tc>
      </w:tr>
      <w:tr w14:paraId="481F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940" w:type="dxa"/>
            <w:noWrap w:val="0"/>
            <w:vAlign w:val="center"/>
          </w:tcPr>
          <w:p w14:paraId="774746B6">
            <w:pPr>
              <w:spacing w:line="480" w:lineRule="exact"/>
              <w:jc w:val="center"/>
              <w:rPr>
                <w:rFonts w:hint="eastAsia" w:eastAsia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仿宋_GB2312"/>
                <w:sz w:val="24"/>
                <w:szCs w:val="24"/>
                <w:shd w:val="clear" w:color="auto" w:fill="FFFFFF"/>
              </w:rPr>
              <w:t>选择</w:t>
            </w:r>
            <w:r>
              <w:rPr>
                <w:rFonts w:hint="eastAsia" w:eastAsia="仿宋_GB2312"/>
                <w:sz w:val="24"/>
                <w:szCs w:val="24"/>
                <w:shd w:val="clear" w:color="auto" w:fill="FFFFFF"/>
                <w:lang w:val="en-US" w:eastAsia="zh-CN"/>
              </w:rPr>
              <w:t>任务</w:t>
            </w:r>
          </w:p>
          <w:p w14:paraId="0303B75E">
            <w:pPr>
              <w:spacing w:line="480" w:lineRule="exact"/>
              <w:jc w:val="center"/>
              <w:rPr>
                <w:rFonts w:eastAsia="仿宋_GB2312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pacing w:val="-4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eastAsia="仿宋_GB2312"/>
                <w:spacing w:val="-4"/>
                <w:sz w:val="24"/>
                <w:szCs w:val="24"/>
                <w:shd w:val="clear" w:color="auto" w:fill="FFFFFF"/>
                <w:lang w:val="en-US" w:eastAsia="zh-CN"/>
              </w:rPr>
              <w:t>不超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shd w:val="clear" w:color="auto" w:fill="FFFFFF"/>
                <w:lang w:val="en-US" w:eastAsia="zh-CN"/>
              </w:rPr>
              <w:t>过2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shd w:val="clear" w:color="auto" w:fill="FFFFFF"/>
              </w:rPr>
              <w:t>项</w:t>
            </w:r>
            <w:r>
              <w:rPr>
                <w:rFonts w:eastAsia="仿宋_GB2312"/>
                <w:spacing w:val="-4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7407" w:type="dxa"/>
            <w:gridSpan w:val="4"/>
            <w:noWrap w:val="0"/>
            <w:vAlign w:val="center"/>
          </w:tcPr>
          <w:p w14:paraId="44E405F7">
            <w:pPr>
              <w:spacing w:line="480" w:lineRule="exact"/>
              <w:rPr>
                <w:rFonts w:hint="eastAsia" w:eastAsia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3AF2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347" w:type="dxa"/>
            <w:gridSpan w:val="5"/>
            <w:noWrap w:val="0"/>
            <w:vAlign w:val="top"/>
          </w:tcPr>
          <w:p w14:paraId="492C8224">
            <w:pPr>
              <w:spacing w:line="480" w:lineRule="exact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/>
                <w:sz w:val="24"/>
                <w:szCs w:val="24"/>
                <w:shd w:val="clear" w:color="auto" w:fill="FFFFFF"/>
              </w:rPr>
              <w:t>备注：其他需要说明的事项</w:t>
            </w:r>
          </w:p>
        </w:tc>
      </w:tr>
    </w:tbl>
    <w:p w14:paraId="08DFAA74"/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046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503BF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503BF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2768E"/>
    <w:rsid w:val="2DBC1639"/>
    <w:rsid w:val="62D2768E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缩进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2025-04-10T02:10:00Z</dcterms:created>
  <dc:creator>secular</dc:creator>
  <cp:lastModifiedBy>secular</cp:lastModifiedBy>
  <dcterms:modified xsi:type="dcterms:W3CDTF">2025-04-10T02:11:31Z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7F3896ADE7A6441FBA87C5C7941936D0_11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