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76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苏州市</w:t>
      </w:r>
      <w:r>
        <w:rPr>
          <w:rFonts w:hint="eastAsia" w:ascii="黑体" w:eastAsia="黑体"/>
          <w:sz w:val="36"/>
          <w:szCs w:val="36"/>
          <w:lang w:val="en-US" w:eastAsia="zh-CN"/>
        </w:rPr>
        <w:t>MEMS</w:t>
      </w:r>
      <w:r>
        <w:rPr>
          <w:rFonts w:hint="eastAsia" w:ascii="黑体" w:eastAsia="黑体"/>
          <w:sz w:val="36"/>
          <w:szCs w:val="36"/>
        </w:rPr>
        <w:t>产业标准化联盟</w:t>
      </w:r>
    </w:p>
    <w:p>
      <w:pPr>
        <w:spacing w:line="576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成员单位申请表</w:t>
      </w:r>
    </w:p>
    <w:p>
      <w:pPr>
        <w:jc w:val="center"/>
        <w:outlineLvl w:val="0"/>
        <w:rPr>
          <w:rFonts w:ascii="黑体" w:eastAsia="黑体"/>
          <w:szCs w:val="36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35"/>
        <w:gridCol w:w="1591"/>
        <w:gridCol w:w="1142"/>
        <w:gridCol w:w="719"/>
        <w:gridCol w:w="86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hanging="360" w:hanging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（中文）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代表人</w:t>
            </w:r>
            <w:r>
              <w:rPr>
                <w:rFonts w:hint="eastAsia" w:ascii="黑体" w:eastAsia="黑体"/>
                <w:sz w:val="18"/>
                <w:szCs w:val="18"/>
                <w:vertAlign w:val="superscript"/>
              </w:rPr>
              <w:t>注</w:t>
            </w:r>
            <w:r>
              <w:rPr>
                <w:rFonts w:ascii="黑体" w:eastAsia="黑体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Hlt499131771"/>
            <w:bookmarkEnd w:id="0"/>
            <w:bookmarkStart w:id="1" w:name="_Hlt49913177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注册资本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总产值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单位总人数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人员人数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所有制性质</w:t>
            </w:r>
            <w:r>
              <w:rPr>
                <w:rFonts w:hint="eastAsia" w:ascii="黑体" w:eastAsia="黑体"/>
                <w:sz w:val="18"/>
                <w:szCs w:val="18"/>
                <w:vertAlign w:val="superscript"/>
              </w:rPr>
              <w:t>注2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200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主要产品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及研究成果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业务领域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MEMS</w:t>
            </w:r>
            <w:r>
              <w:rPr>
                <w:rFonts w:hint="eastAsia"/>
                <w:sz w:val="18"/>
                <w:szCs w:val="18"/>
              </w:rPr>
              <w:t>标准化工作情况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单位意见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beforeLines="30" w:afterLines="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公章：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联盟意见</w:t>
            </w:r>
          </w:p>
        </w:tc>
        <w:tc>
          <w:tcPr>
            <w:tcW w:w="6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（同意或不同意，不同意请写明理由）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5130" w:firstLineChars="28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公章：</w:t>
            </w: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</w:tr>
    </w:tbl>
    <w:p>
      <w:pPr>
        <w:pStyle w:val="2"/>
        <w:ind w:left="475" w:hanging="475" w:hangingChars="264"/>
        <w:jc w:val="lef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注1：代表人为能够代表本单位参加标准化联盟工作的人员。</w:t>
      </w:r>
    </w:p>
    <w:p>
      <w:pPr>
        <w:pStyle w:val="2"/>
        <w:ind w:left="475" w:hanging="475" w:hangingChars="264"/>
        <w:jc w:val="left"/>
      </w:pPr>
      <w:r>
        <w:rPr>
          <w:rFonts w:hint="eastAsia"/>
          <w:sz w:val="18"/>
          <w:szCs w:val="18"/>
          <w:lang w:eastAsia="zh-CN"/>
        </w:rPr>
        <w:t>注2：所有制性质请填全民所有制、集体所有制、国有控股企业、私营企业、外商投资企业、事业单位中的一种。</w: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0</wp:posOffset>
                </wp:positionV>
                <wp:extent cx="1600200" cy="99060"/>
                <wp:effectExtent l="635" t="9525" r="18415" b="247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990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0pt;margin-top:0pt;height:7.8pt;width:126pt;z-index:251659264;mso-width-relative:page;mso-height-relative:page;" filled="f" stroked="t" coordsize="21600,21600" o:gfxdata="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FEyLbTAAAACQEAAA8A&#10;AAAAAAAAAQAgAAAAIgAAAGRycy9kb3ducmV2LnhtbFBLAQIUABQAAAAIAIdO4kAGGr4+4wEAAKMD&#10;AAAOAAAAAAAAAAEAIAAAACI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F71AF"/>
    <w:rsid w:val="486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2"/>
    </w:rPr>
  </w:style>
  <w:style w:type="paragraph" w:styleId="3">
    <w:name w:val="Body Text First Indent"/>
    <w:basedOn w:val="2"/>
    <w:next w:val="2"/>
    <w:qFormat/>
    <w:uiPriority w:val="0"/>
    <w:pPr>
      <w:ind w:firstLine="720"/>
    </w:pPr>
    <w:rPr>
      <w:rFonts w:ascii="Calibri" w:hAnsi="Calibri" w:eastAsia="宋体" w:cs="Times New Roman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2025-04-09T07:10:00Z</dcterms:created>
  <dc:creator>Administrator</dc:creator>
  <cp:lastModifiedBy>西夕</cp:lastModifiedBy>
  <dcterms:modified xsi:type="dcterms:W3CDTF">2025-04-09T08:01:04Z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eyJoZGlkIjoiZjM2YzZlYjNiYWE2NjUzMGM1MjM3MzRjNDI4ZWZhYjQiLCJ1c2VySWQiOiI0NDAyMzA4OTgifQ==</vt:lpwstr>
  </property>
  <property fmtid="{D5CDD505-2E9C-101B-9397-08002B2CF9AE}" pid="4" name="ICV">
    <vt:lpwstr>8CC9328EA3DA4EABA6B44A8CB8CACFE5_12</vt:lpwstr>
  </property>
</Properties>
</file>