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黑体" w:hAnsi="黑体" w:eastAsia="黑体"/>
          <w:sz w:val="32"/>
          <w:lang w:val="en-US" w:eastAsia="zh-CN"/>
        </w:rPr>
      </w:pPr>
      <w:r>
        <w:rPr>
          <w:rFonts w:hint="eastAsia" w:ascii="黑体" w:hAnsi="黑体" w:eastAsia="黑体"/>
          <w:sz w:val="32"/>
        </w:rPr>
        <w:t>附件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bookmarkStart w:id="0" w:name="_GoBack"/>
      <w:bookmarkEnd w:id="0"/>
    </w:p>
    <w:p>
      <w:pPr>
        <w:spacing w:line="500" w:lineRule="exact"/>
        <w:jc w:val="center"/>
        <w:rPr>
          <w:rFonts w:ascii="Times New Roman" w:hAnsi="Times New Roman" w:eastAsia="楷体_GB2312"/>
          <w:b/>
          <w:sz w:val="28"/>
          <w:szCs w:val="28"/>
        </w:rPr>
      </w:pPr>
    </w:p>
    <w:p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绩效目标表</w:t>
      </w:r>
    </w:p>
    <w:p>
      <w:pPr>
        <w:spacing w:line="500" w:lineRule="exact"/>
        <w:jc w:val="center"/>
        <w:rPr>
          <w:rFonts w:ascii="Times New Roman" w:hAnsi="Times New Roman" w:eastAsia="楷体_GB2312"/>
          <w:b/>
          <w:sz w:val="28"/>
          <w:szCs w:val="28"/>
        </w:rPr>
      </w:pPr>
      <w:r>
        <w:rPr>
          <w:rFonts w:ascii="Times New Roman" w:hAnsi="Times New Roman" w:eastAsia="楷体_GB2312"/>
          <w:b/>
          <w:sz w:val="28"/>
          <w:szCs w:val="28"/>
        </w:rPr>
        <w:t>（2024年度）</w:t>
      </w:r>
    </w:p>
    <w:p>
      <w:pPr>
        <w:spacing w:line="500" w:lineRule="exact"/>
        <w:jc w:val="center"/>
        <w:rPr>
          <w:rFonts w:ascii="Times New Roman" w:hAnsi="Times New Roman" w:eastAsia="楷体_GB2312"/>
          <w:b/>
          <w:sz w:val="28"/>
          <w:szCs w:val="28"/>
        </w:rPr>
      </w:pPr>
    </w:p>
    <w:tbl>
      <w:tblPr>
        <w:tblStyle w:val="5"/>
        <w:tblW w:w="8558" w:type="dxa"/>
        <w:tblInd w:w="-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338"/>
        <w:gridCol w:w="1560"/>
        <w:gridCol w:w="1489"/>
        <w:gridCol w:w="1710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5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专项名称</w:t>
            </w:r>
          </w:p>
        </w:tc>
        <w:tc>
          <w:tcPr>
            <w:tcW w:w="602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 w:ascii="Times New Roman"/>
              </w:rPr>
              <w:t>普惠金融发展专项资金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5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中央主管部门</w:t>
            </w:r>
          </w:p>
        </w:tc>
        <w:tc>
          <w:tcPr>
            <w:tcW w:w="602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人力资源社会保障部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5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省级财政部门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广东省财政厅</w:t>
            </w: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省级主管部门</w:t>
            </w:r>
          </w:p>
        </w:tc>
        <w:tc>
          <w:tcPr>
            <w:tcW w:w="2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广东省人力资源和社会保障厅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5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地方财政部门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广州市财政局</w:t>
            </w:r>
          </w:p>
        </w:tc>
        <w:tc>
          <w:tcPr>
            <w:tcW w:w="14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地方主管部门</w:t>
            </w:r>
          </w:p>
        </w:tc>
        <w:tc>
          <w:tcPr>
            <w:tcW w:w="29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广州市人力资源和社会保障局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资金情况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1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此次下达</w:t>
            </w:r>
          </w:p>
        </w:tc>
        <w:tc>
          <w:tcPr>
            <w:tcW w:w="602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/>
                <w:lang w:val="en-US"/>
              </w:rPr>
            </w:pPr>
            <w:r>
              <w:rPr>
                <w:rFonts w:hint="default" w:ascii="Times New Roman" w:hAnsi="Times New Roman"/>
                <w:lang w:val="en-US"/>
              </w:rPr>
              <w:t>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</w:trPr>
        <w:tc>
          <w:tcPr>
            <w:tcW w:w="11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年度总体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目标</w:t>
            </w:r>
          </w:p>
        </w:tc>
        <w:tc>
          <w:tcPr>
            <w:tcW w:w="7365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</w:pPr>
            <w:r>
              <w:rPr>
                <w:rFonts w:hint="eastAsia"/>
              </w:rPr>
              <w:t>通过发放创业担保贴息和奖补，落实国家、省、市政策，推动创业担保贷款工作发展，提高创业担保贷款回收率、降低创业担保贷款代偿率，加大对本市创业项目扶持力度，进一步促进创业带动就业，优化本市创业环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绩效指标</w:t>
            </w:r>
          </w:p>
        </w:tc>
        <w:tc>
          <w:tcPr>
            <w:tcW w:w="13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一级指标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二级指标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三级指标</w:t>
            </w:r>
          </w:p>
        </w:tc>
        <w:tc>
          <w:tcPr>
            <w:tcW w:w="1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指标值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3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产出指标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创业担保贷款贴息率</w:t>
            </w:r>
          </w:p>
        </w:tc>
        <w:tc>
          <w:tcPr>
            <w:tcW w:w="1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≥</w:t>
            </w:r>
            <w:r>
              <w:rPr>
                <w:rFonts w:hint="default" w:ascii="Times New Roman" w:hAnsi="Times New Roman"/>
              </w:rPr>
              <w:t>95</w:t>
            </w: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数量指标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创业担保贷款当年发放总额</w:t>
            </w:r>
          </w:p>
        </w:tc>
        <w:tc>
          <w:tcPr>
            <w:tcW w:w="1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≥</w:t>
            </w:r>
            <w:r>
              <w:rPr>
                <w:rFonts w:hint="default" w:ascii="Times New Roman" w:hAnsi="Times New Roman"/>
                <w:lang w:val="en-US"/>
              </w:rPr>
              <w:t>4</w:t>
            </w:r>
            <w:r>
              <w:rPr>
                <w:rFonts w:hint="eastAsia"/>
              </w:rPr>
              <w:t>亿元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质量指标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创业担保贷款代偿率</w:t>
            </w:r>
          </w:p>
        </w:tc>
        <w:tc>
          <w:tcPr>
            <w:tcW w:w="1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≤</w:t>
            </w:r>
            <w:r>
              <w:rPr>
                <w:rFonts w:hint="default" w:ascii="Times New Roman" w:hAnsi="Times New Roman"/>
              </w:rPr>
              <w:t>10</w:t>
            </w: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3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效益指标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社会效益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银行考核覆盖率</w:t>
            </w:r>
          </w:p>
        </w:tc>
        <w:tc>
          <w:tcPr>
            <w:tcW w:w="1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≥</w:t>
            </w:r>
            <w:r>
              <w:rPr>
                <w:rFonts w:hint="default" w:ascii="Times New Roman" w:hAnsi="Times New Roman"/>
              </w:rPr>
              <w:t>95</w:t>
            </w: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社会效益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当年新招用重点群体</w:t>
            </w:r>
          </w:p>
        </w:tc>
        <w:tc>
          <w:tcPr>
            <w:tcW w:w="1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≥</w:t>
            </w:r>
            <w:r>
              <w:rPr>
                <w:rFonts w:hint="default" w:ascii="Times New Roman" w:hAnsi="Times New Roman"/>
              </w:rPr>
              <w:t>200</w:t>
            </w:r>
            <w:r>
              <w:rPr>
                <w:rFonts w:hint="eastAsia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3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社会效益</w:t>
            </w:r>
          </w:p>
        </w:tc>
        <w:tc>
          <w:tcPr>
            <w:tcW w:w="31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扶持个人和小微企业数</w:t>
            </w:r>
          </w:p>
        </w:tc>
        <w:tc>
          <w:tcPr>
            <w:tcW w:w="1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rPr>
                <w:rFonts w:hint="eastAsia"/>
              </w:rPr>
              <w:t>≥</w:t>
            </w:r>
            <w:r>
              <w:rPr>
                <w:rFonts w:hint="default" w:ascii="Times New Roman" w:hAnsi="Times New Roman"/>
              </w:rPr>
              <w:t>1</w:t>
            </w:r>
            <w:r>
              <w:rPr>
                <w:rFonts w:hint="default" w:ascii="Times New Roman" w:hAnsi="Times New Roman"/>
                <w:lang w:val="en-US"/>
              </w:rPr>
              <w:t>0</w:t>
            </w:r>
            <w:r>
              <w:rPr>
                <w:rFonts w:hint="default" w:ascii="Times New Roman" w:hAnsi="Times New Roman"/>
              </w:rPr>
              <w:t>0</w:t>
            </w:r>
            <w:r>
              <w:rPr>
                <w:rFonts w:hint="eastAsia"/>
              </w:rPr>
              <w:t>户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ZGM4ZTEzM2VjZWQ2MzI0Mjk5MTFjMTg4MTNjMGEifQ=="/>
  </w:docVars>
  <w:rsids>
    <w:rsidRoot w:val="7D7FA6C2"/>
    <w:rsid w:val="000131E6"/>
    <w:rsid w:val="000223AF"/>
    <w:rsid w:val="001B15BE"/>
    <w:rsid w:val="00440EC2"/>
    <w:rsid w:val="004F3B97"/>
    <w:rsid w:val="00D0130B"/>
    <w:rsid w:val="00D24B78"/>
    <w:rsid w:val="00D565DF"/>
    <w:rsid w:val="00E463A9"/>
    <w:rsid w:val="00FB1DB0"/>
    <w:rsid w:val="3F297D4D"/>
    <w:rsid w:val="79D833A8"/>
    <w:rsid w:val="7D7FA6C2"/>
    <w:rsid w:val="BEC36755"/>
    <w:rsid w:val="EFCBB646"/>
    <w:rsid w:val="F57F58C4"/>
    <w:rsid w:val="F7D444E2"/>
    <w:rsid w:val="FAFE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368</Characters>
  <Lines>3</Lines>
  <Paragraphs>1</Paragraphs>
  <TotalTime>1</TotalTime>
  <ScaleCrop>false</ScaleCrop>
  <LinksUpToDate>false</LinksUpToDate>
  <CharactersWithSpaces>431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2022-12-17T03:04:00Z</dcterms:created>
  <dc:creator>陈丽梅</dc:creator>
  <cp:lastModifiedBy>ht706</cp:lastModifiedBy>
  <dcterms:modified xsi:type="dcterms:W3CDTF">2025-02-21T16:42:24Z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21EB60A5D9DA448FA5A868072DA769AB_12</vt:lpwstr>
  </property>
</Properties>
</file>