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center"/>
        <w:textAlignment w:val="auto"/>
        <w:outlineLvl w:val="0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bookmarkStart w:id="0" w:name="OLE_LINK1"/>
      <w:r>
        <w:rPr>
          <w:rFonts w:hint="eastAsia" w:ascii="方正小标宋_GBK" w:hAnsi="方正小标宋_GBK" w:eastAsia="方正小标宋_GBK" w:cs="方正小标宋_GBK"/>
          <w:sz w:val="44"/>
          <w:szCs w:val="44"/>
          <w:lang w:val="en" w:eastAsia="zh-CN"/>
        </w:rPr>
        <w:t>《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0"/>
          <w:kern w:val="0"/>
          <w:sz w:val="44"/>
          <w:szCs w:val="44"/>
          <w:lang w:val="en-US" w:eastAsia="zh-CN"/>
        </w:rPr>
        <w:t>怀柔区促进高质量充分就业支持</w:t>
      </w:r>
      <w:bookmarkStart w:id="6" w:name="_GoBack"/>
      <w:bookmarkEnd w:id="6"/>
      <w:r>
        <w:rPr>
          <w:rFonts w:hint="eastAsia" w:ascii="方正小标宋_GBK" w:hAnsi="方正小标宋_GBK" w:eastAsia="方正小标宋_GBK" w:cs="方正小标宋_GBK"/>
          <w:b w:val="0"/>
          <w:bCs w:val="0"/>
          <w:spacing w:val="0"/>
          <w:kern w:val="0"/>
          <w:sz w:val="44"/>
          <w:szCs w:val="44"/>
          <w:lang w:val="en-US" w:eastAsia="zh-CN"/>
        </w:rPr>
        <w:t>办法（试行）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" w:eastAsia="zh-CN"/>
        </w:rPr>
        <w:t>》（征求意见稿）的起草说明</w:t>
      </w:r>
    </w:p>
    <w:bookmarkEnd w:id="0"/>
    <w:p>
      <w:pPr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bookmarkStart w:id="1" w:name="OLE_LINK11"/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一、起草背景</w:t>
      </w:r>
      <w:bookmarkStart w:id="2" w:name="OLE_LINK2"/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、依据及过程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2024年9月，中共中央、国务院出台《关于实施就业优先战略促进高质量充分就业的意见》，</w:t>
      </w:r>
      <w:bookmarkEnd w:id="2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分别从推动经济社会发展与就业促进协调联动、着力解决结构性就业矛盾、完善重点群体就业支持体系、健全精准高效的就业公共服务体系、提升劳动者就业权益保障水平等方面对就业工作提出了新的要求。今年3月，在十四届全国人大三次会议民生主题记者会上，人社部部长王晓萍从推动构建就业友好型发展方式、组织实施就业支持计划、有效提高人岗匹配效率、着力促进创业带动就业、确保重点群体就业稳定五方面，强调了今年促进高质量充分就业的发力方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为全面贯彻落实中共中央、国务院及人社部关于高质量充分就业的新要求，填补当前区级政策空白，我局结合怀柔区就业工作的实际情况和产业发展方向，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着手研究制定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区级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就业政策。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过听取相关部门产业发展趋势和用工需求，获取税务局、投资促进中心等部门企业经营数据，参考借鉴外省市及各区现行政策，收集企业、劳动者、培训机构等各方意见，按照政府引导和市场调节协同发力、产业发展和稳岗扩岗互促共进、短期见效和长效持续统筹兼顾、社会效益和经济发展协调统一原则，最终形成了</w:t>
      </w:r>
      <w:bookmarkStart w:id="3" w:name="OLE_LINK7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《怀柔区促进高质量充分就业支持办法（试行）》</w:t>
      </w:r>
      <w:bookmarkEnd w:id="3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（以下简称《办法》）。</w:t>
      </w:r>
      <w:bookmarkEnd w:id="1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bookmarkStart w:id="4" w:name="OLE_LINK8"/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二、起草原则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（一）</w:t>
      </w:r>
      <w:bookmarkStart w:id="5" w:name="OLE_LINK6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问题导向，精准施策。</w:t>
      </w:r>
      <w:bookmarkEnd w:id="5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坚持问题导向，紧密围绕促进高质量充分就业核心目的，聚焦当前存在的困难企业稳定就业岗位压力大、经济发展带动就业能力不足、重点群体就业支持力度小、就业结构性矛盾依然突出等难题，制定针对性支持措施，有效破解就业难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（二）产业融合，协同发展。坚持就业与经济社会发展紧密结合，通过围绕重点产业发展制定就业支持政策，激发市场主体活力，推动产业发展与人才需求的紧密对接，为怀柔区重点产业提供有力的人才支撑。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三）靶向发力、精准滴灌。相较于原区级政策，进一步提高政策的精准性和指向性，精准聚焦重点群体和关键领域，提高补贴力度，全面优化实施流程；同时，注重避免与现行市级政策的重复和冲突，确保政策的实效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精准把控，高效执行。采用“先落实后补贴”的支持方式，整合行业主管部门、镇乡（街道）、区属国企等主体参与政策经办，委托第三方专业机构进行全要素实地核查，确保政策执行的有效性和可操作性。</w:t>
      </w:r>
      <w:bookmarkEnd w:id="4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三、主要内容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《办法》涉及4方面内容共10条政策条款：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（一）组织实施就业支持计划。包括支持困难企业稳定就业岗位1条政策，帮助困难企业纾困减压、稳岗扩岗，有效预防行业性、规模性失业风险，保持就业局势稳定。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（二）推动构建就业友好型发展方式。包括支持企业招用本区劳动力1条政策，紧紧围绕招商引资工作，推动新质企业招用本区劳动力，进一步提升本地劳动力的就业率和就业质量。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三）确保重点群体就业稳定。包括支持加强零工群体保障力度、支持实习见习实训基地创建2条政策，围绕高校毕业生、灵活就业人员等重点群体现存就业问题，通过政策扶持帮助重点群体更好就业、更高质量就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有效提高人岗匹配效率。包括支持城乡劳动力职业技能提升、支持围绕产业开展精品项目制培训、支持技能人才等级认定、支持举办职业技能竞赛、支持打造“怀柔技艺”品牌、支持高技能人才队伍建设6条政策，以技能人才发展和职业培训为抓手，分别从扩大培训规模、增加紧缺技能人才供给、推动产才融合发展、发挥引领示范效应等方向出发，提高培训针对性和有效性，缓解当前“有活没人干”“有人没活干”的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整体结构分为《办法》正文和申报指南，详细说明了各项政策条款的申报条件和申报流程等内容。</w:t>
      </w:r>
    </w:p>
    <w:p>
      <w:pPr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96345B"/>
    <w:rsid w:val="1E96345B"/>
    <w:rsid w:val="5055622E"/>
    <w:rsid w:val="6BF8718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 w:afterLines="0" w:afterAutospacing="0"/>
    </w:pPr>
  </w:style>
  <w:style w:type="paragraph" w:customStyle="1" w:styleId="3">
    <w:name w:val="TOC 11"/>
    <w:next w:val="1"/>
    <w:qFormat/>
    <w:uiPriority w:val="99"/>
    <w:pPr>
      <w:wordWrap w:val="0"/>
      <w:jc w:val="both"/>
    </w:pPr>
    <w:rPr>
      <w:rFonts w:ascii="Times New Roman" w:hAnsi="Times New Roman" w:eastAsia="宋体" w:cs="Times New Roman"/>
      <w:kern w:val="0"/>
      <w:sz w:val="21"/>
      <w:szCs w:val="21"/>
      <w:lang w:val="en-US" w:eastAsia="zh-CN" w:bidi="ar-SA"/>
    </w:rPr>
  </w:style>
  <w:style w:type="paragraph" w:customStyle="1" w:styleId="6">
    <w:name w:val="目录 11"/>
    <w:next w:val="1"/>
    <w:qFormat/>
    <w:uiPriority w:val="0"/>
    <w:pPr>
      <w:wordWrap w:val="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Office_10.8.0.5648_F1E327BC-269C-435d-A152-05C5408002CA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2025-04-07T03:02:00Z</dcterms:created>
  <dc:creator>龚鲸</dc:creator>
  <cp:lastModifiedBy>bgs</cp:lastModifiedBy>
  <dcterms:modified xsi:type="dcterms:W3CDTF">2025-04-08T00:56:47Z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2052-10.8.0.5648</vt:lpwstr>
  </property>
</Properties>
</file>