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2025C">
      <w:pPr>
        <w:spacing w:after="0" w:line="314" w:lineRule="exact"/>
        <w:ind w:right="-72" w:firstLine="0" w:firstLineChars="0"/>
        <w:rPr>
          <w:rFonts w:ascii="黑体" w:hAnsi="黑体" w:eastAsia="黑体" w:cs="黑体"/>
          <w:sz w:val="21"/>
          <w:szCs w:val="21"/>
        </w:rPr>
      </w:pPr>
      <w:r>
        <w:rPr>
          <w:rFonts w:ascii="Times New Roman" w:hAnsi="Times New Roman" w:eastAsia="Times New Roman" w:cs="Times New Roman"/>
          <w:position w:val="-2"/>
          <w:sz w:val="21"/>
          <w:szCs w:val="21"/>
        </w:rPr>
        <w:t xml:space="preserve">CS </w:t>
      </w:r>
      <w:r>
        <w:rPr>
          <w:rFonts w:ascii="Times New Roman" w:hAnsi="Times New Roman" w:eastAsia="Times New Roman" w:cs="Times New Roman"/>
          <w:spacing w:val="2"/>
          <w:position w:val="-2"/>
          <w:sz w:val="21"/>
          <w:szCs w:val="21"/>
        </w:rPr>
        <w:t xml:space="preserve"> </w:t>
      </w:r>
      <w:r>
        <w:rPr>
          <w:rFonts w:ascii="黑体" w:hAnsi="黑体" w:eastAsia="黑体" w:cs="黑体"/>
          <w:position w:val="-3"/>
          <w:sz w:val="21"/>
          <w:szCs w:val="21"/>
        </w:rPr>
        <w:t>03.1</w:t>
      </w:r>
      <w:r>
        <w:rPr>
          <w:rFonts w:ascii="黑体" w:hAnsi="黑体" w:eastAsia="黑体" w:cs="黑体"/>
          <w:spacing w:val="-2"/>
          <w:position w:val="-3"/>
          <w:sz w:val="21"/>
          <w:szCs w:val="21"/>
        </w:rPr>
        <w:t>0</w:t>
      </w:r>
      <w:r>
        <w:rPr>
          <w:rFonts w:ascii="黑体" w:hAnsi="黑体" w:eastAsia="黑体" w:cs="黑体"/>
          <w:position w:val="-3"/>
          <w:sz w:val="21"/>
          <w:szCs w:val="21"/>
        </w:rPr>
        <w:t>0.50</w:t>
      </w:r>
    </w:p>
    <w:p w14:paraId="0996E43A">
      <w:pPr>
        <w:spacing w:after="0" w:line="306" w:lineRule="exact"/>
        <w:ind w:left="113" w:right="-20"/>
        <w:rPr>
          <w:rFonts w:ascii="黑体" w:hAnsi="黑体" w:eastAsia="黑体" w:cs="黑体"/>
          <w:sz w:val="21"/>
          <w:szCs w:val="21"/>
        </w:rPr>
      </w:pPr>
      <w:r>
        <w:rPr>
          <w:rFonts w:hint="eastAsia" w:ascii="黑体" w:hAnsi="黑体" w:eastAsia="黑体" w:cs="黑体"/>
          <w:position w:val="-3"/>
          <w:sz w:val="21"/>
          <w:szCs w:val="21"/>
          <w:lang w:val="en-US" w:eastAsia="zh-CN"/>
        </w:rPr>
        <w:t>C</w:t>
      </w:r>
      <w:r>
        <w:rPr>
          <w:rFonts w:ascii="黑体" w:hAnsi="黑体" w:eastAsia="黑体" w:cs="黑体"/>
          <w:position w:val="-3"/>
          <w:sz w:val="21"/>
          <w:szCs w:val="21"/>
        </w:rPr>
        <w:t xml:space="preserve"> 01</w:t>
      </w:r>
    </w:p>
    <w:p w14:paraId="46E5D025">
      <w:pPr>
        <w:spacing w:after="0" w:line="200" w:lineRule="exact"/>
        <w:rPr>
          <w:sz w:val="20"/>
          <w:szCs w:val="20"/>
        </w:rPr>
      </w:pPr>
      <w:r>
        <w:br w:type="column"/>
      </w:r>
    </w:p>
    <w:p w14:paraId="5EC30569">
      <w:pPr>
        <w:spacing w:before="17" w:after="0" w:line="200" w:lineRule="exact"/>
        <w:rPr>
          <w:sz w:val="20"/>
          <w:szCs w:val="20"/>
        </w:rPr>
      </w:pPr>
    </w:p>
    <w:p w14:paraId="2CF6A491">
      <w:pPr>
        <w:spacing w:after="0" w:line="1084" w:lineRule="exact"/>
        <w:ind w:right="-20"/>
        <w:rPr>
          <w:rFonts w:ascii="Times New Roman" w:hAnsi="Times New Roman" w:eastAsia="Times New Roman" w:cs="Times New Roman"/>
          <w:sz w:val="96"/>
          <w:szCs w:val="96"/>
        </w:rPr>
      </w:pPr>
      <w:r>
        <w:rPr>
          <w:rFonts w:ascii="Times New Roman" w:hAnsi="Times New Roman" w:eastAsia="Times New Roman" w:cs="Times New Roman"/>
          <w:b/>
          <w:bCs/>
          <w:spacing w:val="3"/>
          <w:w w:val="129"/>
          <w:position w:val="-3"/>
          <w:sz w:val="96"/>
          <w:szCs w:val="96"/>
        </w:rPr>
        <w:t>D</w:t>
      </w:r>
      <w:r>
        <w:rPr>
          <w:rFonts w:ascii="Times New Roman" w:hAnsi="Times New Roman" w:eastAsia="Times New Roman" w:cs="Times New Roman"/>
          <w:b/>
          <w:bCs/>
          <w:spacing w:val="2"/>
          <w:w w:val="129"/>
          <w:position w:val="-3"/>
          <w:sz w:val="96"/>
          <w:szCs w:val="96"/>
        </w:rPr>
        <w:t>B</w:t>
      </w:r>
      <w:r>
        <w:rPr>
          <w:rFonts w:ascii="Times New Roman" w:hAnsi="Times New Roman" w:eastAsia="Times New Roman" w:cs="Times New Roman"/>
          <w:b/>
          <w:bCs/>
          <w:spacing w:val="-2"/>
          <w:w w:val="129"/>
          <w:position w:val="-3"/>
          <w:sz w:val="96"/>
          <w:szCs w:val="96"/>
        </w:rPr>
        <w:t>13</w:t>
      </w:r>
    </w:p>
    <w:p w14:paraId="7B0EB540">
      <w:pPr>
        <w:spacing w:after="0"/>
        <w:sectPr>
          <w:headerReference r:id="rId6" w:type="first"/>
          <w:headerReference r:id="rId5" w:type="default"/>
          <w:pgSz w:w="11920" w:h="16860"/>
          <w:pgMar w:top="520" w:right="720" w:bottom="280" w:left="1020" w:header="720" w:footer="720" w:gutter="0"/>
          <w:pgNumType w:fmt="decimal"/>
          <w:cols w:equalWidth="0" w:num="2">
            <w:col w:w="1494" w:space="5280"/>
            <w:col w:w="3406"/>
          </w:cols>
          <w:titlePg/>
        </w:sectPr>
      </w:pPr>
    </w:p>
    <w:p w14:paraId="59845B0F">
      <w:pPr>
        <w:spacing w:before="14" w:after="0" w:line="260" w:lineRule="exact"/>
        <w:rPr>
          <w:sz w:val="26"/>
          <w:szCs w:val="26"/>
        </w:rPr>
      </w:pPr>
    </w:p>
    <w:p w14:paraId="46AFDB38">
      <w:pPr>
        <w:tabs>
          <w:tab w:val="left" w:pos="1480"/>
          <w:tab w:val="left" w:pos="2980"/>
          <w:tab w:val="left" w:pos="4460"/>
          <w:tab w:val="left" w:pos="5960"/>
          <w:tab w:val="left" w:pos="7460"/>
          <w:tab w:val="left" w:pos="8940"/>
        </w:tabs>
        <w:spacing w:after="0" w:line="540" w:lineRule="exact"/>
        <w:ind w:right="309"/>
        <w:jc w:val="right"/>
        <w:rPr>
          <w:rFonts w:ascii="黑体" w:hAnsi="黑体" w:eastAsia="黑体" w:cs="黑体"/>
          <w:sz w:val="48"/>
          <w:szCs w:val="48"/>
        </w:rPr>
      </w:pPr>
      <w:r>
        <w:rPr>
          <w:rFonts w:ascii="黑体" w:hAnsi="黑体" w:eastAsia="黑体" w:cs="黑体"/>
          <w:position w:val="-4"/>
          <w:sz w:val="48"/>
          <w:szCs w:val="48"/>
        </w:rPr>
        <w:t>河</w:t>
      </w:r>
      <w:r>
        <w:rPr>
          <w:rFonts w:ascii="黑体" w:hAnsi="黑体" w:eastAsia="黑体" w:cs="黑体"/>
          <w:position w:val="-4"/>
          <w:sz w:val="48"/>
          <w:szCs w:val="48"/>
        </w:rPr>
        <w:tab/>
      </w:r>
      <w:r>
        <w:rPr>
          <w:rFonts w:ascii="黑体" w:hAnsi="黑体" w:eastAsia="黑体" w:cs="黑体"/>
          <w:position w:val="-4"/>
          <w:sz w:val="48"/>
          <w:szCs w:val="48"/>
        </w:rPr>
        <w:t>北</w:t>
      </w:r>
      <w:r>
        <w:rPr>
          <w:rFonts w:ascii="黑体" w:hAnsi="黑体" w:eastAsia="黑体" w:cs="黑体"/>
          <w:position w:val="-4"/>
          <w:sz w:val="48"/>
          <w:szCs w:val="48"/>
        </w:rPr>
        <w:tab/>
      </w:r>
      <w:r>
        <w:rPr>
          <w:rFonts w:ascii="黑体" w:hAnsi="黑体" w:eastAsia="黑体" w:cs="黑体"/>
          <w:position w:val="-4"/>
          <w:sz w:val="48"/>
          <w:szCs w:val="48"/>
        </w:rPr>
        <w:t>省</w:t>
      </w:r>
      <w:r>
        <w:rPr>
          <w:rFonts w:ascii="黑体" w:hAnsi="黑体" w:eastAsia="黑体" w:cs="黑体"/>
          <w:position w:val="-4"/>
          <w:sz w:val="48"/>
          <w:szCs w:val="48"/>
        </w:rPr>
        <w:tab/>
      </w:r>
      <w:r>
        <w:rPr>
          <w:rFonts w:ascii="黑体" w:hAnsi="黑体" w:eastAsia="黑体" w:cs="黑体"/>
          <w:position w:val="-4"/>
          <w:sz w:val="48"/>
          <w:szCs w:val="48"/>
        </w:rPr>
        <w:t>地</w:t>
      </w:r>
      <w:r>
        <w:rPr>
          <w:rFonts w:ascii="黑体" w:hAnsi="黑体" w:eastAsia="黑体" w:cs="黑体"/>
          <w:position w:val="-4"/>
          <w:sz w:val="48"/>
          <w:szCs w:val="48"/>
        </w:rPr>
        <w:tab/>
      </w:r>
      <w:r>
        <w:rPr>
          <w:rFonts w:ascii="黑体" w:hAnsi="黑体" w:eastAsia="黑体" w:cs="黑体"/>
          <w:position w:val="-4"/>
          <w:sz w:val="48"/>
          <w:szCs w:val="48"/>
        </w:rPr>
        <w:t>方</w:t>
      </w:r>
      <w:r>
        <w:rPr>
          <w:rFonts w:ascii="黑体" w:hAnsi="黑体" w:eastAsia="黑体" w:cs="黑体"/>
          <w:position w:val="-4"/>
          <w:sz w:val="48"/>
          <w:szCs w:val="48"/>
        </w:rPr>
        <w:tab/>
      </w:r>
      <w:r>
        <w:rPr>
          <w:rFonts w:ascii="黑体" w:hAnsi="黑体" w:eastAsia="黑体" w:cs="黑体"/>
          <w:position w:val="-4"/>
          <w:sz w:val="48"/>
          <w:szCs w:val="48"/>
        </w:rPr>
        <w:t>标</w:t>
      </w:r>
      <w:r>
        <w:rPr>
          <w:rFonts w:ascii="黑体" w:hAnsi="黑体" w:eastAsia="黑体" w:cs="黑体"/>
          <w:position w:val="-4"/>
          <w:sz w:val="48"/>
          <w:szCs w:val="48"/>
        </w:rPr>
        <w:tab/>
      </w:r>
      <w:r>
        <w:rPr>
          <w:rFonts w:ascii="黑体" w:hAnsi="黑体" w:eastAsia="黑体" w:cs="黑体"/>
          <w:position w:val="-4"/>
          <w:sz w:val="48"/>
          <w:szCs w:val="48"/>
        </w:rPr>
        <w:t>准</w:t>
      </w:r>
    </w:p>
    <w:p w14:paraId="293843E3">
      <w:pPr>
        <w:spacing w:before="1" w:after="0" w:line="280" w:lineRule="exact"/>
        <w:rPr>
          <w:sz w:val="28"/>
          <w:szCs w:val="28"/>
        </w:rPr>
      </w:pPr>
    </w:p>
    <w:p w14:paraId="54C2C694">
      <w:pPr>
        <w:spacing w:after="0" w:line="240" w:lineRule="auto"/>
        <w:ind w:right="380"/>
        <w:jc w:val="right"/>
        <w:rPr>
          <w:rFonts w:hint="default" w:ascii="黑体" w:hAnsi="黑体" w:eastAsia="黑体" w:cs="黑体"/>
          <w:sz w:val="28"/>
          <w:szCs w:val="28"/>
          <w:lang w:val="en-US" w:eastAsia="zh-CN"/>
        </w:rPr>
      </w:pPr>
      <w:r>
        <w:rPr>
          <w:rFonts w:hint="eastAsia" w:ascii="黑体" w:hAnsi="黑体" w:eastAsia="黑体" w:cs="黑体"/>
          <w:spacing w:val="-1"/>
          <w:sz w:val="28"/>
          <w:szCs w:val="28"/>
        </w:rPr>
        <w:t>D</w:t>
      </w:r>
      <w:r>
        <w:rPr>
          <w:rFonts w:hint="eastAsia" w:ascii="黑体" w:hAnsi="黑体" w:eastAsia="黑体" w:cs="黑体"/>
          <w:sz w:val="28"/>
          <w:szCs w:val="28"/>
        </w:rPr>
        <w:t xml:space="preserve">B </w:t>
      </w:r>
      <w:r>
        <w:rPr>
          <w:rFonts w:hint="eastAsia" w:ascii="黑体" w:hAnsi="黑体" w:eastAsia="黑体" w:cs="黑体"/>
          <w:spacing w:val="1"/>
          <w:sz w:val="28"/>
          <w:szCs w:val="28"/>
        </w:rPr>
        <w:t>1</w:t>
      </w:r>
      <w:r>
        <w:rPr>
          <w:rFonts w:hint="eastAsia" w:ascii="黑体" w:hAnsi="黑体" w:eastAsia="黑体" w:cs="黑体"/>
          <w:spacing w:val="-1"/>
          <w:sz w:val="28"/>
          <w:szCs w:val="28"/>
        </w:rPr>
        <w:t>3</w:t>
      </w:r>
      <w:r>
        <w:rPr>
          <w:rFonts w:hint="eastAsia" w:ascii="黑体" w:hAnsi="黑体" w:eastAsia="黑体" w:cs="黑体"/>
          <w:spacing w:val="1"/>
          <w:sz w:val="28"/>
          <w:szCs w:val="28"/>
        </w:rPr>
        <w:t>/</w:t>
      </w:r>
      <w:r>
        <w:rPr>
          <w:rFonts w:hint="eastAsia" w:ascii="黑体" w:hAnsi="黑体" w:eastAsia="黑体" w:cs="黑体"/>
          <w:sz w:val="28"/>
          <w:szCs w:val="28"/>
        </w:rPr>
        <w:t>T</w:t>
      </w:r>
      <w:r>
        <w:rPr>
          <w:rFonts w:hint="eastAsia" w:ascii="黑体" w:hAnsi="黑体" w:eastAsia="黑体" w:cs="黑体"/>
          <w:spacing w:val="-2"/>
          <w:sz w:val="28"/>
          <w:szCs w:val="28"/>
        </w:rPr>
        <w:t xml:space="preserve"> </w:t>
      </w:r>
      <w:r>
        <w:rPr>
          <w:rFonts w:hint="eastAsia" w:ascii="黑体" w:hAnsi="黑体" w:eastAsia="黑体" w:cs="黑体"/>
          <w:spacing w:val="1"/>
          <w:sz w:val="28"/>
          <w:szCs w:val="28"/>
          <w:lang w:eastAsia="zh-CN"/>
        </w:rPr>
        <w:t>XXXX</w:t>
      </w:r>
      <w:r>
        <w:rPr>
          <w:rFonts w:hint="eastAsia" w:ascii="黑体" w:hAnsi="黑体" w:eastAsia="黑体" w:cs="黑体"/>
          <w:sz w:val="28"/>
          <w:szCs w:val="28"/>
        </w:rPr>
        <w:t>—</w:t>
      </w:r>
      <w:r>
        <w:rPr>
          <w:rFonts w:hint="eastAsia" w:ascii="黑体" w:hAnsi="黑体" w:eastAsia="黑体" w:cs="黑体"/>
          <w:spacing w:val="1"/>
          <w:sz w:val="28"/>
          <w:szCs w:val="28"/>
        </w:rPr>
        <w:t>2</w:t>
      </w:r>
      <w:r>
        <w:rPr>
          <w:rFonts w:hint="eastAsia" w:ascii="黑体" w:hAnsi="黑体" w:eastAsia="黑体" w:cs="黑体"/>
          <w:spacing w:val="-1"/>
          <w:sz w:val="28"/>
          <w:szCs w:val="28"/>
        </w:rPr>
        <w:t>0</w:t>
      </w:r>
      <w:r>
        <w:rPr>
          <w:rFonts w:hint="eastAsia" w:ascii="黑体" w:hAnsi="黑体" w:eastAsia="黑体" w:cs="黑体"/>
          <w:spacing w:val="-1"/>
          <w:sz w:val="28"/>
          <w:szCs w:val="28"/>
          <w:lang w:eastAsia="zh-CN"/>
        </w:rPr>
        <w:t>2</w:t>
      </w:r>
      <w:r>
        <w:rPr>
          <w:rFonts w:hint="eastAsia" w:ascii="黑体" w:hAnsi="黑体" w:cs="黑体"/>
          <w:spacing w:val="-1"/>
          <w:sz w:val="28"/>
          <w:szCs w:val="28"/>
          <w:lang w:val="en-US" w:eastAsia="zh-CN"/>
        </w:rPr>
        <w:t>5</w:t>
      </w:r>
    </w:p>
    <w:p w14:paraId="5ED22F8B">
      <w:pPr>
        <w:spacing w:after="0" w:line="200" w:lineRule="exact"/>
        <w:rPr>
          <w:sz w:val="20"/>
          <w:szCs w:val="20"/>
        </w:rPr>
      </w:pPr>
    </w:p>
    <w:p w14:paraId="5019C385">
      <w:pPr>
        <w:spacing w:after="0" w:line="200" w:lineRule="exact"/>
        <w:rPr>
          <w:sz w:val="20"/>
          <w:szCs w:val="20"/>
        </w:rPr>
      </w:pPr>
      <w:r>
        <mc:AlternateContent>
          <mc:Choice Requires="wpg">
            <w:drawing>
              <wp:anchor distT="0" distB="0" distL="114300" distR="114300" simplePos="0" relativeHeight="251660288" behindDoc="1" locked="0" layoutInCell="1" allowOverlap="1">
                <wp:simplePos x="0" y="0"/>
                <wp:positionH relativeFrom="page">
                  <wp:posOffset>802005</wp:posOffset>
                </wp:positionH>
                <wp:positionV relativeFrom="paragraph">
                  <wp:posOffset>26670</wp:posOffset>
                </wp:positionV>
                <wp:extent cx="6120130" cy="1270"/>
                <wp:effectExtent l="0" t="0" r="0" b="0"/>
                <wp:wrapNone/>
                <wp:docPr id="2" name="组合 271"/>
                <wp:cNvGraphicFramePr/>
                <a:graphic xmlns:a="http://schemas.openxmlformats.org/drawingml/2006/main">
                  <a:graphicData uri="http://schemas.microsoft.com/office/word/2010/wordprocessingGroup">
                    <wpg:wgp>
                      <wpg:cNvGrpSpPr/>
                      <wpg:grpSpPr>
                        <a:xfrm>
                          <a:off x="0" y="0"/>
                          <a:ext cx="6120130" cy="1270"/>
                          <a:chOff x="1133" y="1136"/>
                          <a:chExt cx="9638" cy="2203"/>
                        </a:xfrm>
                      </wpg:grpSpPr>
                      <wps:wsp>
                        <wps:cNvPr id="1" name="自选图形 2"/>
                        <wps:cNvSpPr/>
                        <wps:spPr>
                          <a:xfrm>
                            <a:off x="1133" y="1136"/>
                            <a:ext cx="9638" cy="2"/>
                          </a:xfrm>
                          <a:custGeom>
                            <a:avLst/>
                            <a:gdLst>
                              <a:gd name="A1" fmla="val 0"/>
                              <a:gd name="A2" fmla="val 0"/>
                              <a:gd name="A3" fmla="val 0"/>
                            </a:gdLst>
                            <a:ahLst/>
                            <a:cxnLst/>
                            <a:pathLst>
                              <a:path w="9638" h="1">
                                <a:moveTo>
                                  <a:pt x="0" y="0"/>
                                </a:moveTo>
                                <a:lnTo>
                                  <a:pt x="9638" y="0"/>
                                </a:lnTo>
                              </a:path>
                            </a:pathLst>
                          </a:custGeom>
                          <a:noFill/>
                          <a:ln w="9525" cap="flat" cmpd="sng">
                            <a:solidFill>
                              <a:srgbClr val="000000"/>
                            </a:solidFill>
                            <a:prstDash val="solid"/>
                            <a:round/>
                            <a:headEnd type="none" w="med" len="med"/>
                            <a:tailEnd type="none" w="med" len="med"/>
                          </a:ln>
                        </wps:spPr>
                        <wps:bodyPr upright="1"/>
                      </wps:wsp>
                    </wpg:wgp>
                  </a:graphicData>
                </a:graphic>
              </wp:anchor>
            </w:drawing>
          </mc:Choice>
          <mc:Fallback>
            <w:pict>
              <v:group id="组合 271" o:spid="_x0000_s1026" o:spt="203" style="position:absolute;left:0pt;margin-left:63.15pt;margin-top:2.1pt;height:0.1pt;width:481.9pt;mso-position-horizontal-relative:page;z-index:-251656192;mso-width-relative:page;mso-height-relative:page;" coordorigin="1133,1136" coordsize="9638,2203" o:gfxdata="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VCeer2AAAAAgBAAAPAAAAAAAAAAEA&#10;IAAAACIAAABkcnMvZG93bnJldi54bWxQSwECFAAUAAAACACHTuJAFAodP7oCAAAlBgAADgAAAAAA&#10;AAABACAAAAAnAQAAZHJzL2Uyb0RvYy54bWxQSwUGAAAAAAYABgBZAQAAUwYAAAAA&#10;">
                <o:lock v:ext="edit" aspectratio="f"/>
                <v:shape id="自选图形 2" o:spid="_x0000_s1026" o:spt="100" style="position:absolute;left:1133;top:1136;height:2;width:9638;" filled="f" stroked="t" coordsize="9638,1" o:gfxdata="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RqYO8AAAA&#10;2gAAAA8AAAAAAAAAAQAgAAAAIgAAAGRycy9kb3ducmV2LnhtbFBLAQIUABQAAAAIAIdO4kAzLwWe&#10;OwAAADkAAAAQAAAAAAAAAAEAIAAAAAsBAABkcnMvc2hhcGV4bWwueG1sUEsFBgAAAAAGAAYAWwEA&#10;ALUDAAAAAA==&#10;" path="m0,0l9638,0e">
                  <v:fill on="f" focussize="0,0"/>
                  <v:stroke color="#000000" joinstyle="round"/>
                  <v:imagedata o:title=""/>
                  <o:lock v:ext="edit" aspectratio="f"/>
                </v:shape>
              </v:group>
            </w:pict>
          </mc:Fallback>
        </mc:AlternateContent>
      </w:r>
    </w:p>
    <w:p w14:paraId="4016592A">
      <w:pPr>
        <w:spacing w:after="0" w:line="200" w:lineRule="exact"/>
        <w:rPr>
          <w:sz w:val="20"/>
          <w:szCs w:val="20"/>
        </w:rPr>
      </w:pPr>
    </w:p>
    <w:p w14:paraId="2C5F823B">
      <w:pPr>
        <w:spacing w:after="0" w:line="200" w:lineRule="exact"/>
        <w:rPr>
          <w:sz w:val="20"/>
          <w:szCs w:val="20"/>
        </w:rPr>
      </w:pPr>
    </w:p>
    <w:p w14:paraId="068DB1AE">
      <w:pPr>
        <w:spacing w:after="0" w:line="200" w:lineRule="exact"/>
        <w:rPr>
          <w:sz w:val="20"/>
          <w:szCs w:val="20"/>
        </w:rPr>
      </w:pPr>
    </w:p>
    <w:p w14:paraId="449CCAD8">
      <w:pPr>
        <w:spacing w:after="0" w:line="200" w:lineRule="exact"/>
        <w:rPr>
          <w:sz w:val="20"/>
          <w:szCs w:val="20"/>
        </w:rPr>
      </w:pPr>
    </w:p>
    <w:p w14:paraId="3FDAFC34">
      <w:pPr>
        <w:spacing w:after="0" w:line="200" w:lineRule="exact"/>
        <w:rPr>
          <w:sz w:val="20"/>
          <w:szCs w:val="20"/>
        </w:rPr>
      </w:pPr>
    </w:p>
    <w:p w14:paraId="35D36906">
      <w:pPr>
        <w:pStyle w:val="3"/>
      </w:pPr>
    </w:p>
    <w:p w14:paraId="4F05A802">
      <w:pPr>
        <w:spacing w:after="0" w:line="200" w:lineRule="exact"/>
        <w:rPr>
          <w:sz w:val="20"/>
          <w:szCs w:val="20"/>
        </w:rPr>
      </w:pPr>
    </w:p>
    <w:p w14:paraId="1F702E19">
      <w:pPr>
        <w:spacing w:before="13" w:after="0" w:line="280" w:lineRule="exact"/>
        <w:rPr>
          <w:sz w:val="28"/>
          <w:szCs w:val="28"/>
        </w:rPr>
      </w:pPr>
    </w:p>
    <w:p w14:paraId="0509913C">
      <w:pPr>
        <w:pStyle w:val="54"/>
        <w:keepNext w:val="0"/>
        <w:keepLines w:val="0"/>
        <w:pageBreakBefore w:val="0"/>
        <w:widowControl/>
        <w:kinsoku/>
        <w:wordWrap/>
        <w:overflowPunct/>
        <w:topLinePunct w:val="0"/>
        <w:bidi w:val="0"/>
        <w:adjustRightInd/>
        <w:snapToGrid/>
        <w:spacing w:before="0" w:line="240" w:lineRule="auto"/>
        <w:textAlignment w:val="auto"/>
        <w:rPr>
          <w:rFonts w:hint="eastAsia" w:ascii="黑体" w:hAnsi="黑体" w:eastAsia="黑体" w:cs="黑体"/>
          <w:sz w:val="36"/>
          <w:szCs w:val="36"/>
          <w:lang w:eastAsia="zh-CN"/>
        </w:rPr>
      </w:pPr>
      <w:r>
        <w:rPr>
          <w:rFonts w:hint="eastAsia" w:ascii="黑体" w:eastAsia="黑体"/>
          <w:sz w:val="52"/>
          <w:szCs w:val="52"/>
        </w:rPr>
        <w:t>精细化工企业设备设施停用</w:t>
      </w:r>
      <w:r>
        <w:rPr>
          <w:rFonts w:hint="eastAsia" w:ascii="黑体" w:eastAsia="黑体"/>
          <w:sz w:val="52"/>
          <w:szCs w:val="52"/>
          <w:lang w:val="en-US" w:eastAsia="zh-CN"/>
        </w:rPr>
        <w:t>处置安全</w:t>
      </w:r>
      <w:r>
        <w:rPr>
          <w:rFonts w:hint="eastAsia" w:ascii="黑体" w:eastAsia="黑体"/>
          <w:sz w:val="52"/>
          <w:szCs w:val="52"/>
        </w:rPr>
        <w:t>规范</w:t>
      </w:r>
    </w:p>
    <w:p w14:paraId="771DF435">
      <w:pPr>
        <w:keepNext w:val="0"/>
        <w:keepLines w:val="0"/>
        <w:pageBreakBefore w:val="0"/>
        <w:widowControl w:val="0"/>
        <w:kinsoku/>
        <w:wordWrap/>
        <w:overflowPunct/>
        <w:topLinePunct w:val="0"/>
        <w:autoSpaceDE/>
        <w:autoSpaceDN/>
        <w:bidi w:val="0"/>
        <w:adjustRightInd/>
        <w:snapToGrid/>
        <w:spacing w:before="0" w:beforeLines="100" w:after="0" w:line="240" w:lineRule="auto"/>
        <w:ind w:right="-23"/>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　　　　　　　　　　</w:t>
      </w:r>
    </w:p>
    <w:p w14:paraId="7A961752">
      <w:pPr>
        <w:keepNext w:val="0"/>
        <w:keepLines w:val="0"/>
        <w:pageBreakBefore w:val="0"/>
        <w:widowControl w:val="0"/>
        <w:kinsoku/>
        <w:wordWrap/>
        <w:overflowPunct/>
        <w:topLinePunct w:val="0"/>
        <w:autoSpaceDE/>
        <w:autoSpaceDN/>
        <w:bidi w:val="0"/>
        <w:adjustRightInd/>
        <w:snapToGrid/>
        <w:spacing w:before="0" w:beforeLines="100" w:after="0" w:line="240" w:lineRule="auto"/>
        <w:ind w:right="-23" w:firstLine="3360" w:firstLineChars="700"/>
        <w:textAlignment w:val="auto"/>
        <w:rPr>
          <w:rFonts w:ascii="黑体" w:hAnsi="黑体" w:eastAsia="黑体" w:cs="黑体"/>
          <w:sz w:val="52"/>
          <w:szCs w:val="52"/>
          <w:lang w:eastAsia="zh-CN"/>
        </w:rPr>
      </w:pPr>
      <w:r>
        <w:rPr>
          <w:rFonts w:hint="eastAsia" w:ascii="黑体" w:hAnsi="黑体" w:eastAsia="黑体" w:cs="黑体"/>
          <w:sz w:val="48"/>
          <w:szCs w:val="48"/>
          <w:lang w:eastAsia="zh-CN"/>
        </w:rPr>
        <w:t>（</w:t>
      </w:r>
      <w:r>
        <w:rPr>
          <w:rFonts w:hint="eastAsia" w:ascii="黑体" w:hAnsi="黑体" w:cs="黑体"/>
          <w:sz w:val="48"/>
          <w:szCs w:val="48"/>
          <w:lang w:val="en-US" w:eastAsia="zh-CN"/>
        </w:rPr>
        <w:t>网上征求意见稿</w:t>
      </w:r>
      <w:r>
        <w:rPr>
          <w:rFonts w:hint="eastAsia" w:ascii="黑体" w:hAnsi="黑体" w:eastAsia="黑体" w:cs="黑体"/>
          <w:sz w:val="48"/>
          <w:szCs w:val="48"/>
          <w:lang w:eastAsia="zh-CN"/>
        </w:rPr>
        <w:t>）</w:t>
      </w:r>
    </w:p>
    <w:p w14:paraId="638E5938">
      <w:pPr>
        <w:spacing w:before="6" w:after="0" w:line="120" w:lineRule="exact"/>
        <w:rPr>
          <w:sz w:val="12"/>
          <w:szCs w:val="12"/>
        </w:rPr>
      </w:pPr>
    </w:p>
    <w:p w14:paraId="730009FE">
      <w:pPr>
        <w:spacing w:after="0" w:line="200" w:lineRule="exact"/>
        <w:rPr>
          <w:sz w:val="20"/>
          <w:szCs w:val="20"/>
        </w:rPr>
      </w:pPr>
    </w:p>
    <w:p w14:paraId="5FA87493">
      <w:pPr>
        <w:spacing w:after="0" w:line="200" w:lineRule="exact"/>
        <w:rPr>
          <w:sz w:val="20"/>
          <w:szCs w:val="20"/>
        </w:rPr>
      </w:pPr>
    </w:p>
    <w:p w14:paraId="4EAFE37E">
      <w:pPr>
        <w:spacing w:after="0" w:line="200" w:lineRule="exact"/>
        <w:rPr>
          <w:sz w:val="20"/>
          <w:szCs w:val="20"/>
        </w:rPr>
      </w:pPr>
    </w:p>
    <w:p w14:paraId="7A0E0FAE">
      <w:pPr>
        <w:spacing w:after="0" w:line="200" w:lineRule="exact"/>
        <w:rPr>
          <w:sz w:val="20"/>
          <w:szCs w:val="20"/>
        </w:rPr>
      </w:pPr>
    </w:p>
    <w:p w14:paraId="008DDCC1">
      <w:pPr>
        <w:spacing w:after="0" w:line="200" w:lineRule="exact"/>
        <w:rPr>
          <w:sz w:val="20"/>
          <w:szCs w:val="20"/>
        </w:rPr>
      </w:pPr>
    </w:p>
    <w:p w14:paraId="08FA2152">
      <w:pPr>
        <w:spacing w:after="0" w:line="200" w:lineRule="exact"/>
        <w:rPr>
          <w:sz w:val="20"/>
          <w:szCs w:val="20"/>
        </w:rPr>
      </w:pPr>
    </w:p>
    <w:p w14:paraId="44E5523B">
      <w:pPr>
        <w:spacing w:after="0" w:line="200" w:lineRule="exact"/>
        <w:rPr>
          <w:sz w:val="20"/>
          <w:szCs w:val="20"/>
        </w:rPr>
      </w:pPr>
    </w:p>
    <w:p w14:paraId="7429C169">
      <w:pPr>
        <w:spacing w:after="0" w:line="200" w:lineRule="exact"/>
        <w:rPr>
          <w:sz w:val="20"/>
          <w:szCs w:val="20"/>
        </w:rPr>
      </w:pPr>
    </w:p>
    <w:p w14:paraId="63A89E62">
      <w:pPr>
        <w:spacing w:after="0" w:line="200" w:lineRule="exact"/>
        <w:rPr>
          <w:sz w:val="20"/>
          <w:szCs w:val="20"/>
        </w:rPr>
      </w:pPr>
    </w:p>
    <w:p w14:paraId="1534647B">
      <w:pPr>
        <w:spacing w:after="0" w:line="200" w:lineRule="exact"/>
        <w:rPr>
          <w:sz w:val="20"/>
          <w:szCs w:val="20"/>
        </w:rPr>
      </w:pPr>
    </w:p>
    <w:p w14:paraId="6DECCE8D">
      <w:pPr>
        <w:spacing w:after="0" w:line="200" w:lineRule="exact"/>
        <w:rPr>
          <w:sz w:val="20"/>
          <w:szCs w:val="20"/>
        </w:rPr>
      </w:pPr>
    </w:p>
    <w:p w14:paraId="07FC4DCE">
      <w:pPr>
        <w:spacing w:after="0" w:line="200" w:lineRule="exact"/>
        <w:rPr>
          <w:sz w:val="20"/>
          <w:szCs w:val="20"/>
        </w:rPr>
      </w:pPr>
    </w:p>
    <w:p w14:paraId="05DA543D">
      <w:pPr>
        <w:spacing w:after="0" w:line="200" w:lineRule="exact"/>
        <w:rPr>
          <w:sz w:val="20"/>
          <w:szCs w:val="20"/>
        </w:rPr>
      </w:pPr>
    </w:p>
    <w:p w14:paraId="671A5C1F">
      <w:pPr>
        <w:spacing w:after="0" w:line="200" w:lineRule="exact"/>
        <w:rPr>
          <w:sz w:val="20"/>
          <w:szCs w:val="20"/>
        </w:rPr>
      </w:pPr>
    </w:p>
    <w:p w14:paraId="49A405E3">
      <w:pPr>
        <w:spacing w:after="0" w:line="200" w:lineRule="exact"/>
        <w:rPr>
          <w:sz w:val="20"/>
          <w:szCs w:val="20"/>
        </w:rPr>
      </w:pPr>
    </w:p>
    <w:p w14:paraId="143AC96D">
      <w:pPr>
        <w:spacing w:after="0" w:line="200" w:lineRule="exact"/>
        <w:rPr>
          <w:sz w:val="20"/>
          <w:szCs w:val="20"/>
        </w:rPr>
      </w:pPr>
    </w:p>
    <w:p w14:paraId="48165B35">
      <w:pPr>
        <w:spacing w:after="0" w:line="200" w:lineRule="exact"/>
        <w:rPr>
          <w:sz w:val="20"/>
          <w:szCs w:val="20"/>
        </w:rPr>
      </w:pPr>
    </w:p>
    <w:p w14:paraId="5B2E816F">
      <w:pPr>
        <w:spacing w:after="0" w:line="200" w:lineRule="exact"/>
        <w:rPr>
          <w:sz w:val="20"/>
          <w:szCs w:val="20"/>
        </w:rPr>
      </w:pPr>
    </w:p>
    <w:p w14:paraId="6E4C561D">
      <w:pPr>
        <w:spacing w:after="0" w:line="200" w:lineRule="exact"/>
        <w:rPr>
          <w:sz w:val="20"/>
          <w:szCs w:val="20"/>
        </w:rPr>
      </w:pPr>
    </w:p>
    <w:p w14:paraId="5229ED7C">
      <w:pPr>
        <w:spacing w:after="0" w:line="200" w:lineRule="exact"/>
        <w:rPr>
          <w:sz w:val="20"/>
          <w:szCs w:val="20"/>
        </w:rPr>
      </w:pPr>
    </w:p>
    <w:p w14:paraId="40543E03">
      <w:pPr>
        <w:spacing w:after="0" w:line="200" w:lineRule="exact"/>
        <w:rPr>
          <w:sz w:val="20"/>
          <w:szCs w:val="20"/>
        </w:rPr>
      </w:pPr>
    </w:p>
    <w:p w14:paraId="4FBF315C">
      <w:pPr>
        <w:spacing w:after="0" w:line="200" w:lineRule="exact"/>
        <w:rPr>
          <w:sz w:val="20"/>
          <w:szCs w:val="20"/>
        </w:rPr>
      </w:pPr>
    </w:p>
    <w:p w14:paraId="2D9EDBD0">
      <w:pPr>
        <w:spacing w:after="0" w:line="200" w:lineRule="exact"/>
        <w:rPr>
          <w:sz w:val="20"/>
          <w:szCs w:val="20"/>
        </w:rPr>
      </w:pPr>
    </w:p>
    <w:p w14:paraId="1C146116">
      <w:pPr>
        <w:keepNext w:val="0"/>
        <w:keepLines w:val="0"/>
        <w:pageBreakBefore w:val="0"/>
        <w:widowControl w:val="0"/>
        <w:tabs>
          <w:tab w:val="left" w:pos="7000"/>
          <w:tab w:val="left" w:pos="7740"/>
        </w:tabs>
        <w:kinsoku/>
        <w:wordWrap/>
        <w:overflowPunct/>
        <w:topLinePunct w:val="0"/>
        <w:autoSpaceDE/>
        <w:autoSpaceDN/>
        <w:bidi w:val="0"/>
        <w:adjustRightInd/>
        <w:snapToGrid/>
        <w:spacing w:after="0" w:line="632" w:lineRule="auto"/>
        <w:ind w:left="2279" w:right="0" w:hanging="1882"/>
        <w:textAlignment w:val="auto"/>
        <w:rPr>
          <w:rFonts w:ascii="黑体" w:hAnsi="黑体" w:eastAsia="黑体" w:cs="黑体"/>
          <w:sz w:val="28"/>
          <w:szCs w:val="28"/>
        </w:rPr>
      </w:pPr>
      <w:r>
        <w:rPr>
          <w:rFonts w:ascii="黑体" w:hAnsi="黑体" w:eastAsia="黑体" w:cs="黑体"/>
          <w:spacing w:val="1"/>
          <w:sz w:val="28"/>
          <w:szCs w:val="28"/>
          <w:u w:val="single" w:color="000000"/>
        </w:rPr>
        <w:t>2</w:t>
      </w:r>
      <w:r>
        <w:rPr>
          <w:rFonts w:ascii="黑体" w:hAnsi="黑体" w:eastAsia="黑体" w:cs="黑体"/>
          <w:spacing w:val="-1"/>
          <w:sz w:val="28"/>
          <w:szCs w:val="28"/>
          <w:u w:val="single" w:color="000000"/>
        </w:rPr>
        <w:t>0</w:t>
      </w:r>
      <w:r>
        <w:rPr>
          <w:rFonts w:hint="eastAsia" w:ascii="黑体" w:hAnsi="黑体" w:eastAsia="黑体" w:cs="黑体"/>
          <w:spacing w:val="-1"/>
          <w:sz w:val="28"/>
          <w:szCs w:val="28"/>
          <w:u w:val="single" w:color="000000"/>
          <w:lang w:eastAsia="zh-CN"/>
        </w:rPr>
        <w:t>2</w:t>
      </w:r>
      <w:r>
        <w:rPr>
          <w:rFonts w:hint="eastAsia" w:ascii="黑体" w:hAnsi="黑体" w:cs="黑体"/>
          <w:spacing w:val="-1"/>
          <w:sz w:val="28"/>
          <w:szCs w:val="28"/>
          <w:u w:val="single" w:color="000000"/>
          <w:lang w:val="en-US" w:eastAsia="zh-CN"/>
        </w:rPr>
        <w:t>5</w:t>
      </w:r>
      <w:r>
        <w:rPr>
          <w:rFonts w:ascii="黑体" w:hAnsi="黑体" w:eastAsia="黑体" w:cs="黑体"/>
          <w:spacing w:val="-69"/>
          <w:sz w:val="28"/>
          <w:szCs w:val="28"/>
          <w:u w:val="single" w:color="000000"/>
        </w:rPr>
        <w:t xml:space="preserve"> </w:t>
      </w:r>
      <w:r>
        <w:rPr>
          <w:rFonts w:ascii="黑体" w:hAnsi="黑体" w:eastAsia="黑体" w:cs="黑体"/>
          <w:sz w:val="28"/>
          <w:szCs w:val="28"/>
          <w:u w:val="single" w:color="000000"/>
        </w:rPr>
        <w:t>-</w:t>
      </w:r>
      <w:r>
        <w:rPr>
          <w:rFonts w:ascii="黑体" w:hAnsi="黑体" w:eastAsia="黑体" w:cs="黑体"/>
          <w:spacing w:val="-72"/>
          <w:sz w:val="28"/>
          <w:szCs w:val="28"/>
          <w:u w:val="single" w:color="000000"/>
        </w:rPr>
        <w:t xml:space="preserve"> </w:t>
      </w:r>
      <w:r>
        <w:rPr>
          <w:rFonts w:hint="eastAsia" w:ascii="黑体" w:hAnsi="黑体" w:eastAsia="黑体" w:cs="黑体"/>
          <w:spacing w:val="1"/>
          <w:sz w:val="28"/>
          <w:szCs w:val="28"/>
          <w:u w:val="single" w:color="000000"/>
          <w:lang w:eastAsia="zh-CN"/>
        </w:rPr>
        <w:t>XX</w:t>
      </w:r>
      <w:r>
        <w:rPr>
          <w:rFonts w:ascii="黑体" w:hAnsi="黑体" w:eastAsia="黑体" w:cs="黑体"/>
          <w:spacing w:val="-73"/>
          <w:sz w:val="28"/>
          <w:szCs w:val="28"/>
          <w:u w:val="single" w:color="000000"/>
        </w:rPr>
        <w:t xml:space="preserve"> </w:t>
      </w:r>
      <w:r>
        <w:rPr>
          <w:rFonts w:ascii="黑体" w:hAnsi="黑体" w:eastAsia="黑体" w:cs="黑体"/>
          <w:sz w:val="28"/>
          <w:szCs w:val="28"/>
          <w:u w:val="single" w:color="000000"/>
        </w:rPr>
        <w:t>-</w:t>
      </w:r>
      <w:r>
        <w:rPr>
          <w:rFonts w:ascii="黑体" w:hAnsi="黑体" w:eastAsia="黑体" w:cs="黑体"/>
          <w:spacing w:val="-70"/>
          <w:sz w:val="28"/>
          <w:szCs w:val="28"/>
          <w:u w:val="single" w:color="000000"/>
        </w:rPr>
        <w:t xml:space="preserve"> </w:t>
      </w:r>
      <w:r>
        <w:rPr>
          <w:rFonts w:hint="eastAsia" w:ascii="黑体" w:hAnsi="黑体" w:eastAsia="黑体" w:cs="黑体"/>
          <w:spacing w:val="-1"/>
          <w:sz w:val="28"/>
          <w:szCs w:val="28"/>
          <w:u w:val="single" w:color="000000"/>
          <w:lang w:eastAsia="zh-CN"/>
        </w:rPr>
        <w:t>XX</w:t>
      </w:r>
      <w:r>
        <w:rPr>
          <w:rFonts w:ascii="黑体" w:hAnsi="黑体" w:eastAsia="黑体" w:cs="黑体"/>
          <w:sz w:val="28"/>
          <w:szCs w:val="28"/>
          <w:u w:val="single" w:color="000000"/>
        </w:rPr>
        <w:t xml:space="preserve">发布 </w:t>
      </w:r>
      <w:r>
        <w:rPr>
          <w:rFonts w:ascii="黑体" w:hAnsi="黑体" w:eastAsia="黑体" w:cs="黑体"/>
          <w:sz w:val="28"/>
          <w:szCs w:val="28"/>
          <w:u w:val="single" w:color="000000"/>
        </w:rPr>
        <w:tab/>
      </w:r>
      <w:r>
        <w:rPr>
          <w:rFonts w:ascii="黑体" w:hAnsi="黑体" w:eastAsia="黑体" w:cs="黑体"/>
          <w:sz w:val="28"/>
          <w:szCs w:val="28"/>
          <w:u w:val="single" w:color="000000"/>
        </w:rPr>
        <w:tab/>
      </w:r>
      <w:r>
        <w:rPr>
          <w:rFonts w:ascii="黑体" w:hAnsi="黑体" w:eastAsia="黑体" w:cs="黑体"/>
          <w:spacing w:val="1"/>
          <w:sz w:val="28"/>
          <w:szCs w:val="28"/>
          <w:u w:val="single" w:color="000000"/>
        </w:rPr>
        <w:t>2</w:t>
      </w:r>
      <w:r>
        <w:rPr>
          <w:rFonts w:ascii="黑体" w:hAnsi="黑体" w:eastAsia="黑体" w:cs="黑体"/>
          <w:spacing w:val="-1"/>
          <w:sz w:val="28"/>
          <w:szCs w:val="28"/>
          <w:u w:val="single" w:color="000000"/>
        </w:rPr>
        <w:t>0</w:t>
      </w:r>
      <w:r>
        <w:rPr>
          <w:rFonts w:hint="eastAsia" w:ascii="黑体" w:hAnsi="黑体" w:eastAsia="黑体" w:cs="黑体"/>
          <w:spacing w:val="-1"/>
          <w:sz w:val="28"/>
          <w:szCs w:val="28"/>
          <w:u w:val="single" w:color="000000"/>
          <w:lang w:eastAsia="zh-CN"/>
        </w:rPr>
        <w:t>2</w:t>
      </w:r>
      <w:r>
        <w:rPr>
          <w:rFonts w:hint="eastAsia" w:ascii="黑体" w:hAnsi="黑体" w:cs="黑体"/>
          <w:spacing w:val="-1"/>
          <w:sz w:val="28"/>
          <w:szCs w:val="28"/>
          <w:u w:val="single" w:color="000000"/>
          <w:lang w:val="en-US" w:eastAsia="zh-CN"/>
        </w:rPr>
        <w:t>5</w:t>
      </w:r>
      <w:r>
        <w:rPr>
          <w:rFonts w:ascii="黑体" w:hAnsi="黑体" w:eastAsia="黑体" w:cs="黑体"/>
          <w:sz w:val="28"/>
          <w:szCs w:val="28"/>
          <w:u w:val="single" w:color="000000"/>
        </w:rPr>
        <w:t>-</w:t>
      </w:r>
      <w:r>
        <w:rPr>
          <w:rFonts w:hint="eastAsia" w:ascii="黑体" w:hAnsi="黑体" w:eastAsia="黑体" w:cs="黑体"/>
          <w:spacing w:val="1"/>
          <w:sz w:val="28"/>
          <w:szCs w:val="28"/>
          <w:u w:val="single" w:color="000000"/>
          <w:lang w:eastAsia="zh-CN"/>
        </w:rPr>
        <w:t>XX</w:t>
      </w:r>
      <w:r>
        <w:rPr>
          <w:rFonts w:ascii="黑体" w:hAnsi="黑体" w:eastAsia="黑体" w:cs="黑体"/>
          <w:spacing w:val="-73"/>
          <w:sz w:val="28"/>
          <w:szCs w:val="28"/>
          <w:u w:val="single" w:color="000000"/>
        </w:rPr>
        <w:t xml:space="preserve"> </w:t>
      </w:r>
      <w:r>
        <w:rPr>
          <w:rFonts w:ascii="黑体" w:hAnsi="黑体" w:eastAsia="黑体" w:cs="黑体"/>
          <w:sz w:val="28"/>
          <w:szCs w:val="28"/>
          <w:u w:val="single" w:color="000000"/>
        </w:rPr>
        <w:t>-</w:t>
      </w:r>
      <w:r>
        <w:rPr>
          <w:rFonts w:ascii="黑体" w:hAnsi="黑体" w:eastAsia="黑体" w:cs="黑体"/>
          <w:spacing w:val="-70"/>
          <w:sz w:val="28"/>
          <w:szCs w:val="28"/>
          <w:u w:val="single" w:color="000000"/>
        </w:rPr>
        <w:t xml:space="preserve"> </w:t>
      </w:r>
      <w:r>
        <w:rPr>
          <w:rFonts w:hint="eastAsia" w:ascii="黑体" w:hAnsi="黑体" w:eastAsia="黑体" w:cs="黑体"/>
          <w:spacing w:val="-1"/>
          <w:sz w:val="28"/>
          <w:szCs w:val="28"/>
          <w:u w:val="single" w:color="000000"/>
          <w:lang w:eastAsia="zh-CN"/>
        </w:rPr>
        <w:t>XX</w:t>
      </w:r>
      <w:r>
        <w:rPr>
          <w:rFonts w:ascii="黑体" w:hAnsi="黑体" w:eastAsia="黑体" w:cs="黑体"/>
          <w:spacing w:val="-70"/>
          <w:sz w:val="28"/>
          <w:szCs w:val="28"/>
          <w:u w:val="single" w:color="000000"/>
        </w:rPr>
        <w:t xml:space="preserve"> </w:t>
      </w:r>
      <w:r>
        <w:rPr>
          <w:rFonts w:ascii="黑体" w:hAnsi="黑体" w:eastAsia="黑体" w:cs="黑体"/>
          <w:sz w:val="28"/>
          <w:szCs w:val="28"/>
          <w:u w:val="single" w:color="000000"/>
        </w:rPr>
        <w:t>实施</w:t>
      </w:r>
      <w:r>
        <w:rPr>
          <w:rFonts w:ascii="黑体" w:hAnsi="黑体" w:eastAsia="黑体" w:cs="黑体"/>
          <w:sz w:val="28"/>
          <w:szCs w:val="28"/>
        </w:rPr>
        <w:t xml:space="preserve"> </w:t>
      </w:r>
      <w:r>
        <w:rPr>
          <w:rFonts w:ascii="黑体" w:hAnsi="黑体" w:eastAsia="黑体" w:cs="黑体"/>
          <w:spacing w:val="46"/>
          <w:w w:val="132"/>
          <w:sz w:val="30"/>
          <w:szCs w:val="30"/>
        </w:rPr>
        <w:t>河</w:t>
      </w:r>
      <w:r>
        <w:rPr>
          <w:rFonts w:ascii="黑体" w:hAnsi="黑体" w:eastAsia="黑体" w:cs="黑体"/>
          <w:spacing w:val="44"/>
          <w:w w:val="132"/>
          <w:sz w:val="30"/>
          <w:szCs w:val="30"/>
        </w:rPr>
        <w:t>北</w:t>
      </w:r>
      <w:r>
        <w:rPr>
          <w:rFonts w:ascii="黑体" w:hAnsi="黑体" w:eastAsia="黑体" w:cs="黑体"/>
          <w:spacing w:val="46"/>
          <w:w w:val="132"/>
          <w:sz w:val="30"/>
          <w:szCs w:val="30"/>
        </w:rPr>
        <w:t>省</w:t>
      </w:r>
      <w:r>
        <w:rPr>
          <w:rFonts w:ascii="黑体" w:hAnsi="黑体" w:eastAsia="黑体" w:cs="黑体"/>
          <w:spacing w:val="44"/>
          <w:w w:val="132"/>
          <w:sz w:val="30"/>
          <w:szCs w:val="30"/>
        </w:rPr>
        <w:t>市场</w:t>
      </w:r>
      <w:r>
        <w:rPr>
          <w:rFonts w:ascii="黑体" w:hAnsi="黑体" w:eastAsia="黑体" w:cs="黑体"/>
          <w:spacing w:val="46"/>
          <w:w w:val="132"/>
          <w:sz w:val="30"/>
          <w:szCs w:val="30"/>
        </w:rPr>
        <w:t>监</w:t>
      </w:r>
      <w:r>
        <w:rPr>
          <w:rFonts w:ascii="黑体" w:hAnsi="黑体" w:eastAsia="黑体" w:cs="黑体"/>
          <w:spacing w:val="44"/>
          <w:w w:val="132"/>
          <w:sz w:val="30"/>
          <w:szCs w:val="30"/>
        </w:rPr>
        <w:t>督</w:t>
      </w:r>
      <w:r>
        <w:rPr>
          <w:rFonts w:ascii="黑体" w:hAnsi="黑体" w:eastAsia="黑体" w:cs="黑体"/>
          <w:spacing w:val="46"/>
          <w:w w:val="132"/>
          <w:sz w:val="30"/>
          <w:szCs w:val="30"/>
        </w:rPr>
        <w:t>管</w:t>
      </w:r>
      <w:r>
        <w:rPr>
          <w:rFonts w:ascii="黑体" w:hAnsi="黑体" w:eastAsia="黑体" w:cs="黑体"/>
          <w:spacing w:val="44"/>
          <w:w w:val="132"/>
          <w:sz w:val="30"/>
          <w:szCs w:val="30"/>
        </w:rPr>
        <w:t>理</w:t>
      </w:r>
      <w:r>
        <w:rPr>
          <w:rFonts w:ascii="黑体" w:hAnsi="黑体" w:eastAsia="黑体" w:cs="黑体"/>
          <w:w w:val="132"/>
          <w:sz w:val="30"/>
          <w:szCs w:val="30"/>
        </w:rPr>
        <w:t>局</w:t>
      </w:r>
      <w:r>
        <w:rPr>
          <w:rFonts w:ascii="黑体" w:hAnsi="黑体" w:eastAsia="黑体" w:cs="黑体"/>
          <w:spacing w:val="-170"/>
          <w:w w:val="132"/>
          <w:sz w:val="30"/>
          <w:szCs w:val="30"/>
        </w:rPr>
        <w:t xml:space="preserve"> </w:t>
      </w:r>
      <w:r>
        <w:rPr>
          <w:rFonts w:ascii="黑体" w:hAnsi="黑体" w:eastAsia="黑体" w:cs="黑体"/>
          <w:sz w:val="28"/>
          <w:szCs w:val="28"/>
        </w:rPr>
        <w:tab/>
      </w:r>
      <w:r>
        <w:rPr>
          <w:rFonts w:ascii="黑体" w:hAnsi="黑体" w:eastAsia="黑体" w:cs="黑体"/>
          <w:position w:val="3"/>
          <w:sz w:val="28"/>
          <w:szCs w:val="28"/>
        </w:rPr>
        <w:t>发</w:t>
      </w:r>
      <w:r>
        <w:rPr>
          <w:rFonts w:ascii="黑体" w:hAnsi="黑体" w:eastAsia="黑体" w:cs="黑体"/>
          <w:spacing w:val="30"/>
          <w:position w:val="3"/>
          <w:sz w:val="28"/>
          <w:szCs w:val="28"/>
        </w:rPr>
        <w:t xml:space="preserve"> </w:t>
      </w:r>
      <w:r>
        <w:rPr>
          <w:rFonts w:ascii="黑体" w:hAnsi="黑体" w:eastAsia="黑体" w:cs="黑体"/>
          <w:position w:val="3"/>
          <w:sz w:val="28"/>
          <w:szCs w:val="28"/>
        </w:rPr>
        <w:t>布</w:t>
      </w:r>
    </w:p>
    <w:p w14:paraId="1018A110">
      <w:pPr>
        <w:spacing w:after="0"/>
        <w:rPr>
          <w:sz w:val="28"/>
          <w:szCs w:val="28"/>
        </w:rPr>
        <w:sectPr>
          <w:type w:val="continuous"/>
          <w:pgSz w:w="11920" w:h="16860"/>
          <w:pgMar w:top="520" w:right="720" w:bottom="280" w:left="1020" w:header="720" w:footer="720" w:gutter="0"/>
          <w:pgNumType w:fmt="decimal"/>
          <w:cols w:equalWidth="0" w:num="1">
            <w:col w:w="10180"/>
          </w:cols>
        </w:sectPr>
      </w:pPr>
    </w:p>
    <w:p w14:paraId="2D27C248">
      <w:pPr>
        <w:keepNext w:val="0"/>
        <w:keepLines w:val="0"/>
        <w:pageBreakBefore w:val="0"/>
        <w:widowControl w:val="0"/>
        <w:tabs>
          <w:tab w:val="left" w:pos="4420"/>
        </w:tabs>
        <w:kinsoku/>
        <w:wordWrap/>
        <w:overflowPunct/>
        <w:topLinePunct w:val="0"/>
        <w:autoSpaceDE/>
        <w:autoSpaceDN/>
        <w:bidi w:val="0"/>
        <w:adjustRightInd/>
        <w:snapToGrid/>
        <w:spacing w:after="0" w:line="379" w:lineRule="exact"/>
        <w:ind w:left="0" w:right="0"/>
        <w:jc w:val="both"/>
        <w:textAlignment w:val="auto"/>
        <w:rPr>
          <w:rFonts w:hint="eastAsia" w:ascii="黑体" w:hAnsi="黑体" w:eastAsia="黑体" w:cs="黑体"/>
          <w:position w:val="-3"/>
          <w:sz w:val="32"/>
          <w:szCs w:val="32"/>
          <w:lang w:eastAsia="zh-CN"/>
        </w:rPr>
      </w:pPr>
      <w:r>
        <w:rPr>
          <w:rFonts w:hint="eastAsia" w:ascii="黑体" w:hAnsi="黑体" w:eastAsia="黑体" w:cs="黑体"/>
          <w:position w:val="-3"/>
          <w:sz w:val="32"/>
          <w:szCs w:val="32"/>
          <w:lang w:eastAsia="zh-CN"/>
        </w:rPr>
        <w:t xml:space="preserve">           </w:t>
      </w:r>
    </w:p>
    <w:sdt>
      <w:sdtPr>
        <w:rPr>
          <w:rFonts w:ascii="宋体" w:hAnsi="宋体" w:eastAsia="宋体" w:cstheme="minorBidi"/>
          <w:sz w:val="21"/>
          <w:szCs w:val="22"/>
          <w:lang w:val="en-US" w:eastAsia="en-US" w:bidi="ar-SA"/>
        </w:rPr>
        <w:id w:val="147464449"/>
        <w15:color w:val="DBDBDB"/>
        <w:docPartObj>
          <w:docPartGallery w:val="Table of Contents"/>
          <w:docPartUnique/>
        </w:docPartObj>
      </w:sdtPr>
      <w:sdtEndPr>
        <w:rPr>
          <w:rFonts w:ascii="宋体" w:hAnsi="宋体" w:eastAsia="宋体" w:cstheme="minorBidi"/>
          <w:sz w:val="21"/>
          <w:szCs w:val="22"/>
          <w:lang w:val="en-US" w:eastAsia="en-US" w:bidi="ar-SA"/>
        </w:rPr>
      </w:sdtEndPr>
      <w:sdtContent>
        <w:p w14:paraId="3828DB53">
          <w:pPr>
            <w:spacing w:before="0" w:beforeLines="0" w:after="0" w:afterLines="0" w:line="240" w:lineRule="auto"/>
            <w:ind w:left="0" w:leftChars="0" w:right="0" w:rightChars="0" w:firstLine="0" w:firstLineChars="0"/>
            <w:jc w:val="center"/>
            <w:rPr>
              <w:rFonts w:hint="eastAsia" w:ascii="黑体" w:hAnsi="黑体" w:cs="黑体"/>
              <w:sz w:val="32"/>
              <w:szCs w:val="32"/>
              <w:lang w:val="en-US" w:eastAsia="zh-CN"/>
            </w:rPr>
          </w:pPr>
          <w:r>
            <w:rPr>
              <w:rFonts w:hint="eastAsia" w:ascii="黑体" w:hAnsi="黑体" w:eastAsia="黑体" w:cs="黑体"/>
              <w:sz w:val="32"/>
              <w:szCs w:val="32"/>
            </w:rPr>
            <w:t>目</w:t>
          </w:r>
          <w:r>
            <w:rPr>
              <w:rFonts w:hint="eastAsia" w:ascii="黑体" w:hAnsi="黑体" w:cs="黑体"/>
              <w:sz w:val="32"/>
              <w:szCs w:val="32"/>
              <w:lang w:val="en-US" w:eastAsia="zh-CN"/>
            </w:rPr>
            <w:t xml:space="preserve">  次</w:t>
          </w:r>
        </w:p>
        <w:p w14:paraId="65D1231E">
          <w:pPr>
            <w:spacing w:before="0" w:beforeLines="0" w:after="0" w:afterLines="0" w:line="240" w:lineRule="auto"/>
            <w:ind w:left="0" w:leftChars="0" w:right="0" w:rightChars="0" w:firstLine="0" w:firstLineChars="0"/>
            <w:jc w:val="center"/>
            <w:rPr>
              <w:rFonts w:hint="default" w:ascii="黑体" w:hAnsi="黑体" w:cs="黑体"/>
              <w:sz w:val="24"/>
              <w:szCs w:val="28"/>
              <w:lang w:val="en-US" w:eastAsia="zh-CN"/>
            </w:rPr>
          </w:pPr>
        </w:p>
        <w:p w14:paraId="129221CC">
          <w:pPr>
            <w:pStyle w:val="10"/>
            <w:tabs>
              <w:tab w:val="right" w:leader="dot" w:pos="8468"/>
            </w:tabs>
            <w:rPr>
              <w:rFonts w:hint="eastAsia" w:ascii="宋体" w:hAnsi="宋体" w:eastAsia="宋体" w:cs="宋体"/>
            </w:rPr>
          </w:pPr>
          <w:r>
            <w:fldChar w:fldCharType="begin"/>
          </w:r>
          <w:r>
            <w:instrText xml:space="preserve">TOC \o "1-1" \h \u </w:instrText>
          </w:r>
          <w: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_Toc19360 </w:instrText>
          </w:r>
          <w:r>
            <w:rPr>
              <w:rFonts w:hint="eastAsia" w:ascii="宋体" w:hAnsi="宋体" w:eastAsia="宋体" w:cs="宋体"/>
            </w:rPr>
            <w:fldChar w:fldCharType="separate"/>
          </w:r>
          <w:r>
            <w:rPr>
              <w:rFonts w:hint="eastAsia" w:ascii="宋体" w:hAnsi="宋体" w:eastAsia="宋体" w:cs="宋体"/>
              <w:szCs w:val="24"/>
            </w:rPr>
            <w:t>前</w:t>
          </w:r>
          <w:r>
            <w:rPr>
              <w:rFonts w:hint="eastAsia" w:ascii="宋体" w:hAnsi="宋体" w:eastAsia="宋体" w:cs="宋体"/>
              <w:szCs w:val="24"/>
              <w:lang w:val="en-US" w:eastAsia="zh-CN"/>
            </w:rPr>
            <w:t xml:space="preserve">  </w:t>
          </w:r>
          <w:r>
            <w:rPr>
              <w:rFonts w:hint="eastAsia" w:ascii="宋体" w:hAnsi="宋体" w:eastAsia="宋体" w:cs="宋体"/>
              <w:szCs w:val="24"/>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_Toc19360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6D7399A0">
          <w:pPr>
            <w:pStyle w:val="10"/>
            <w:tabs>
              <w:tab w:val="right" w:leader="dot" w:pos="846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_Toc25445 </w:instrText>
          </w:r>
          <w:r>
            <w:rPr>
              <w:rFonts w:hint="eastAsia" w:ascii="宋体" w:hAnsi="宋体" w:eastAsia="宋体" w:cs="宋体"/>
            </w:rPr>
            <w:fldChar w:fldCharType="separate"/>
          </w:r>
          <w:r>
            <w:rPr>
              <w:rFonts w:hint="eastAsia" w:ascii="宋体" w:hAnsi="宋体" w:eastAsia="宋体" w:cs="宋体"/>
              <w:bCs w:val="0"/>
              <w:szCs w:val="21"/>
              <w:lang w:eastAsia="zh-CN"/>
            </w:rPr>
            <w:t xml:space="preserve">1 </w:t>
          </w:r>
          <w:r>
            <w:rPr>
              <w:rFonts w:hint="eastAsia" w:ascii="宋体" w:hAnsi="宋体" w:eastAsia="宋体" w:cs="宋体"/>
              <w:bCs w:val="0"/>
              <w:szCs w:val="21"/>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_Toc25445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1EED79A2">
          <w:pPr>
            <w:pStyle w:val="10"/>
            <w:tabs>
              <w:tab w:val="right" w:leader="dot" w:pos="846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_Toc21405 </w:instrText>
          </w:r>
          <w:r>
            <w:rPr>
              <w:rFonts w:hint="eastAsia" w:ascii="宋体" w:hAnsi="宋体" w:eastAsia="宋体" w:cs="宋体"/>
            </w:rPr>
            <w:fldChar w:fldCharType="separate"/>
          </w:r>
          <w:r>
            <w:rPr>
              <w:rFonts w:hint="eastAsia" w:ascii="宋体" w:hAnsi="宋体" w:eastAsia="宋体" w:cs="宋体"/>
              <w:bCs w:val="0"/>
              <w:szCs w:val="21"/>
              <w:lang w:eastAsia="zh-CN"/>
            </w:rPr>
            <w:t xml:space="preserve">2 </w:t>
          </w:r>
          <w:r>
            <w:rPr>
              <w:rFonts w:hint="eastAsia" w:ascii="宋体" w:hAnsi="宋体" w:eastAsia="宋体" w:cs="宋体"/>
              <w:bCs w:val="0"/>
              <w:szCs w:val="21"/>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_Toc21405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3143F57D">
          <w:pPr>
            <w:pStyle w:val="10"/>
            <w:tabs>
              <w:tab w:val="right" w:leader="dot" w:pos="846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_Toc16460 </w:instrText>
          </w:r>
          <w:r>
            <w:rPr>
              <w:rFonts w:hint="eastAsia" w:ascii="宋体" w:hAnsi="宋体" w:eastAsia="宋体" w:cs="宋体"/>
            </w:rPr>
            <w:fldChar w:fldCharType="separate"/>
          </w:r>
          <w:r>
            <w:rPr>
              <w:rFonts w:hint="eastAsia" w:ascii="宋体" w:hAnsi="宋体" w:eastAsia="宋体" w:cs="宋体"/>
              <w:bCs w:val="0"/>
              <w:szCs w:val="21"/>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_Toc16460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0E4C03FA">
          <w:pPr>
            <w:pStyle w:val="10"/>
            <w:tabs>
              <w:tab w:val="right" w:leader="dot" w:pos="846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_Toc22120 </w:instrText>
          </w:r>
          <w:r>
            <w:rPr>
              <w:rFonts w:hint="eastAsia" w:ascii="宋体" w:hAnsi="宋体" w:eastAsia="宋体" w:cs="宋体"/>
            </w:rPr>
            <w:fldChar w:fldCharType="separate"/>
          </w:r>
          <w:r>
            <w:rPr>
              <w:rFonts w:hint="eastAsia" w:ascii="宋体" w:hAnsi="宋体" w:eastAsia="宋体" w:cs="宋体"/>
              <w:szCs w:val="21"/>
              <w:lang w:eastAsia="zh-CN"/>
            </w:rPr>
            <w:t xml:space="preserve">4 </w:t>
          </w:r>
          <w:r>
            <w:rPr>
              <w:rFonts w:hint="eastAsia" w:ascii="宋体" w:hAnsi="宋体" w:eastAsia="宋体" w:cs="宋体"/>
              <w:szCs w:val="21"/>
              <w:lang w:val="en-US" w:eastAsia="zh-CN"/>
            </w:rPr>
            <w:t>处置流程</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p>
        <w:p w14:paraId="61408917">
          <w:pPr>
            <w:pStyle w:val="10"/>
            <w:tabs>
              <w:tab w:val="right" w:leader="dot" w:pos="846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_Toc22120 </w:instrText>
          </w:r>
          <w:r>
            <w:rPr>
              <w:rFonts w:hint="eastAsia" w:ascii="宋体" w:hAnsi="宋体" w:eastAsia="宋体" w:cs="宋体"/>
            </w:rPr>
            <w:fldChar w:fldCharType="separate"/>
          </w:r>
          <w:r>
            <w:rPr>
              <w:rFonts w:hint="eastAsia" w:ascii="宋体" w:hAnsi="宋体" w:eastAsia="宋体" w:cs="宋体"/>
              <w:szCs w:val="21"/>
              <w:lang w:val="en-US" w:eastAsia="zh-CN"/>
            </w:rPr>
            <w:t>5</w:t>
          </w:r>
          <w:r>
            <w:rPr>
              <w:rFonts w:hint="eastAsia" w:ascii="宋体" w:hAnsi="宋体" w:eastAsia="宋体" w:cs="宋体"/>
              <w:szCs w:val="21"/>
              <w:lang w:eastAsia="zh-CN"/>
            </w:rPr>
            <w:t xml:space="preserve"> </w:t>
          </w:r>
          <w:r>
            <w:rPr>
              <w:rFonts w:hint="eastAsia" w:ascii="宋体" w:hAnsi="宋体" w:eastAsia="宋体" w:cs="宋体"/>
              <w:szCs w:val="21"/>
              <w:lang w:val="en-US" w:eastAsia="zh-CN"/>
            </w:rPr>
            <w:t>处置申请</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p>
        <w:p w14:paraId="7AC0A1D8">
          <w:pPr>
            <w:jc w:val="both"/>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_Toc22120 </w:instrText>
          </w:r>
          <w:r>
            <w:rPr>
              <w:rFonts w:hint="eastAsia" w:ascii="宋体" w:hAnsi="宋体" w:eastAsia="宋体" w:cs="宋体"/>
            </w:rPr>
            <w:fldChar w:fldCharType="separate"/>
          </w:r>
          <w:r>
            <w:rPr>
              <w:rFonts w:hint="eastAsia" w:ascii="宋体" w:hAnsi="宋体" w:eastAsia="宋体" w:cs="宋体"/>
              <w:szCs w:val="21"/>
              <w:lang w:val="en-US" w:eastAsia="zh-CN"/>
            </w:rPr>
            <w:t>6</w:t>
          </w:r>
          <w:r>
            <w:rPr>
              <w:rFonts w:hint="eastAsia" w:ascii="宋体" w:hAnsi="宋体" w:eastAsia="宋体" w:cs="宋体"/>
              <w:szCs w:val="21"/>
              <w:lang w:eastAsia="zh-CN"/>
            </w:rPr>
            <w:t xml:space="preserve"> </w:t>
          </w:r>
          <w:r>
            <w:rPr>
              <w:rFonts w:hint="eastAsia" w:ascii="宋体" w:hAnsi="宋体" w:eastAsia="宋体" w:cs="宋体"/>
              <w:szCs w:val="21"/>
              <w:lang w:val="en-US" w:eastAsia="zh-CN"/>
            </w:rPr>
            <w:t>处置方案制定</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 xml:space="preserve"> </w:t>
          </w:r>
          <w:r>
            <w:rPr>
              <w:rFonts w:hint="eastAsia" w:ascii="微软雅黑" w:hAnsi="微软雅黑" w:eastAsia="微软雅黑" w:cs="微软雅黑"/>
              <w:lang w:eastAsia="zh-CN"/>
            </w:rPr>
            <w:t>………………………………………………</w:t>
          </w:r>
          <w:r>
            <w:rPr>
              <w:rFonts w:hint="eastAsia" w:ascii="宋体" w:hAnsi="宋体" w:eastAsia="宋体" w:cs="宋体"/>
              <w:lang w:val="en-US" w:eastAsia="zh-CN"/>
            </w:rPr>
            <w:t>5</w:t>
          </w:r>
          <w:r>
            <w:rPr>
              <w:rFonts w:hint="eastAsia" w:ascii="宋体" w:hAnsi="宋体" w:eastAsia="宋体" w:cs="宋体"/>
            </w:rPr>
            <w:fldChar w:fldCharType="end"/>
          </w:r>
        </w:p>
        <w:p w14:paraId="37524DD2">
          <w:pPr>
            <w:jc w:val="both"/>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_Toc22120 </w:instrText>
          </w:r>
          <w:r>
            <w:rPr>
              <w:rFonts w:hint="eastAsia" w:ascii="宋体" w:hAnsi="宋体" w:eastAsia="宋体" w:cs="宋体"/>
            </w:rPr>
            <w:fldChar w:fldCharType="separate"/>
          </w:r>
          <w:r>
            <w:rPr>
              <w:rFonts w:hint="eastAsia" w:ascii="宋体" w:hAnsi="宋体" w:eastAsia="宋体" w:cs="宋体"/>
              <w:szCs w:val="21"/>
              <w:lang w:val="en-US" w:eastAsia="zh-CN"/>
            </w:rPr>
            <w:t>7</w:t>
          </w:r>
          <w:r>
            <w:rPr>
              <w:rFonts w:hint="eastAsia" w:ascii="宋体" w:hAnsi="宋体" w:eastAsia="宋体" w:cs="宋体"/>
              <w:szCs w:val="21"/>
              <w:lang w:eastAsia="zh-CN"/>
            </w:rPr>
            <w:t xml:space="preserve"> </w:t>
          </w:r>
          <w:r>
            <w:rPr>
              <w:rFonts w:hint="eastAsia" w:ascii="宋体" w:hAnsi="宋体" w:eastAsia="宋体" w:cs="宋体"/>
              <w:szCs w:val="21"/>
              <w:lang w:val="en-US" w:eastAsia="zh-CN"/>
            </w:rPr>
            <w:t>处置实施</w:t>
          </w:r>
          <w:r>
            <w:rPr>
              <w:rFonts w:hint="eastAsia" w:ascii="微软雅黑" w:hAnsi="微软雅黑" w:eastAsia="微软雅黑" w:cs="微软雅黑"/>
              <w:lang w:eastAsia="zh-CN"/>
            </w:rPr>
            <w:t>………………………………………………………………………………………………………………</w:t>
          </w:r>
          <w:r>
            <w:rPr>
              <w:rFonts w:hint="eastAsia" w:ascii="宋体" w:hAnsi="宋体" w:eastAsia="宋体" w:cs="宋体"/>
              <w:lang w:val="en-US" w:eastAsia="zh-CN"/>
            </w:rPr>
            <w:t>6</w:t>
          </w:r>
          <w:r>
            <w:rPr>
              <w:rFonts w:hint="eastAsia" w:ascii="宋体" w:hAnsi="宋体" w:eastAsia="宋体" w:cs="宋体"/>
            </w:rPr>
            <w:fldChar w:fldCharType="end"/>
          </w:r>
        </w:p>
        <w:p w14:paraId="0B426528">
          <w:pPr>
            <w:jc w:val="both"/>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_Toc22120 </w:instrText>
          </w:r>
          <w:r>
            <w:rPr>
              <w:rFonts w:hint="eastAsia" w:ascii="宋体" w:hAnsi="宋体" w:eastAsia="宋体" w:cs="宋体"/>
            </w:rPr>
            <w:fldChar w:fldCharType="separate"/>
          </w:r>
          <w:r>
            <w:rPr>
              <w:rFonts w:hint="eastAsia" w:ascii="宋体" w:hAnsi="宋体" w:eastAsia="宋体" w:cs="宋体"/>
              <w:szCs w:val="21"/>
              <w:lang w:val="en-US" w:eastAsia="zh-CN"/>
            </w:rPr>
            <w:t>8 检测验收</w:t>
          </w:r>
          <w:r>
            <w:rPr>
              <w:rFonts w:hint="eastAsia" w:ascii="微软雅黑" w:hAnsi="微软雅黑" w:eastAsia="微软雅黑" w:cs="微软雅黑"/>
              <w:lang w:eastAsia="zh-CN"/>
            </w:rPr>
            <w:t>………………………………………………………………………………………………………………</w:t>
          </w:r>
          <w:r>
            <w:rPr>
              <w:rFonts w:hint="eastAsia" w:ascii="宋体" w:hAnsi="宋体" w:eastAsia="宋体" w:cs="宋体"/>
              <w:lang w:val="en-US" w:eastAsia="zh-CN"/>
            </w:rPr>
            <w:t>7</w:t>
          </w:r>
          <w:r>
            <w:rPr>
              <w:rFonts w:hint="eastAsia" w:ascii="宋体" w:hAnsi="宋体" w:eastAsia="宋体" w:cs="宋体"/>
            </w:rPr>
            <w:fldChar w:fldCharType="end"/>
          </w:r>
        </w:p>
        <w:p w14:paraId="051BF239">
          <w:pPr>
            <w:jc w:val="both"/>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_Toc22120 </w:instrText>
          </w:r>
          <w:r>
            <w:rPr>
              <w:rFonts w:hint="eastAsia" w:ascii="宋体" w:hAnsi="宋体" w:eastAsia="宋体" w:cs="宋体"/>
            </w:rPr>
            <w:fldChar w:fldCharType="separate"/>
          </w:r>
          <w:r>
            <w:rPr>
              <w:rFonts w:hint="eastAsia" w:ascii="宋体" w:hAnsi="宋体" w:eastAsia="宋体" w:cs="宋体"/>
              <w:szCs w:val="21"/>
              <w:lang w:val="en-US" w:eastAsia="zh-CN"/>
            </w:rPr>
            <w:t>9</w:t>
          </w:r>
          <w:r>
            <w:rPr>
              <w:rFonts w:hint="eastAsia" w:ascii="宋体" w:hAnsi="宋体" w:eastAsia="宋体" w:cs="宋体"/>
            </w:rPr>
            <w:t>停用设备管理</w:t>
          </w:r>
          <w:r>
            <w:rPr>
              <w:rFonts w:hint="eastAsia" w:ascii="宋体" w:hAnsi="宋体" w:eastAsia="宋体" w:cs="宋体"/>
              <w:szCs w:val="21"/>
              <w:lang w:eastAsia="zh-CN"/>
            </w:rPr>
            <w:t xml:space="preserve"> </w:t>
          </w:r>
          <w:r>
            <w:rPr>
              <w:rFonts w:hint="eastAsia" w:ascii="微软雅黑" w:hAnsi="微软雅黑" w:eastAsia="微软雅黑" w:cs="微软雅黑"/>
              <w:lang w:eastAsia="zh-CN"/>
            </w:rPr>
            <w:t>…………………………………………………………………………………………………………</w:t>
          </w:r>
          <w:r>
            <w:rPr>
              <w:rFonts w:hint="eastAsia" w:ascii="宋体" w:hAnsi="宋体" w:eastAsia="宋体" w:cs="宋体"/>
              <w:lang w:val="en-US" w:eastAsia="zh-CN"/>
            </w:rPr>
            <w:t>7</w:t>
          </w:r>
          <w:r>
            <w:rPr>
              <w:rFonts w:hint="eastAsia" w:ascii="宋体" w:hAnsi="宋体" w:eastAsia="宋体" w:cs="宋体"/>
            </w:rPr>
            <w:fldChar w:fldCharType="end"/>
          </w:r>
        </w:p>
        <w:p w14:paraId="6980ABF0">
          <w:pPr>
            <w:jc w:val="both"/>
            <w:rPr>
              <w:rFonts w:hint="eastAsia" w:ascii="宋体" w:hAnsi="宋体" w:eastAsia="宋体" w:cs="宋体"/>
              <w:lang w:val="en-US" w:eastAsia="zh-CN"/>
            </w:rPr>
          </w:pPr>
          <w:r>
            <w:rPr>
              <w:rFonts w:hint="eastAsia" w:ascii="宋体" w:hAnsi="宋体" w:eastAsia="宋体" w:cs="宋体"/>
              <w:lang w:val="en-US" w:eastAsia="zh-CN"/>
            </w:rPr>
            <w:t>附录A（资料性）设备设施停用</w:t>
          </w:r>
          <w:r>
            <w:rPr>
              <w:rFonts w:hint="eastAsia" w:ascii="宋体" w:hAnsi="宋体" w:eastAsia="宋体" w:cs="宋体"/>
              <w:sz w:val="21"/>
              <w:szCs w:val="21"/>
            </w:rPr>
            <w:t>处置安全作业</w:t>
          </w:r>
          <w:r>
            <w:rPr>
              <w:rFonts w:hint="eastAsia" w:ascii="宋体" w:hAnsi="宋体" w:eastAsia="宋体" w:cs="宋体"/>
              <w:sz w:val="21"/>
              <w:szCs w:val="21"/>
              <w:lang w:val="en-US" w:eastAsia="zh-CN"/>
            </w:rPr>
            <w:t>票</w:t>
          </w:r>
          <w:r>
            <w:rPr>
              <w:rFonts w:hint="eastAsia" w:ascii="宋体" w:hAnsi="宋体" w:eastAsia="宋体" w:cs="宋体"/>
              <w:lang w:val="en-US" w:eastAsia="zh-CN"/>
            </w:rPr>
            <w:t>﹍﹍﹍﹍﹍﹍﹍﹍﹍﹍</w:t>
          </w:r>
          <w:r>
            <w:rPr>
              <w:rFonts w:hint="eastAsia" w:ascii="微软雅黑" w:hAnsi="微软雅黑" w:eastAsia="微软雅黑" w:cs="微软雅黑"/>
              <w:lang w:eastAsia="zh-CN"/>
            </w:rPr>
            <w:t>…</w:t>
          </w:r>
          <w:r>
            <w:rPr>
              <w:rFonts w:hint="eastAsia" w:ascii="宋体" w:hAnsi="宋体" w:eastAsia="宋体" w:cs="宋体"/>
              <w:lang w:val="en-US" w:eastAsia="zh-CN"/>
            </w:rPr>
            <w:t>﹍﹍﹍﹍﹍﹍﹍﹍8</w:t>
          </w:r>
        </w:p>
        <w:p w14:paraId="2996D281">
          <w:pPr>
            <w:jc w:val="both"/>
            <w:rPr>
              <w:rFonts w:hint="default" w:ascii="宋体" w:hAnsi="宋体" w:eastAsia="宋体" w:cs="宋体"/>
              <w:lang w:val="en-US" w:eastAsia="zh-CN"/>
            </w:rPr>
          </w:pPr>
          <w:r>
            <w:rPr>
              <w:rFonts w:hint="eastAsia" w:ascii="宋体" w:hAnsi="宋体" w:eastAsia="宋体" w:cs="宋体"/>
              <w:lang w:val="en-US" w:eastAsia="zh-CN"/>
            </w:rPr>
            <w:t>附录</w:t>
          </w:r>
          <w:r>
            <w:rPr>
              <w:rFonts w:hint="eastAsia" w:ascii="宋体" w:hAnsi="宋体" w:eastAsia="宋体" w:cs="宋体"/>
              <w:b w:val="0"/>
              <w:bCs w:val="0"/>
              <w:color w:val="auto"/>
              <w:lang w:val="en-US" w:eastAsia="zh-CN"/>
            </w:rPr>
            <w:t xml:space="preserve"> B</w:t>
          </w:r>
          <w:r>
            <w:rPr>
              <w:rFonts w:hint="eastAsia" w:ascii="宋体" w:hAnsi="宋体" w:eastAsia="宋体" w:cs="宋体"/>
              <w:lang w:val="en-US" w:eastAsia="zh-CN"/>
            </w:rPr>
            <w:t>（资料性）</w:t>
          </w:r>
          <w:r>
            <w:rPr>
              <w:rFonts w:hint="eastAsia" w:ascii="宋体" w:hAnsi="宋体" w:eastAsia="宋体" w:cs="宋体"/>
              <w:b w:val="0"/>
              <w:bCs w:val="0"/>
            </w:rPr>
            <w:t>设备</w:t>
          </w:r>
          <w:r>
            <w:rPr>
              <w:rFonts w:hint="eastAsia" w:ascii="宋体" w:hAnsi="宋体" w:eastAsia="宋体" w:cs="宋体"/>
              <w:b w:val="0"/>
              <w:bCs w:val="0"/>
              <w:lang w:val="en-US" w:eastAsia="zh-CN"/>
            </w:rPr>
            <w:t>设施</w:t>
          </w:r>
          <w:r>
            <w:rPr>
              <w:rFonts w:hint="eastAsia" w:ascii="宋体" w:hAnsi="宋体" w:eastAsia="宋体" w:cs="宋体"/>
              <w:b w:val="0"/>
              <w:bCs w:val="0"/>
            </w:rPr>
            <w:t>停用</w:t>
          </w:r>
          <w:r>
            <w:rPr>
              <w:rFonts w:hint="eastAsia" w:ascii="宋体" w:hAnsi="宋体" w:eastAsia="宋体" w:cs="宋体"/>
              <w:b w:val="0"/>
              <w:bCs w:val="0"/>
              <w:lang w:val="en-US" w:eastAsia="zh-CN"/>
            </w:rPr>
            <w:t>安全</w:t>
          </w:r>
          <w:r>
            <w:rPr>
              <w:rFonts w:hint="eastAsia" w:ascii="宋体" w:hAnsi="宋体" w:eastAsia="宋体" w:cs="宋体"/>
              <w:b w:val="0"/>
              <w:bCs w:val="0"/>
            </w:rPr>
            <w:t>处置</w:t>
          </w:r>
          <w:r>
            <w:rPr>
              <w:rFonts w:hint="eastAsia" w:ascii="宋体" w:hAnsi="宋体" w:eastAsia="宋体" w:cs="宋体"/>
              <w:b w:val="0"/>
              <w:bCs w:val="0"/>
              <w:lang w:val="en-US" w:eastAsia="zh-CN"/>
            </w:rPr>
            <w:t>方案</w:t>
          </w:r>
          <w:r>
            <w:rPr>
              <w:rFonts w:hint="eastAsia" w:ascii="宋体" w:hAnsi="宋体" w:eastAsia="宋体" w:cs="宋体"/>
              <w:lang w:val="en-US" w:eastAsia="zh-CN"/>
            </w:rPr>
            <w:t>﹍﹍﹍﹍﹍﹍﹍</w:t>
          </w:r>
          <w:r>
            <w:rPr>
              <w:rFonts w:hint="eastAsia" w:ascii="微软雅黑" w:hAnsi="微软雅黑" w:eastAsia="微软雅黑" w:cs="微软雅黑"/>
              <w:lang w:eastAsia="zh-CN"/>
            </w:rPr>
            <w:t>…</w:t>
          </w:r>
          <w:r>
            <w:rPr>
              <w:rFonts w:hint="eastAsia" w:ascii="宋体" w:hAnsi="宋体" w:eastAsia="宋体" w:cs="宋体"/>
              <w:lang w:val="en-US" w:eastAsia="zh-CN"/>
            </w:rPr>
            <w:t>﹍﹍﹍﹍﹍﹍﹍﹍﹍﹍</w:t>
          </w:r>
          <w:r>
            <w:rPr>
              <w:rFonts w:hint="eastAsia" w:ascii="微软雅黑" w:hAnsi="微软雅黑" w:eastAsia="微软雅黑" w:cs="微软雅黑"/>
              <w:lang w:eastAsia="zh-CN"/>
            </w:rPr>
            <w:t>…</w:t>
          </w:r>
          <w:r>
            <w:rPr>
              <w:rFonts w:hint="eastAsia" w:ascii="宋体" w:hAnsi="宋体" w:eastAsia="宋体" w:cs="宋体"/>
              <w:lang w:val="en-US" w:eastAsia="zh-CN"/>
            </w:rPr>
            <w:t>﹍9</w:t>
          </w:r>
        </w:p>
        <w:p w14:paraId="231B0766">
          <w:pPr>
            <w:jc w:val="both"/>
            <w:rPr>
              <w:rFonts w:hint="eastAsia" w:ascii="宋体" w:hAnsi="宋体" w:eastAsia="宋体" w:cs="宋体"/>
              <w:b w:val="0"/>
              <w:bCs w:val="0"/>
              <w:lang w:val="en-US" w:eastAsia="zh-CN"/>
            </w:rPr>
          </w:pPr>
        </w:p>
        <w:p w14:paraId="5A5B31E9">
          <w:pPr>
            <w:pStyle w:val="3"/>
            <w:rPr>
              <w:rFonts w:hint="default"/>
              <w:lang w:val="en-US" w:eastAsia="zh-CN"/>
            </w:rPr>
          </w:pPr>
        </w:p>
        <w:p w14:paraId="31553AB1">
          <w:pPr>
            <w:rPr>
              <w:color w:val="000000" w:themeColor="text1"/>
              <w14:textFill>
                <w14:solidFill>
                  <w14:schemeClr w14:val="tx1"/>
                </w14:solidFill>
              </w14:textFill>
            </w:rPr>
          </w:pPr>
        </w:p>
        <w:p w14:paraId="78CDEB6E">
          <w:pPr>
            <w:pStyle w:val="10"/>
            <w:tabs>
              <w:tab w:val="right" w:leader="dot" w:pos="8468"/>
            </w:tabs>
          </w:pPr>
        </w:p>
        <w:p w14:paraId="10A5D0FA">
          <w:r>
            <w:fldChar w:fldCharType="end"/>
          </w:r>
        </w:p>
      </w:sdtContent>
    </w:sdt>
    <w:p w14:paraId="71B67875">
      <w:pPr>
        <w:pStyle w:val="10"/>
        <w:keepNext w:val="0"/>
        <w:keepLines w:val="0"/>
        <w:pageBreakBefore w:val="0"/>
        <w:tabs>
          <w:tab w:val="left" w:pos="5559"/>
        </w:tabs>
        <w:kinsoku/>
        <w:wordWrap/>
        <w:overflowPunct/>
        <w:topLinePunct w:val="0"/>
        <w:autoSpaceDE/>
        <w:autoSpaceDN/>
        <w:bidi w:val="0"/>
        <w:adjustRightInd/>
        <w:snapToGrid/>
        <w:spacing w:before="0" w:beforeLines="50" w:after="0" w:line="360" w:lineRule="auto"/>
        <w:textAlignment w:val="auto"/>
        <w:rPr>
          <w:rFonts w:hint="eastAsia" w:ascii="黑体" w:hAnsi="黑体" w:eastAsia="黑体" w:cs="黑体"/>
          <w:position w:val="-3"/>
          <w:sz w:val="32"/>
          <w:szCs w:val="32"/>
          <w:lang w:val="en-US" w:eastAsia="zh-CN"/>
        </w:rPr>
      </w:pPr>
      <w:r>
        <w:rPr>
          <w:rFonts w:hint="eastAsia" w:ascii="黑体" w:hAnsi="黑体" w:eastAsia="黑体" w:cs="黑体"/>
          <w:position w:val="-3"/>
          <w:sz w:val="32"/>
          <w:szCs w:val="32"/>
          <w:lang w:eastAsia="zh-CN"/>
        </w:rPr>
        <w:t xml:space="preserve">      　　　</w:t>
      </w:r>
      <w:r>
        <w:rPr>
          <w:rFonts w:hint="eastAsia" w:ascii="黑体" w:hAnsi="黑体" w:eastAsia="黑体" w:cs="黑体"/>
          <w:position w:val="-3"/>
          <w:sz w:val="32"/>
          <w:szCs w:val="32"/>
          <w:lang w:val="en-US" w:eastAsia="zh-CN"/>
        </w:rPr>
        <w:t xml:space="preserve"> </w:t>
      </w:r>
      <w:r>
        <w:rPr>
          <w:rFonts w:hint="eastAsia" w:ascii="黑体" w:hAnsi="黑体" w:cs="黑体"/>
          <w:position w:val="-3"/>
          <w:sz w:val="32"/>
          <w:szCs w:val="32"/>
          <w:lang w:val="en-US" w:eastAsia="zh-CN"/>
        </w:rPr>
        <w:tab/>
      </w:r>
    </w:p>
    <w:p w14:paraId="2D4BCEA2">
      <w:pPr>
        <w:bidi w:val="0"/>
      </w:pPr>
    </w:p>
    <w:p w14:paraId="4285A4B6">
      <w:pPr>
        <w:bidi w:val="0"/>
      </w:pPr>
    </w:p>
    <w:p w14:paraId="26055DEF">
      <w:pPr>
        <w:tabs>
          <w:tab w:val="left" w:pos="4926"/>
        </w:tabs>
        <w:bidi w:val="0"/>
        <w:jc w:val="left"/>
        <w:rPr>
          <w:rFonts w:hint="eastAsia" w:eastAsia="黑体"/>
          <w:lang w:eastAsia="zh-CN"/>
        </w:rPr>
        <w:sectPr>
          <w:headerReference r:id="rId7" w:type="first"/>
          <w:footerReference r:id="rId9" w:type="first"/>
          <w:footerReference r:id="rId8" w:type="default"/>
          <w:pgSz w:w="11920" w:h="16860"/>
          <w:pgMar w:top="1660" w:right="1695" w:bottom="1340" w:left="1757" w:header="1448" w:footer="1141" w:gutter="0"/>
          <w:pgNumType w:fmt="upperRoman" w:start="1"/>
          <w:cols w:equalWidth="0" w:num="1">
            <w:col w:w="9600"/>
          </w:cols>
          <w:titlePg/>
        </w:sectPr>
      </w:pPr>
      <w:r>
        <w:rPr>
          <w:rFonts w:hint="eastAsia"/>
          <w:lang w:eastAsia="zh-CN"/>
        </w:rPr>
        <w:tab/>
      </w:r>
    </w:p>
    <w:p w14:paraId="722A82F4">
      <w:pPr>
        <w:pStyle w:val="2"/>
        <w:bidi w:val="0"/>
        <w:jc w:val="center"/>
        <w:rPr>
          <w:rFonts w:ascii="黑体" w:hAnsi="黑体" w:eastAsia="黑体" w:cs="黑体"/>
          <w:sz w:val="32"/>
          <w:szCs w:val="32"/>
        </w:rPr>
      </w:pPr>
      <w:bookmarkStart w:id="0" w:name="_Toc28436"/>
      <w:bookmarkStart w:id="1" w:name="_Toc19360"/>
      <w:r>
        <w:rPr>
          <w:rFonts w:hint="eastAsia" w:ascii="黑体" w:hAnsi="黑体" w:eastAsia="黑体" w:cs="黑体"/>
          <w:sz w:val="32"/>
          <w:szCs w:val="32"/>
        </w:rPr>
        <w:t>前</w:t>
      </w:r>
      <w:r>
        <w:rPr>
          <w:rFonts w:hint="eastAsia" w:ascii="黑体" w:hAnsi="黑体" w:cs="黑体"/>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言</w:t>
      </w:r>
      <w:bookmarkEnd w:id="0"/>
      <w:bookmarkEnd w:id="1"/>
    </w:p>
    <w:p w14:paraId="1C45C3DF">
      <w:pPr>
        <w:spacing w:after="0" w:line="200" w:lineRule="exact"/>
        <w:rPr>
          <w:sz w:val="20"/>
          <w:szCs w:val="20"/>
        </w:rPr>
      </w:pPr>
    </w:p>
    <w:p w14:paraId="7A11D97B">
      <w:pPr>
        <w:spacing w:before="6" w:after="0" w:line="260" w:lineRule="exact"/>
        <w:rPr>
          <w:color w:val="auto"/>
          <w:sz w:val="26"/>
          <w:szCs w:val="26"/>
        </w:rPr>
      </w:pPr>
    </w:p>
    <w:p w14:paraId="69ADAB30">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ascii="宋体" w:hAnsi="宋体" w:eastAsia="宋体" w:cs="宋体"/>
          <w:color w:val="auto"/>
          <w:sz w:val="21"/>
          <w:szCs w:val="21"/>
          <w:lang w:eastAsia="zh-CN"/>
        </w:rPr>
      </w:pPr>
      <w:r>
        <w:rPr>
          <w:rFonts w:ascii="宋体" w:hAnsi="宋体" w:eastAsia="宋体" w:cs="宋体"/>
          <w:color w:val="auto"/>
          <w:sz w:val="21"/>
          <w:szCs w:val="21"/>
        </w:rPr>
        <w:t>本</w:t>
      </w:r>
      <w:r>
        <w:rPr>
          <w:rFonts w:hint="eastAsia" w:ascii="宋体" w:hAnsi="宋体" w:eastAsia="宋体" w:cs="宋体"/>
          <w:color w:val="auto"/>
          <w:sz w:val="21"/>
          <w:szCs w:val="21"/>
          <w:lang w:val="en-US" w:eastAsia="zh-CN"/>
        </w:rPr>
        <w:t>文件</w:t>
      </w:r>
      <w:r>
        <w:rPr>
          <w:rFonts w:ascii="宋体" w:hAnsi="宋体" w:eastAsia="宋体" w:cs="宋体"/>
          <w:color w:val="auto"/>
          <w:sz w:val="21"/>
          <w:szCs w:val="21"/>
        </w:rPr>
        <w:t>按</w:t>
      </w:r>
      <w:r>
        <w:rPr>
          <w:rFonts w:ascii="宋体" w:hAnsi="宋体" w:eastAsia="宋体" w:cs="宋体"/>
          <w:color w:val="auto"/>
          <w:spacing w:val="-3"/>
          <w:sz w:val="21"/>
          <w:szCs w:val="21"/>
        </w:rPr>
        <w:t>照</w:t>
      </w:r>
      <w:r>
        <w:rPr>
          <w:rFonts w:ascii="宋体" w:hAnsi="宋体" w:eastAsia="宋体" w:cs="宋体"/>
          <w:color w:val="auto"/>
          <w:sz w:val="21"/>
          <w:szCs w:val="21"/>
        </w:rPr>
        <w:t>GB/T</w:t>
      </w:r>
      <w:r>
        <w:rPr>
          <w:rFonts w:ascii="宋体" w:hAnsi="宋体" w:eastAsia="宋体" w:cs="宋体"/>
          <w:color w:val="auto"/>
          <w:spacing w:val="-2"/>
          <w:sz w:val="21"/>
          <w:szCs w:val="21"/>
        </w:rPr>
        <w:t xml:space="preserve"> </w:t>
      </w:r>
      <w:r>
        <w:rPr>
          <w:rFonts w:ascii="宋体" w:hAnsi="宋体" w:eastAsia="宋体" w:cs="宋体"/>
          <w:color w:val="auto"/>
          <w:sz w:val="21"/>
          <w:szCs w:val="21"/>
        </w:rPr>
        <w:t>1.</w:t>
      </w:r>
      <w:r>
        <w:rPr>
          <w:rFonts w:ascii="宋体" w:hAnsi="宋体" w:eastAsia="宋体" w:cs="宋体"/>
          <w:color w:val="auto"/>
          <w:spacing w:val="-2"/>
          <w:sz w:val="21"/>
          <w:szCs w:val="21"/>
        </w:rPr>
        <w:t>1</w:t>
      </w:r>
      <w:r>
        <w:rPr>
          <w:rFonts w:ascii="宋体" w:hAnsi="宋体" w:eastAsia="宋体" w:cs="宋体"/>
          <w:color w:val="auto"/>
          <w:sz w:val="21"/>
          <w:szCs w:val="21"/>
        </w:rPr>
        <w:t>-20</w:t>
      </w:r>
      <w:r>
        <w:rPr>
          <w:rFonts w:hint="eastAsia" w:ascii="宋体" w:hAnsi="宋体" w:eastAsia="宋体" w:cs="宋体"/>
          <w:color w:val="auto"/>
          <w:spacing w:val="-2"/>
          <w:sz w:val="21"/>
          <w:szCs w:val="21"/>
          <w:lang w:eastAsia="zh-CN"/>
        </w:rPr>
        <w:t>20</w:t>
      </w:r>
      <w:r>
        <w:rPr>
          <w:rFonts w:hint="eastAsia" w:ascii="宋体" w:hAnsi="宋体" w:eastAsia="宋体" w:cs="宋体"/>
          <w:color w:val="auto"/>
          <w:sz w:val="21"/>
          <w:szCs w:val="21"/>
        </w:rPr>
        <w:t>《标准化工作导则</w:t>
      </w: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rPr>
        <w:t>第1部分：标准</w:t>
      </w:r>
      <w:r>
        <w:rPr>
          <w:rFonts w:hint="eastAsia" w:ascii="宋体" w:hAnsi="宋体" w:eastAsia="宋体" w:cs="宋体"/>
          <w:color w:val="auto"/>
          <w:sz w:val="21"/>
          <w:szCs w:val="21"/>
          <w:lang w:eastAsia="zh-CN"/>
        </w:rPr>
        <w:t>化文件</w:t>
      </w:r>
      <w:r>
        <w:rPr>
          <w:rFonts w:hint="eastAsia" w:ascii="宋体" w:hAnsi="宋体" w:eastAsia="宋体" w:cs="宋体"/>
          <w:color w:val="auto"/>
          <w:sz w:val="21"/>
          <w:szCs w:val="21"/>
        </w:rPr>
        <w:t>的结构和</w:t>
      </w:r>
      <w:r>
        <w:rPr>
          <w:rFonts w:hint="eastAsia" w:ascii="宋体" w:hAnsi="宋体" w:eastAsia="宋体" w:cs="宋体"/>
          <w:color w:val="auto"/>
          <w:sz w:val="21"/>
          <w:szCs w:val="21"/>
          <w:lang w:eastAsia="zh-CN"/>
        </w:rPr>
        <w:t>起草规则</w:t>
      </w:r>
      <w:r>
        <w:rPr>
          <w:rFonts w:hint="eastAsia" w:ascii="宋体" w:hAnsi="宋体" w:eastAsia="宋体" w:cs="宋体"/>
          <w:color w:val="auto"/>
          <w:sz w:val="21"/>
          <w:szCs w:val="21"/>
        </w:rPr>
        <w:t>》</w:t>
      </w:r>
      <w:r>
        <w:rPr>
          <w:rFonts w:ascii="宋体" w:hAnsi="宋体" w:eastAsia="宋体" w:cs="宋体"/>
          <w:color w:val="auto"/>
          <w:spacing w:val="-2"/>
          <w:sz w:val="21"/>
          <w:szCs w:val="21"/>
        </w:rPr>
        <w:t>的</w:t>
      </w:r>
      <w:r>
        <w:rPr>
          <w:rFonts w:ascii="宋体" w:hAnsi="宋体" w:eastAsia="宋体" w:cs="宋体"/>
          <w:color w:val="auto"/>
          <w:sz w:val="21"/>
          <w:szCs w:val="21"/>
        </w:rPr>
        <w:t>规</w:t>
      </w:r>
      <w:r>
        <w:rPr>
          <w:rFonts w:hint="eastAsia" w:ascii="宋体" w:hAnsi="宋体" w:eastAsia="宋体" w:cs="宋体"/>
          <w:color w:val="auto"/>
          <w:spacing w:val="-2"/>
          <w:sz w:val="21"/>
          <w:szCs w:val="21"/>
          <w:lang w:val="en-US" w:eastAsia="zh-CN"/>
        </w:rPr>
        <w:t>定</w:t>
      </w:r>
      <w:r>
        <w:rPr>
          <w:rFonts w:ascii="宋体" w:hAnsi="宋体" w:eastAsia="宋体" w:cs="宋体"/>
          <w:color w:val="auto"/>
          <w:sz w:val="21"/>
          <w:szCs w:val="21"/>
        </w:rPr>
        <w:t>起</w:t>
      </w:r>
      <w:r>
        <w:rPr>
          <w:rFonts w:ascii="宋体" w:hAnsi="宋体" w:eastAsia="宋体" w:cs="宋体"/>
          <w:color w:val="auto"/>
          <w:spacing w:val="-2"/>
          <w:sz w:val="21"/>
          <w:szCs w:val="21"/>
        </w:rPr>
        <w:t>草</w:t>
      </w:r>
      <w:r>
        <w:rPr>
          <w:rFonts w:ascii="宋体" w:hAnsi="宋体" w:eastAsia="宋体" w:cs="宋体"/>
          <w:color w:val="auto"/>
          <w:sz w:val="21"/>
          <w:szCs w:val="21"/>
        </w:rPr>
        <w:t>。</w:t>
      </w:r>
    </w:p>
    <w:p w14:paraId="243F9B26">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宋体"/>
          <w:color w:val="auto"/>
          <w:sz w:val="21"/>
          <w:szCs w:val="21"/>
          <w:lang w:val="en-US" w:eastAsia="zh-CN"/>
        </w:rPr>
      </w:pPr>
      <w:r>
        <w:rPr>
          <w:rFonts w:ascii="宋体" w:hAnsi="宋体" w:eastAsia="宋体" w:cs="宋体"/>
          <w:color w:val="auto"/>
          <w:sz w:val="21"/>
          <w:szCs w:val="21"/>
        </w:rPr>
        <w:t xml:space="preserve"> </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请注意本文件的某些内容可能涉及专利。本文件的发布机构不承担识别专利的责任。</w:t>
      </w:r>
    </w:p>
    <w:p w14:paraId="69925F96">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ascii="宋体" w:hAnsi="宋体" w:eastAsia="宋体" w:cs="宋体"/>
          <w:color w:val="auto"/>
          <w:sz w:val="21"/>
          <w:szCs w:val="21"/>
          <w:lang w:eastAsia="zh-CN"/>
        </w:rPr>
      </w:pPr>
      <w:r>
        <w:rPr>
          <w:rFonts w:ascii="宋体" w:hAnsi="宋体" w:eastAsia="宋体" w:cs="宋体"/>
          <w:color w:val="auto"/>
          <w:sz w:val="21"/>
          <w:szCs w:val="21"/>
        </w:rPr>
        <w:t>本</w:t>
      </w:r>
      <w:r>
        <w:rPr>
          <w:rFonts w:hint="eastAsia" w:ascii="宋体" w:hAnsi="宋体" w:eastAsia="宋体" w:cs="宋体"/>
          <w:color w:val="auto"/>
          <w:sz w:val="21"/>
          <w:szCs w:val="21"/>
          <w:lang w:val="en-US" w:eastAsia="zh-CN"/>
        </w:rPr>
        <w:t>文件</w:t>
      </w:r>
      <w:r>
        <w:rPr>
          <w:rFonts w:ascii="宋体" w:hAnsi="宋体" w:eastAsia="宋体" w:cs="宋体"/>
          <w:color w:val="auto"/>
          <w:sz w:val="21"/>
          <w:szCs w:val="21"/>
        </w:rPr>
        <w:t>由</w:t>
      </w:r>
      <w:r>
        <w:rPr>
          <w:rFonts w:ascii="宋体" w:hAnsi="宋体" w:eastAsia="宋体" w:cs="宋体"/>
          <w:color w:val="auto"/>
          <w:spacing w:val="-2"/>
          <w:sz w:val="21"/>
          <w:szCs w:val="21"/>
        </w:rPr>
        <w:t>河</w:t>
      </w:r>
      <w:r>
        <w:rPr>
          <w:rFonts w:ascii="宋体" w:hAnsi="宋体" w:eastAsia="宋体" w:cs="宋体"/>
          <w:color w:val="auto"/>
          <w:sz w:val="21"/>
          <w:szCs w:val="21"/>
        </w:rPr>
        <w:t>北</w:t>
      </w:r>
      <w:r>
        <w:rPr>
          <w:rFonts w:ascii="宋体" w:hAnsi="宋体" w:eastAsia="宋体" w:cs="宋体"/>
          <w:color w:val="auto"/>
          <w:spacing w:val="-2"/>
          <w:sz w:val="21"/>
          <w:szCs w:val="21"/>
        </w:rPr>
        <w:t>省</w:t>
      </w:r>
      <w:r>
        <w:rPr>
          <w:rFonts w:ascii="宋体" w:hAnsi="宋体" w:eastAsia="宋体" w:cs="宋体"/>
          <w:color w:val="auto"/>
          <w:sz w:val="21"/>
          <w:szCs w:val="21"/>
        </w:rPr>
        <w:t>应</w:t>
      </w:r>
      <w:r>
        <w:rPr>
          <w:rFonts w:ascii="宋体" w:hAnsi="宋体" w:eastAsia="宋体" w:cs="宋体"/>
          <w:color w:val="auto"/>
          <w:spacing w:val="-2"/>
          <w:sz w:val="21"/>
          <w:szCs w:val="21"/>
        </w:rPr>
        <w:t>急</w:t>
      </w:r>
      <w:r>
        <w:rPr>
          <w:rFonts w:ascii="宋体" w:hAnsi="宋体" w:eastAsia="宋体" w:cs="宋体"/>
          <w:color w:val="auto"/>
          <w:sz w:val="21"/>
          <w:szCs w:val="21"/>
        </w:rPr>
        <w:t>管</w:t>
      </w:r>
      <w:r>
        <w:rPr>
          <w:rFonts w:ascii="宋体" w:hAnsi="宋体" w:eastAsia="宋体" w:cs="宋体"/>
          <w:color w:val="auto"/>
          <w:spacing w:val="-2"/>
          <w:sz w:val="21"/>
          <w:szCs w:val="21"/>
        </w:rPr>
        <w:t>理</w:t>
      </w:r>
      <w:r>
        <w:rPr>
          <w:rFonts w:ascii="宋体" w:hAnsi="宋体" w:eastAsia="宋体" w:cs="宋体"/>
          <w:color w:val="auto"/>
          <w:sz w:val="21"/>
          <w:szCs w:val="21"/>
        </w:rPr>
        <w:t>厅提</w:t>
      </w:r>
      <w:r>
        <w:rPr>
          <w:rFonts w:ascii="宋体" w:hAnsi="宋体" w:eastAsia="宋体" w:cs="宋体"/>
          <w:color w:val="auto"/>
          <w:spacing w:val="-2"/>
          <w:sz w:val="21"/>
          <w:szCs w:val="21"/>
        </w:rPr>
        <w:t>出</w:t>
      </w:r>
      <w:r>
        <w:rPr>
          <w:rFonts w:ascii="宋体" w:hAnsi="宋体" w:eastAsia="宋体" w:cs="宋体"/>
          <w:color w:val="auto"/>
          <w:sz w:val="21"/>
          <w:szCs w:val="21"/>
        </w:rPr>
        <w:t>并</w:t>
      </w:r>
      <w:r>
        <w:rPr>
          <w:rFonts w:ascii="宋体" w:hAnsi="宋体" w:eastAsia="宋体" w:cs="宋体"/>
          <w:color w:val="auto"/>
          <w:spacing w:val="-2"/>
          <w:sz w:val="21"/>
          <w:szCs w:val="21"/>
        </w:rPr>
        <w:t>归</w:t>
      </w:r>
      <w:r>
        <w:rPr>
          <w:rFonts w:ascii="宋体" w:hAnsi="宋体" w:eastAsia="宋体" w:cs="宋体"/>
          <w:color w:val="auto"/>
          <w:sz w:val="21"/>
          <w:szCs w:val="21"/>
        </w:rPr>
        <w:t xml:space="preserve">口。 </w:t>
      </w:r>
    </w:p>
    <w:p w14:paraId="6B7D1FE2">
      <w:pPr>
        <w:pStyle w:val="22"/>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kern w:val="2"/>
          <w:szCs w:val="21"/>
          <w:lang w:val="en-US" w:eastAsia="zh-CN"/>
        </w:rPr>
      </w:pPr>
      <w:r>
        <w:rPr>
          <w:rFonts w:ascii="宋体" w:hAnsi="宋体" w:eastAsia="宋体" w:cs="宋体"/>
          <w:color w:val="auto"/>
          <w:sz w:val="21"/>
          <w:szCs w:val="21"/>
        </w:rPr>
        <w:t>本</w:t>
      </w:r>
      <w:r>
        <w:rPr>
          <w:rFonts w:hint="eastAsia" w:ascii="宋体" w:hAnsi="宋体" w:eastAsia="宋体" w:cs="宋体"/>
          <w:color w:val="auto"/>
          <w:sz w:val="21"/>
          <w:szCs w:val="21"/>
          <w:lang w:val="en-US" w:eastAsia="zh-CN"/>
        </w:rPr>
        <w:t>文件</w:t>
      </w:r>
      <w:r>
        <w:rPr>
          <w:rFonts w:ascii="宋体" w:hAnsi="宋体" w:eastAsia="宋体" w:cs="宋体"/>
          <w:color w:val="auto"/>
          <w:sz w:val="21"/>
          <w:szCs w:val="21"/>
        </w:rPr>
        <w:t>起</w:t>
      </w:r>
      <w:r>
        <w:rPr>
          <w:rFonts w:ascii="宋体" w:hAnsi="宋体" w:eastAsia="宋体" w:cs="宋体"/>
          <w:color w:val="auto"/>
          <w:spacing w:val="-2"/>
          <w:sz w:val="21"/>
          <w:szCs w:val="21"/>
        </w:rPr>
        <w:t>草</w:t>
      </w:r>
      <w:r>
        <w:rPr>
          <w:rFonts w:ascii="宋体" w:hAnsi="宋体" w:eastAsia="宋体" w:cs="宋体"/>
          <w:color w:val="auto"/>
          <w:sz w:val="21"/>
          <w:szCs w:val="21"/>
        </w:rPr>
        <w:t>单</w:t>
      </w:r>
      <w:r>
        <w:rPr>
          <w:rFonts w:ascii="宋体" w:hAnsi="宋体" w:eastAsia="宋体" w:cs="宋体"/>
          <w:color w:val="auto"/>
          <w:spacing w:val="-2"/>
          <w:sz w:val="21"/>
          <w:szCs w:val="21"/>
        </w:rPr>
        <w:t>位</w:t>
      </w:r>
      <w:r>
        <w:rPr>
          <w:rFonts w:ascii="宋体" w:hAnsi="宋体" w:eastAsia="宋体" w:cs="宋体"/>
          <w:color w:val="auto"/>
          <w:sz w:val="21"/>
          <w:szCs w:val="21"/>
        </w:rPr>
        <w:t>：</w:t>
      </w:r>
      <w:r>
        <w:rPr>
          <w:rFonts w:hint="eastAsia" w:ascii="宋体" w:hAnsi="宋体" w:eastAsia="宋体" w:cs="宋体"/>
          <w:color w:val="auto"/>
          <w:kern w:val="2"/>
          <w:szCs w:val="21"/>
          <w:lang w:val="en-US" w:eastAsia="zh-CN"/>
        </w:rPr>
        <w:t>河北洁源安评环保咨询有限公司</w:t>
      </w:r>
      <w:r>
        <w:rPr>
          <w:rFonts w:hint="eastAsia" w:hAnsi="宋体" w:eastAsia="宋体" w:cs="宋体"/>
          <w:color w:val="auto"/>
          <w:kern w:val="2"/>
          <w:szCs w:val="21"/>
          <w:lang w:val="en-US" w:eastAsia="zh-CN"/>
        </w:rPr>
        <w:t>、</w:t>
      </w:r>
      <w:r>
        <w:rPr>
          <w:rFonts w:hint="eastAsia" w:ascii="宋体" w:hAnsi="宋体" w:eastAsia="宋体" w:cs="宋体"/>
          <w:color w:val="auto"/>
          <w:kern w:val="2"/>
          <w:szCs w:val="21"/>
          <w:lang w:val="en-US" w:eastAsia="zh-CN"/>
        </w:rPr>
        <w:t>河北省石油化工和煤炭建设工程质量服务中心</w:t>
      </w:r>
      <w:r>
        <w:rPr>
          <w:rFonts w:hint="eastAsia" w:hAnsi="宋体" w:eastAsia="宋体" w:cs="宋体"/>
          <w:color w:val="auto"/>
          <w:kern w:val="2"/>
          <w:szCs w:val="21"/>
          <w:lang w:val="en-US" w:eastAsia="zh-CN"/>
        </w:rPr>
        <w:t>、</w:t>
      </w:r>
      <w:r>
        <w:rPr>
          <w:rFonts w:hint="eastAsia" w:ascii="宋体" w:hAnsi="宋体" w:eastAsia="宋体" w:cs="宋体"/>
          <w:color w:val="auto"/>
          <w:kern w:val="2"/>
          <w:szCs w:val="21"/>
        </w:rPr>
        <w:t>石家庄诚志永华显示材料有限公司</w:t>
      </w:r>
      <w:r>
        <w:rPr>
          <w:rFonts w:hint="eastAsia" w:ascii="宋体" w:hAnsi="宋体" w:eastAsia="宋体" w:cs="宋体"/>
          <w:color w:val="auto"/>
          <w:kern w:val="2"/>
          <w:szCs w:val="21"/>
          <w:lang w:val="en-US" w:eastAsia="zh-CN"/>
        </w:rPr>
        <w:t>、</w:t>
      </w:r>
      <w:r>
        <w:rPr>
          <w:rFonts w:hint="eastAsia" w:ascii="宋体" w:hAnsi="宋体" w:eastAsia="宋体" w:cs="宋体"/>
          <w:color w:val="auto"/>
          <w:kern w:val="2"/>
          <w:szCs w:val="21"/>
        </w:rPr>
        <w:t>河北洁源应急管理科学研究院</w:t>
      </w:r>
      <w:r>
        <w:rPr>
          <w:rFonts w:hint="eastAsia" w:hAnsi="宋体" w:eastAsia="宋体" w:cs="宋体"/>
          <w:color w:val="auto"/>
          <w:kern w:val="2"/>
          <w:szCs w:val="21"/>
          <w:lang w:eastAsia="zh-CN"/>
        </w:rPr>
        <w:t>。</w:t>
      </w:r>
    </w:p>
    <w:p w14:paraId="46419C24">
      <w:pPr>
        <w:pStyle w:val="22"/>
        <w:numPr>
          <w:ilvl w:val="0"/>
          <w:numId w:val="5"/>
        </w:numPr>
        <w:spacing w:line="312" w:lineRule="auto"/>
        <w:ind w:firstLineChars="0"/>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 xml:space="preserve">    </w:t>
      </w:r>
      <w:r>
        <w:rPr>
          <w:rFonts w:ascii="宋体" w:hAnsi="宋体" w:eastAsia="宋体" w:cs="宋体"/>
          <w:color w:val="auto"/>
          <w:sz w:val="21"/>
          <w:szCs w:val="21"/>
        </w:rPr>
        <w:t>本</w:t>
      </w:r>
      <w:r>
        <w:rPr>
          <w:rFonts w:hint="eastAsia" w:ascii="宋体" w:hAnsi="宋体" w:eastAsia="宋体" w:cs="宋体"/>
          <w:color w:val="auto"/>
          <w:sz w:val="21"/>
          <w:szCs w:val="21"/>
          <w:lang w:val="en-US" w:eastAsia="zh-CN"/>
        </w:rPr>
        <w:t>文件</w:t>
      </w:r>
      <w:r>
        <w:rPr>
          <w:rFonts w:ascii="宋体" w:hAnsi="宋体" w:eastAsia="宋体" w:cs="宋体"/>
          <w:color w:val="auto"/>
          <w:sz w:val="21"/>
          <w:szCs w:val="21"/>
        </w:rPr>
        <w:t>主</w:t>
      </w:r>
      <w:r>
        <w:rPr>
          <w:rFonts w:ascii="宋体" w:hAnsi="宋体" w:eastAsia="宋体" w:cs="宋体"/>
          <w:color w:val="auto"/>
          <w:spacing w:val="-2"/>
          <w:sz w:val="21"/>
          <w:szCs w:val="21"/>
        </w:rPr>
        <w:t>要</w:t>
      </w:r>
      <w:r>
        <w:rPr>
          <w:rFonts w:ascii="宋体" w:hAnsi="宋体" w:eastAsia="宋体" w:cs="宋体"/>
          <w:color w:val="auto"/>
          <w:sz w:val="21"/>
          <w:szCs w:val="21"/>
        </w:rPr>
        <w:t>起</w:t>
      </w:r>
      <w:r>
        <w:rPr>
          <w:rFonts w:ascii="宋体" w:hAnsi="宋体" w:eastAsia="宋体" w:cs="宋体"/>
          <w:color w:val="auto"/>
          <w:spacing w:val="-2"/>
          <w:sz w:val="21"/>
          <w:szCs w:val="21"/>
        </w:rPr>
        <w:t>草</w:t>
      </w:r>
      <w:r>
        <w:rPr>
          <w:rFonts w:ascii="宋体" w:hAnsi="宋体" w:eastAsia="宋体" w:cs="宋体"/>
          <w:color w:val="auto"/>
          <w:sz w:val="21"/>
          <w:szCs w:val="21"/>
        </w:rPr>
        <w:t>人</w:t>
      </w:r>
      <w:r>
        <w:rPr>
          <w:rFonts w:ascii="宋体" w:hAnsi="宋体" w:eastAsia="宋体" w:cs="宋体"/>
          <w:color w:val="auto"/>
          <w:spacing w:val="-2"/>
          <w:sz w:val="21"/>
          <w:szCs w:val="21"/>
        </w:rPr>
        <w:t>：</w:t>
      </w:r>
      <w:r>
        <w:rPr>
          <w:rFonts w:hint="eastAsia" w:ascii="宋体" w:hAnsi="宋体" w:eastAsia="宋体" w:cs="宋体"/>
          <w:color w:val="auto"/>
          <w:kern w:val="2"/>
          <w:szCs w:val="21"/>
          <w:lang w:val="en-US" w:eastAsia="zh-CN"/>
        </w:rPr>
        <w:t>宁宵</w:t>
      </w:r>
      <w:r>
        <w:rPr>
          <w:rFonts w:hint="eastAsia" w:hAnsi="宋体" w:eastAsia="宋体" w:cs="宋体"/>
          <w:color w:val="auto"/>
          <w:kern w:val="2"/>
          <w:szCs w:val="21"/>
          <w:lang w:val="en-US" w:eastAsia="zh-CN"/>
        </w:rPr>
        <w:t>、</w:t>
      </w:r>
      <w:r>
        <w:rPr>
          <w:rFonts w:hint="eastAsia" w:ascii="宋体" w:hAnsi="宋体" w:eastAsia="宋体" w:cs="宋体"/>
          <w:color w:val="auto"/>
          <w:kern w:val="2"/>
          <w:szCs w:val="21"/>
          <w:lang w:val="en-US" w:eastAsia="zh-CN"/>
        </w:rPr>
        <w:t>赫连峰</w:t>
      </w:r>
      <w:r>
        <w:rPr>
          <w:rFonts w:hint="eastAsia" w:hAnsi="宋体" w:eastAsia="宋体" w:cs="宋体"/>
          <w:color w:val="auto"/>
          <w:kern w:val="2"/>
          <w:szCs w:val="21"/>
          <w:lang w:eastAsia="zh-CN"/>
        </w:rPr>
        <w:t>、</w:t>
      </w:r>
      <w:r>
        <w:rPr>
          <w:rFonts w:hint="eastAsia" w:hAnsi="宋体" w:eastAsia="宋体" w:cs="宋体"/>
          <w:color w:val="auto"/>
          <w:kern w:val="2"/>
          <w:szCs w:val="21"/>
          <w:lang w:val="en-US" w:eastAsia="zh-CN"/>
        </w:rPr>
        <w:t>崔月珍、</w:t>
      </w:r>
      <w:r>
        <w:rPr>
          <w:rFonts w:hint="eastAsia" w:ascii="宋体" w:hAnsi="宋体" w:eastAsia="宋体" w:cs="宋体"/>
          <w:color w:val="auto"/>
          <w:kern w:val="2"/>
          <w:szCs w:val="21"/>
        </w:rPr>
        <w:t>曹志刚</w:t>
      </w:r>
      <w:r>
        <w:rPr>
          <w:rFonts w:hint="eastAsia" w:hAnsi="宋体" w:eastAsia="宋体" w:cs="宋体"/>
          <w:color w:val="auto"/>
          <w:kern w:val="2"/>
          <w:szCs w:val="21"/>
          <w:lang w:eastAsia="zh-CN"/>
        </w:rPr>
        <w:t>、</w:t>
      </w:r>
      <w:r>
        <w:rPr>
          <w:rFonts w:hint="eastAsia" w:ascii="宋体" w:hAnsi="宋体" w:eastAsia="宋体" w:cs="宋体"/>
          <w:color w:val="auto"/>
          <w:kern w:val="2"/>
          <w:szCs w:val="21"/>
          <w:lang w:val="en-US" w:eastAsia="zh-CN"/>
        </w:rPr>
        <w:t>董伟</w:t>
      </w:r>
      <w:r>
        <w:rPr>
          <w:rFonts w:hint="eastAsia" w:hAnsi="宋体" w:eastAsia="宋体" w:cs="宋体"/>
          <w:color w:val="auto"/>
          <w:kern w:val="2"/>
          <w:szCs w:val="21"/>
          <w:lang w:val="en-US" w:eastAsia="zh-CN"/>
        </w:rPr>
        <w:t>、李梁、</w:t>
      </w:r>
      <w:r>
        <w:rPr>
          <w:rFonts w:hint="eastAsia" w:hAnsi="宋体" w:cs="宋体"/>
          <w:color w:val="auto"/>
          <w:kern w:val="2"/>
          <w:szCs w:val="21"/>
          <w:lang w:val="en-US" w:eastAsia="zh-CN"/>
        </w:rPr>
        <w:t>许津、</w:t>
      </w:r>
      <w:r>
        <w:rPr>
          <w:rFonts w:hint="eastAsia" w:ascii="宋体" w:hAnsi="宋体" w:eastAsia="宋体" w:cs="宋体"/>
          <w:color w:val="auto"/>
          <w:kern w:val="2"/>
          <w:szCs w:val="21"/>
          <w:lang w:val="en-US" w:eastAsia="zh-CN"/>
        </w:rPr>
        <w:t>连永斌</w:t>
      </w:r>
      <w:r>
        <w:rPr>
          <w:rFonts w:hint="eastAsia" w:hAnsi="宋体" w:eastAsia="宋体" w:cs="宋体"/>
          <w:color w:val="auto"/>
          <w:kern w:val="2"/>
          <w:szCs w:val="21"/>
          <w:lang w:val="en-US" w:eastAsia="zh-CN"/>
        </w:rPr>
        <w:t>、邓全权、</w:t>
      </w:r>
      <w:r>
        <w:rPr>
          <w:rFonts w:hint="eastAsia" w:ascii="Times New Roman"/>
          <w:color w:val="auto"/>
          <w:kern w:val="2"/>
          <w:szCs w:val="21"/>
        </w:rPr>
        <w:t>武成彪</w:t>
      </w:r>
      <w:r>
        <w:rPr>
          <w:rFonts w:hint="eastAsia" w:hAnsi="宋体" w:cs="宋体"/>
          <w:color w:val="auto"/>
          <w:kern w:val="2"/>
          <w:szCs w:val="21"/>
          <w:lang w:val="en-US" w:eastAsia="zh-CN"/>
        </w:rPr>
        <w:t>、</w:t>
      </w:r>
      <w:r>
        <w:rPr>
          <w:rFonts w:hint="eastAsia" w:ascii="宋体" w:hAnsi="宋体" w:eastAsia="宋体" w:cs="宋体"/>
          <w:color w:val="auto"/>
          <w:kern w:val="2"/>
          <w:szCs w:val="21"/>
          <w:lang w:val="en-US" w:eastAsia="zh-CN"/>
        </w:rPr>
        <w:t>郭冬梅</w:t>
      </w:r>
      <w:r>
        <w:rPr>
          <w:rFonts w:hint="eastAsia" w:hAnsi="宋体" w:eastAsia="宋体" w:cs="宋体"/>
          <w:color w:val="auto"/>
          <w:kern w:val="2"/>
          <w:szCs w:val="21"/>
          <w:lang w:val="en-US" w:eastAsia="zh-CN"/>
        </w:rPr>
        <w:t>。</w:t>
      </w:r>
      <w:r>
        <w:rPr>
          <w:rFonts w:hint="eastAsia" w:ascii="宋体" w:hAnsi="宋体" w:eastAsia="宋体" w:cs="宋体"/>
          <w:color w:val="auto"/>
          <w:kern w:val="2"/>
          <w:szCs w:val="21"/>
          <w:lang w:val="en-US" w:eastAsia="zh-CN"/>
        </w:rPr>
        <w:t xml:space="preserve"> </w:t>
      </w:r>
    </w:p>
    <w:p w14:paraId="40DB4C08">
      <w:pPr>
        <w:spacing w:after="0" w:line="360" w:lineRule="auto"/>
        <w:jc w:val="center"/>
        <w:rPr>
          <w:rFonts w:ascii="黑体" w:hAnsi="黑体" w:eastAsia="黑体" w:cs="黑体"/>
          <w:spacing w:val="2"/>
          <w:position w:val="-3"/>
          <w:sz w:val="32"/>
          <w:szCs w:val="32"/>
        </w:rPr>
      </w:pPr>
    </w:p>
    <w:p w14:paraId="5C169899">
      <w:pPr>
        <w:spacing w:after="0" w:line="360" w:lineRule="auto"/>
        <w:jc w:val="center"/>
        <w:rPr>
          <w:rFonts w:ascii="黑体" w:hAnsi="黑体" w:eastAsia="黑体" w:cs="黑体"/>
          <w:spacing w:val="2"/>
          <w:position w:val="-3"/>
          <w:sz w:val="32"/>
          <w:szCs w:val="32"/>
        </w:rPr>
      </w:pPr>
    </w:p>
    <w:p w14:paraId="03907BA8">
      <w:pPr>
        <w:spacing w:after="0" w:line="379" w:lineRule="exact"/>
        <w:ind w:right="-20"/>
        <w:jc w:val="center"/>
        <w:rPr>
          <w:rFonts w:ascii="黑体" w:hAnsi="黑体" w:eastAsia="黑体" w:cs="黑体"/>
          <w:spacing w:val="2"/>
          <w:position w:val="-3"/>
          <w:sz w:val="32"/>
          <w:szCs w:val="32"/>
        </w:rPr>
      </w:pPr>
    </w:p>
    <w:p w14:paraId="78C9BA17">
      <w:pPr>
        <w:spacing w:after="0" w:line="379" w:lineRule="exact"/>
        <w:ind w:right="-20"/>
        <w:jc w:val="center"/>
        <w:rPr>
          <w:rFonts w:ascii="黑体" w:hAnsi="黑体" w:eastAsia="黑体" w:cs="黑体"/>
          <w:spacing w:val="2"/>
          <w:position w:val="-3"/>
          <w:sz w:val="32"/>
          <w:szCs w:val="32"/>
        </w:rPr>
      </w:pPr>
    </w:p>
    <w:p w14:paraId="217EBD9E">
      <w:pPr>
        <w:spacing w:after="0" w:line="379" w:lineRule="exact"/>
        <w:ind w:right="-20"/>
        <w:jc w:val="center"/>
        <w:rPr>
          <w:rFonts w:ascii="黑体" w:hAnsi="黑体" w:eastAsia="黑体" w:cs="黑体"/>
          <w:spacing w:val="2"/>
          <w:position w:val="-3"/>
          <w:sz w:val="32"/>
          <w:szCs w:val="32"/>
        </w:rPr>
      </w:pPr>
    </w:p>
    <w:p w14:paraId="2EF4ED2D">
      <w:pPr>
        <w:spacing w:after="0" w:line="379" w:lineRule="exact"/>
        <w:ind w:right="-20"/>
        <w:jc w:val="center"/>
        <w:rPr>
          <w:rFonts w:ascii="黑体" w:hAnsi="黑体" w:eastAsia="黑体" w:cs="黑体"/>
          <w:spacing w:val="2"/>
          <w:position w:val="-3"/>
          <w:sz w:val="32"/>
          <w:szCs w:val="32"/>
        </w:rPr>
      </w:pPr>
    </w:p>
    <w:p w14:paraId="43039635">
      <w:pPr>
        <w:spacing w:after="0" w:line="379" w:lineRule="exact"/>
        <w:ind w:right="-20"/>
        <w:jc w:val="center"/>
        <w:rPr>
          <w:rFonts w:ascii="黑体" w:hAnsi="黑体" w:eastAsia="黑体" w:cs="黑体"/>
          <w:spacing w:val="2"/>
          <w:position w:val="-3"/>
          <w:sz w:val="32"/>
          <w:szCs w:val="32"/>
        </w:rPr>
      </w:pPr>
    </w:p>
    <w:p w14:paraId="26B919CF">
      <w:pPr>
        <w:spacing w:after="0" w:line="379" w:lineRule="exact"/>
        <w:ind w:right="-20"/>
        <w:jc w:val="center"/>
        <w:rPr>
          <w:rFonts w:ascii="黑体" w:hAnsi="黑体" w:eastAsia="黑体" w:cs="黑体"/>
          <w:spacing w:val="2"/>
          <w:position w:val="-3"/>
          <w:sz w:val="32"/>
          <w:szCs w:val="32"/>
        </w:rPr>
      </w:pPr>
    </w:p>
    <w:p w14:paraId="33CA77CC">
      <w:pPr>
        <w:spacing w:after="0" w:line="379" w:lineRule="exact"/>
        <w:ind w:right="-20"/>
        <w:jc w:val="center"/>
        <w:rPr>
          <w:rFonts w:ascii="黑体" w:hAnsi="黑体" w:eastAsia="黑体" w:cs="黑体"/>
          <w:spacing w:val="2"/>
          <w:position w:val="-3"/>
          <w:sz w:val="32"/>
          <w:szCs w:val="32"/>
        </w:rPr>
      </w:pPr>
    </w:p>
    <w:p w14:paraId="00D1BC39">
      <w:pPr>
        <w:spacing w:after="0" w:line="379" w:lineRule="exact"/>
        <w:ind w:right="-20"/>
        <w:jc w:val="center"/>
        <w:rPr>
          <w:rFonts w:ascii="黑体" w:hAnsi="黑体" w:eastAsia="黑体" w:cs="黑体"/>
          <w:spacing w:val="2"/>
          <w:position w:val="-3"/>
          <w:sz w:val="32"/>
          <w:szCs w:val="32"/>
        </w:rPr>
      </w:pPr>
    </w:p>
    <w:p w14:paraId="6AA3FA3B">
      <w:pPr>
        <w:spacing w:after="0" w:line="379" w:lineRule="exact"/>
        <w:ind w:right="-20"/>
        <w:jc w:val="center"/>
        <w:rPr>
          <w:rFonts w:ascii="黑体" w:hAnsi="黑体" w:eastAsia="黑体" w:cs="黑体"/>
          <w:spacing w:val="2"/>
          <w:position w:val="-3"/>
          <w:sz w:val="32"/>
          <w:szCs w:val="32"/>
        </w:rPr>
      </w:pPr>
    </w:p>
    <w:p w14:paraId="361CF510">
      <w:pPr>
        <w:spacing w:after="0" w:line="379" w:lineRule="exact"/>
        <w:ind w:right="-20"/>
        <w:jc w:val="center"/>
        <w:rPr>
          <w:rFonts w:ascii="黑体" w:hAnsi="黑体" w:eastAsia="黑体" w:cs="黑体"/>
          <w:spacing w:val="2"/>
          <w:position w:val="-3"/>
          <w:sz w:val="32"/>
          <w:szCs w:val="32"/>
        </w:rPr>
      </w:pPr>
    </w:p>
    <w:p w14:paraId="1A5B409B">
      <w:pPr>
        <w:spacing w:after="0" w:line="379" w:lineRule="exact"/>
        <w:ind w:right="-20"/>
        <w:jc w:val="center"/>
        <w:rPr>
          <w:rFonts w:ascii="黑体" w:hAnsi="黑体" w:eastAsia="黑体" w:cs="黑体"/>
          <w:spacing w:val="2"/>
          <w:position w:val="-3"/>
          <w:sz w:val="32"/>
          <w:szCs w:val="32"/>
        </w:rPr>
      </w:pPr>
    </w:p>
    <w:p w14:paraId="0AD7AA3C">
      <w:pPr>
        <w:spacing w:after="0" w:line="379" w:lineRule="exact"/>
        <w:ind w:right="-20"/>
        <w:jc w:val="center"/>
        <w:rPr>
          <w:rFonts w:ascii="黑体" w:hAnsi="黑体" w:eastAsia="黑体" w:cs="黑体"/>
          <w:spacing w:val="2"/>
          <w:position w:val="-3"/>
          <w:sz w:val="32"/>
          <w:szCs w:val="32"/>
        </w:rPr>
      </w:pPr>
    </w:p>
    <w:p w14:paraId="74A7E03D">
      <w:pPr>
        <w:spacing w:after="0" w:line="379" w:lineRule="exact"/>
        <w:ind w:right="-20"/>
        <w:jc w:val="center"/>
        <w:rPr>
          <w:rFonts w:ascii="黑体" w:hAnsi="黑体" w:eastAsia="黑体" w:cs="黑体"/>
          <w:spacing w:val="2"/>
          <w:position w:val="-3"/>
          <w:sz w:val="32"/>
          <w:szCs w:val="32"/>
        </w:rPr>
      </w:pPr>
    </w:p>
    <w:p w14:paraId="375B8A66">
      <w:pPr>
        <w:spacing w:after="0" w:line="379" w:lineRule="exact"/>
        <w:ind w:right="-20"/>
        <w:jc w:val="center"/>
        <w:rPr>
          <w:rFonts w:ascii="黑体" w:hAnsi="黑体" w:eastAsia="黑体" w:cs="黑体"/>
          <w:spacing w:val="2"/>
          <w:position w:val="-3"/>
          <w:sz w:val="32"/>
          <w:szCs w:val="32"/>
        </w:rPr>
      </w:pPr>
    </w:p>
    <w:p w14:paraId="027108F4">
      <w:pPr>
        <w:spacing w:after="0" w:line="379" w:lineRule="exact"/>
        <w:ind w:right="-20"/>
        <w:jc w:val="center"/>
        <w:rPr>
          <w:rFonts w:ascii="黑体" w:hAnsi="黑体" w:eastAsia="黑体" w:cs="黑体"/>
          <w:spacing w:val="2"/>
          <w:position w:val="-3"/>
          <w:sz w:val="32"/>
          <w:szCs w:val="32"/>
        </w:rPr>
      </w:pPr>
    </w:p>
    <w:p w14:paraId="0DB6CF48">
      <w:pPr>
        <w:spacing w:after="0" w:line="379" w:lineRule="exact"/>
        <w:ind w:right="-20"/>
        <w:jc w:val="center"/>
        <w:rPr>
          <w:rFonts w:ascii="黑体" w:hAnsi="黑体" w:eastAsia="黑体" w:cs="黑体"/>
          <w:spacing w:val="2"/>
          <w:position w:val="-3"/>
          <w:sz w:val="32"/>
          <w:szCs w:val="32"/>
        </w:rPr>
      </w:pPr>
    </w:p>
    <w:p w14:paraId="52CEF962">
      <w:pPr>
        <w:spacing w:after="0" w:line="379" w:lineRule="exact"/>
        <w:ind w:right="-20"/>
        <w:jc w:val="center"/>
        <w:rPr>
          <w:rFonts w:ascii="黑体" w:hAnsi="黑体" w:eastAsia="黑体" w:cs="黑体"/>
          <w:spacing w:val="2"/>
          <w:position w:val="-3"/>
          <w:sz w:val="32"/>
          <w:szCs w:val="32"/>
        </w:rPr>
      </w:pPr>
    </w:p>
    <w:p w14:paraId="447EF97F">
      <w:pPr>
        <w:spacing w:after="0" w:line="379" w:lineRule="exact"/>
        <w:ind w:right="-20"/>
        <w:jc w:val="center"/>
        <w:rPr>
          <w:rFonts w:ascii="黑体" w:hAnsi="黑体" w:eastAsia="黑体" w:cs="黑体"/>
          <w:spacing w:val="2"/>
          <w:position w:val="-3"/>
          <w:sz w:val="32"/>
          <w:szCs w:val="32"/>
        </w:rPr>
      </w:pPr>
    </w:p>
    <w:p w14:paraId="05FE749B">
      <w:pPr>
        <w:spacing w:after="0" w:line="379" w:lineRule="exact"/>
        <w:ind w:right="-20"/>
        <w:jc w:val="center"/>
        <w:rPr>
          <w:rFonts w:ascii="黑体" w:hAnsi="黑体" w:eastAsia="黑体" w:cs="黑体"/>
          <w:spacing w:val="2"/>
          <w:position w:val="-3"/>
          <w:sz w:val="32"/>
          <w:szCs w:val="32"/>
        </w:rPr>
      </w:pPr>
    </w:p>
    <w:p w14:paraId="4966FF74">
      <w:pPr>
        <w:keepNext w:val="0"/>
        <w:keepLines w:val="0"/>
        <w:pageBreakBefore w:val="0"/>
        <w:widowControl w:val="0"/>
        <w:kinsoku/>
        <w:wordWrap/>
        <w:overflowPunct/>
        <w:topLinePunct w:val="0"/>
        <w:autoSpaceDE/>
        <w:autoSpaceDN/>
        <w:bidi w:val="0"/>
        <w:adjustRightInd/>
        <w:snapToGrid/>
        <w:spacing w:before="0" w:beforeLines="50" w:afterLines="50" w:line="379" w:lineRule="exact"/>
        <w:ind w:right="-23"/>
        <w:jc w:val="center"/>
        <w:textAlignment w:val="auto"/>
        <w:rPr>
          <w:rFonts w:hint="eastAsia" w:ascii="黑体" w:hAnsi="黑体" w:eastAsia="黑体" w:cs="黑体"/>
          <w:b w:val="0"/>
          <w:bCs/>
          <w:color w:val="000000"/>
          <w:sz w:val="36"/>
          <w:szCs w:val="36"/>
          <w:lang w:eastAsia="zh-CN"/>
        </w:rPr>
        <w:sectPr>
          <w:footerReference r:id="rId11" w:type="first"/>
          <w:footerReference r:id="rId10" w:type="default"/>
          <w:pgSz w:w="11920" w:h="16860"/>
          <w:pgMar w:top="1660" w:right="1638" w:bottom="1340" w:left="1757" w:header="1448" w:footer="1141" w:gutter="0"/>
          <w:pgNumType w:fmt="upperRoman"/>
          <w:cols w:equalWidth="0" w:num="1">
            <w:col w:w="9600"/>
          </w:cols>
          <w:titlePg/>
        </w:sectPr>
      </w:pPr>
    </w:p>
    <w:p w14:paraId="6A3A5AFE">
      <w:pPr>
        <w:bidi w:val="0"/>
        <w:jc w:val="center"/>
        <w:rPr>
          <w:rFonts w:hint="default"/>
          <w:sz w:val="32"/>
          <w:szCs w:val="32"/>
          <w:lang w:val="en-US" w:eastAsia="zh-CN"/>
        </w:rPr>
      </w:pPr>
      <w:r>
        <w:rPr>
          <w:rFonts w:hint="eastAsia" w:ascii="黑体" w:hAnsi="黑体" w:eastAsia="黑体" w:cs="黑体"/>
          <w:b w:val="0"/>
          <w:bCs w:val="0"/>
          <w:kern w:val="2"/>
          <w:sz w:val="32"/>
          <w:szCs w:val="32"/>
        </w:rPr>
        <w:t>精细化工企业设备设施停用</w:t>
      </w:r>
      <w:r>
        <w:rPr>
          <w:rFonts w:hint="eastAsia" w:ascii="黑体" w:hAnsi="黑体" w:eastAsia="黑体" w:cs="黑体"/>
          <w:b w:val="0"/>
          <w:bCs w:val="0"/>
          <w:kern w:val="2"/>
          <w:sz w:val="32"/>
          <w:szCs w:val="32"/>
          <w:lang w:val="en-US" w:eastAsia="zh-CN"/>
        </w:rPr>
        <w:t>处置</w:t>
      </w:r>
      <w:r>
        <w:rPr>
          <w:rFonts w:hint="eastAsia" w:ascii="黑体" w:hAnsi="黑体" w:cs="黑体"/>
          <w:b w:val="0"/>
          <w:bCs w:val="0"/>
          <w:kern w:val="2"/>
          <w:sz w:val="32"/>
          <w:szCs w:val="32"/>
          <w:lang w:val="en-US" w:eastAsia="zh-CN"/>
        </w:rPr>
        <w:t>安全</w:t>
      </w:r>
      <w:r>
        <w:rPr>
          <w:rFonts w:hint="eastAsia" w:ascii="黑体" w:hAnsi="黑体" w:cs="黑体"/>
          <w:sz w:val="32"/>
          <w:szCs w:val="32"/>
          <w:lang w:val="en-US" w:eastAsia="zh-CN"/>
        </w:rPr>
        <w:t>规范</w:t>
      </w:r>
    </w:p>
    <w:p w14:paraId="199FE65D">
      <w:pPr>
        <w:pStyle w:val="2"/>
        <w:bidi w:val="0"/>
        <w:rPr>
          <w:rFonts w:hint="eastAsia" w:ascii="黑体" w:hAnsi="黑体" w:eastAsia="黑体" w:cs="黑体"/>
          <w:b w:val="0"/>
          <w:bCs w:val="0"/>
          <w:sz w:val="21"/>
          <w:szCs w:val="21"/>
        </w:rPr>
      </w:pPr>
      <w:bookmarkStart w:id="2" w:name="_Toc20578"/>
      <w:bookmarkStart w:id="3" w:name="_Toc25445"/>
      <w:r>
        <w:rPr>
          <w:rFonts w:hint="eastAsia" w:ascii="黑体" w:hAnsi="黑体" w:eastAsia="黑体" w:cs="黑体"/>
          <w:b w:val="0"/>
          <w:bCs w:val="0"/>
          <w:sz w:val="21"/>
          <w:szCs w:val="21"/>
          <w:lang w:eastAsia="zh-CN"/>
        </w:rPr>
        <w:t xml:space="preserve">1 </w:t>
      </w:r>
      <w:r>
        <w:rPr>
          <w:rFonts w:hint="eastAsia" w:ascii="黑体" w:hAnsi="黑体" w:eastAsia="黑体" w:cs="黑体"/>
          <w:b w:val="0"/>
          <w:bCs w:val="0"/>
          <w:sz w:val="21"/>
          <w:szCs w:val="21"/>
        </w:rPr>
        <w:t>范围</w:t>
      </w:r>
      <w:bookmarkEnd w:id="2"/>
      <w:bookmarkEnd w:id="3"/>
    </w:p>
    <w:p w14:paraId="3BE34099">
      <w:pPr>
        <w:pStyle w:val="34"/>
        <w:keepNext w:val="0"/>
        <w:keepLines w:val="0"/>
        <w:pageBreakBefore w:val="0"/>
        <w:widowControl/>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sz w:val="21"/>
          <w:szCs w:val="20"/>
          <w:lang w:eastAsia="zh-CN"/>
        </w:rPr>
      </w:pPr>
      <w:r>
        <w:rPr>
          <w:rFonts w:hint="eastAsia" w:ascii="宋体" w:hAnsi="宋体" w:eastAsia="宋体" w:cs="Times New Roman"/>
          <w:sz w:val="21"/>
          <w:szCs w:val="20"/>
          <w:lang w:val="en-US" w:eastAsia="zh-CN" w:bidi="ar-SA"/>
        </w:rPr>
        <w:t>本文件规定了</w:t>
      </w:r>
      <w:r>
        <w:rPr>
          <w:rFonts w:hint="eastAsia" w:ascii="宋体" w:hAnsi="宋体" w:eastAsia="宋体" w:cs="Times New Roman"/>
          <w:sz w:val="21"/>
          <w:szCs w:val="20"/>
          <w:lang w:eastAsia="zh-CN" w:bidi="ar-SA"/>
        </w:rPr>
        <w:t>精细化工企业</w:t>
      </w:r>
      <w:r>
        <w:rPr>
          <w:rFonts w:hint="eastAsia" w:ascii="宋体" w:hAnsi="宋体"/>
          <w:sz w:val="21"/>
          <w:szCs w:val="20"/>
          <w:lang w:eastAsia="zh-CN"/>
        </w:rPr>
        <w:t>在设备设施非产品切换原因</w:t>
      </w:r>
      <w:r>
        <w:rPr>
          <w:rFonts w:hint="eastAsia" w:ascii="宋体" w:hAnsi="宋体"/>
          <w:sz w:val="21"/>
          <w:szCs w:val="20"/>
          <w:lang w:val="en-US" w:eastAsia="zh-CN"/>
        </w:rPr>
        <w:t>而</w:t>
      </w:r>
      <w:r>
        <w:rPr>
          <w:rFonts w:hint="eastAsia" w:ascii="宋体" w:hAnsi="宋体"/>
          <w:sz w:val="21"/>
          <w:szCs w:val="20"/>
          <w:lang w:eastAsia="zh-CN"/>
        </w:rPr>
        <w:t>停用时</w:t>
      </w:r>
      <w:r>
        <w:rPr>
          <w:rFonts w:hint="eastAsia" w:ascii="宋体" w:hAnsi="宋体" w:eastAsia="宋体" w:cs="Times New Roman"/>
          <w:sz w:val="21"/>
          <w:szCs w:val="20"/>
          <w:lang w:val="en-US" w:eastAsia="zh-CN" w:bidi="ar-SA"/>
        </w:rPr>
        <w:t>的</w:t>
      </w:r>
      <w:r>
        <w:rPr>
          <w:rFonts w:hint="eastAsia" w:ascii="宋体" w:hAnsi="宋体"/>
          <w:sz w:val="21"/>
          <w:szCs w:val="20"/>
          <w:lang w:eastAsia="zh-CN"/>
        </w:rPr>
        <w:t>处置</w:t>
      </w:r>
      <w:r>
        <w:rPr>
          <w:rFonts w:hint="eastAsia" w:ascii="宋体" w:hAnsi="宋体"/>
          <w:sz w:val="21"/>
          <w:szCs w:val="20"/>
          <w:lang w:val="en-US" w:eastAsia="zh-CN"/>
        </w:rPr>
        <w:t>流程、</w:t>
      </w:r>
      <w:r>
        <w:rPr>
          <w:rFonts w:hint="eastAsia" w:ascii="宋体" w:hAnsi="宋体" w:eastAsia="宋体" w:cs="Times New Roman"/>
          <w:sz w:val="21"/>
          <w:szCs w:val="20"/>
          <w:lang w:val="en-US" w:eastAsia="zh-CN" w:bidi="ar-SA"/>
        </w:rPr>
        <w:t>处置</w:t>
      </w:r>
      <w:r>
        <w:rPr>
          <w:rFonts w:hint="eastAsia" w:ascii="宋体" w:hAnsi="宋体"/>
          <w:sz w:val="21"/>
          <w:szCs w:val="20"/>
          <w:lang w:val="en-US" w:eastAsia="zh-CN"/>
        </w:rPr>
        <w:t>准备</w:t>
      </w:r>
      <w:r>
        <w:rPr>
          <w:rFonts w:hint="eastAsia" w:ascii="宋体" w:hAnsi="宋体"/>
          <w:sz w:val="21"/>
          <w:szCs w:val="20"/>
          <w:lang w:eastAsia="zh-CN"/>
        </w:rPr>
        <w:t>、方案制定、处置</w:t>
      </w:r>
      <w:r>
        <w:rPr>
          <w:rFonts w:hint="eastAsia" w:ascii="宋体" w:hAnsi="宋体"/>
          <w:sz w:val="21"/>
          <w:szCs w:val="20"/>
          <w:lang w:val="en-US" w:eastAsia="zh-CN"/>
        </w:rPr>
        <w:t>实施</w:t>
      </w:r>
      <w:r>
        <w:rPr>
          <w:rFonts w:hint="eastAsia" w:ascii="宋体" w:hAnsi="宋体"/>
          <w:sz w:val="21"/>
          <w:szCs w:val="20"/>
          <w:lang w:eastAsia="zh-CN"/>
        </w:rPr>
        <w:t>、检测</w:t>
      </w:r>
      <w:r>
        <w:rPr>
          <w:rFonts w:hint="eastAsia" w:ascii="宋体" w:hAnsi="宋体"/>
          <w:sz w:val="21"/>
          <w:szCs w:val="20"/>
          <w:lang w:val="en-US" w:eastAsia="zh-CN"/>
        </w:rPr>
        <w:t>验收等方面的安全管理要求</w:t>
      </w:r>
      <w:r>
        <w:rPr>
          <w:rFonts w:hint="eastAsia" w:ascii="宋体" w:hAnsi="宋体"/>
          <w:sz w:val="21"/>
          <w:szCs w:val="20"/>
          <w:lang w:eastAsia="zh-CN"/>
        </w:rPr>
        <w:t>。</w:t>
      </w:r>
    </w:p>
    <w:p w14:paraId="1387D3D6">
      <w:pPr>
        <w:pStyle w:val="3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0" w:after="0" w:line="360" w:lineRule="auto"/>
        <w:ind w:left="0" w:leftChars="0"/>
        <w:textAlignment w:val="auto"/>
        <w:rPr>
          <w:rFonts w:hint="eastAsia" w:hAnsi="宋体"/>
        </w:rPr>
      </w:pPr>
      <w:r>
        <w:rPr>
          <w:rFonts w:hint="eastAsia" w:ascii="宋体" w:hAnsi="宋体" w:eastAsia="宋体" w:cs="Times New Roman"/>
          <w:sz w:val="21"/>
          <w:szCs w:val="20"/>
          <w:lang w:val="en-US" w:eastAsia="zh-CN" w:bidi="ar-SA"/>
        </w:rPr>
        <w:t>本文件适用于精细化工和化工制药企业的设备设施检维修、报废拆除、</w:t>
      </w:r>
      <w:r>
        <w:rPr>
          <w:rFonts w:hint="eastAsia" w:hAnsi="宋体" w:cs="Times New Roman"/>
          <w:sz w:val="21"/>
          <w:szCs w:val="20"/>
          <w:lang w:val="en-US" w:eastAsia="zh-CN" w:bidi="ar-SA"/>
        </w:rPr>
        <w:t>长期</w:t>
      </w:r>
      <w:r>
        <w:rPr>
          <w:rFonts w:hint="eastAsia" w:ascii="宋体" w:hAnsi="宋体" w:eastAsia="宋体" w:cs="Times New Roman"/>
          <w:sz w:val="21"/>
          <w:szCs w:val="20"/>
          <w:lang w:val="en-US" w:eastAsia="zh-CN" w:bidi="ar-SA"/>
        </w:rPr>
        <w:t>停产（7天</w:t>
      </w:r>
      <w:r>
        <w:rPr>
          <w:rFonts w:hint="eastAsia" w:hAnsi="宋体" w:cs="Times New Roman"/>
          <w:sz w:val="21"/>
          <w:szCs w:val="20"/>
          <w:lang w:val="en-US" w:eastAsia="zh-CN" w:bidi="ar-SA"/>
        </w:rPr>
        <w:t>及以上</w:t>
      </w:r>
      <w:r>
        <w:rPr>
          <w:rFonts w:hint="eastAsia" w:ascii="宋体" w:hAnsi="宋体" w:eastAsia="宋体" w:cs="Times New Roman"/>
          <w:sz w:val="21"/>
          <w:szCs w:val="20"/>
          <w:lang w:val="en-US" w:eastAsia="zh-CN" w:bidi="ar-SA"/>
        </w:rPr>
        <w:t>）</w:t>
      </w:r>
      <w:r>
        <w:rPr>
          <w:rFonts w:hint="eastAsia" w:hAnsi="宋体" w:cs="Times New Roman"/>
          <w:sz w:val="21"/>
          <w:szCs w:val="20"/>
          <w:lang w:val="en-US" w:eastAsia="zh-CN" w:bidi="ar-SA"/>
        </w:rPr>
        <w:t>前</w:t>
      </w:r>
      <w:r>
        <w:rPr>
          <w:rFonts w:hint="eastAsia" w:ascii="宋体" w:hAnsi="宋体" w:eastAsia="宋体" w:cs="Times New Roman"/>
          <w:sz w:val="21"/>
          <w:szCs w:val="20"/>
          <w:lang w:val="en-US" w:eastAsia="zh-CN" w:bidi="ar-SA"/>
        </w:rPr>
        <w:t>，</w:t>
      </w:r>
      <w:r>
        <w:rPr>
          <w:rFonts w:hint="eastAsia" w:hAnsi="宋体"/>
        </w:rPr>
        <w:t>停用设备设施</w:t>
      </w:r>
      <w:r>
        <w:rPr>
          <w:rFonts w:hint="eastAsia" w:hAnsi="宋体"/>
          <w:lang w:val="en-US" w:eastAsia="zh-CN"/>
        </w:rPr>
        <w:t>前</w:t>
      </w:r>
      <w:r>
        <w:rPr>
          <w:rFonts w:hint="eastAsia" w:hAnsi="宋体"/>
        </w:rPr>
        <w:t>以清洗、置换</w:t>
      </w:r>
      <w:r>
        <w:rPr>
          <w:rFonts w:hint="eastAsia" w:hAnsi="宋体"/>
          <w:sz w:val="21"/>
          <w:szCs w:val="21"/>
          <w:lang w:eastAsia="zh-CN"/>
        </w:rPr>
        <w:t>、</w:t>
      </w:r>
      <w:r>
        <w:rPr>
          <w:rFonts w:hint="eastAsia" w:hAnsi="宋体"/>
          <w:sz w:val="21"/>
          <w:szCs w:val="21"/>
          <w:lang w:val="en-US" w:eastAsia="zh-CN"/>
        </w:rPr>
        <w:t>吹扫</w:t>
      </w:r>
      <w:r>
        <w:rPr>
          <w:rFonts w:hint="eastAsia" w:hAnsi="宋体"/>
          <w:sz w:val="21"/>
          <w:szCs w:val="21"/>
        </w:rPr>
        <w:t>等方式达到安全作业条件的</w:t>
      </w:r>
      <w:r>
        <w:rPr>
          <w:rFonts w:hint="eastAsia" w:hAnsi="宋体"/>
          <w:sz w:val="21"/>
          <w:szCs w:val="21"/>
          <w:lang w:val="en-US" w:eastAsia="zh-CN"/>
        </w:rPr>
        <w:t>安全</w:t>
      </w:r>
      <w:r>
        <w:rPr>
          <w:rFonts w:hint="eastAsia" w:hAnsi="宋体"/>
          <w:sz w:val="21"/>
          <w:szCs w:val="21"/>
        </w:rPr>
        <w:t>处置</w:t>
      </w:r>
      <w:r>
        <w:rPr>
          <w:rFonts w:hint="eastAsia" w:hAnsi="宋体"/>
          <w:sz w:val="21"/>
          <w:szCs w:val="21"/>
          <w:lang w:val="en-US" w:eastAsia="zh-CN"/>
        </w:rPr>
        <w:t>活</w:t>
      </w:r>
      <w:r>
        <w:rPr>
          <w:rFonts w:hint="eastAsia" w:hAnsi="宋体"/>
          <w:lang w:val="en-US" w:eastAsia="zh-CN"/>
        </w:rPr>
        <w:t>动</w:t>
      </w:r>
      <w:r>
        <w:rPr>
          <w:rFonts w:hint="eastAsia" w:hAnsi="宋体"/>
        </w:rPr>
        <w:t>。</w:t>
      </w:r>
    </w:p>
    <w:p w14:paraId="67BC87D6">
      <w:pPr>
        <w:pStyle w:val="2"/>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textAlignment w:val="auto"/>
        <w:rPr>
          <w:rFonts w:hint="eastAsia" w:ascii="黑体" w:hAnsi="黑体" w:eastAsia="黑体" w:cs="黑体"/>
          <w:b w:val="0"/>
          <w:bCs/>
          <w:szCs w:val="21"/>
        </w:rPr>
      </w:pPr>
      <w:bookmarkStart w:id="4" w:name="_Toc10907"/>
      <w:bookmarkStart w:id="5" w:name="_Toc21405"/>
      <w:r>
        <w:rPr>
          <w:rFonts w:hint="eastAsia" w:ascii="黑体" w:hAnsi="黑体" w:eastAsia="黑体" w:cs="黑体"/>
          <w:b w:val="0"/>
          <w:bCs w:val="0"/>
          <w:sz w:val="21"/>
          <w:szCs w:val="21"/>
          <w:lang w:eastAsia="zh-CN"/>
        </w:rPr>
        <w:t xml:space="preserve">2 </w:t>
      </w:r>
      <w:r>
        <w:rPr>
          <w:rFonts w:hint="eastAsia" w:ascii="黑体" w:hAnsi="黑体" w:eastAsia="黑体" w:cs="黑体"/>
          <w:b w:val="0"/>
          <w:bCs w:val="0"/>
          <w:sz w:val="21"/>
          <w:szCs w:val="21"/>
        </w:rPr>
        <w:t>规范性引用文件</w:t>
      </w:r>
      <w:bookmarkEnd w:id="4"/>
      <w:bookmarkEnd w:id="5"/>
    </w:p>
    <w:p w14:paraId="5F436661">
      <w:pPr>
        <w:keepNext w:val="0"/>
        <w:keepLines w:val="0"/>
        <w:pageBreakBefore w:val="0"/>
        <w:widowControl w:val="0"/>
        <w:tabs>
          <w:tab w:val="left" w:pos="1460"/>
        </w:tabs>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11D5D26">
      <w:pPr>
        <w:pStyle w:val="22"/>
        <w:keepNext w:val="0"/>
        <w:keepLines w:val="0"/>
        <w:pageBreakBefore w:val="0"/>
        <w:kinsoku/>
        <w:wordWrap/>
        <w:overflowPunct/>
        <w:topLinePunct w:val="0"/>
        <w:bidi w:val="0"/>
        <w:adjustRightInd/>
        <w:snapToGrid/>
        <w:spacing w:line="360" w:lineRule="auto"/>
        <w:textAlignment w:val="auto"/>
        <w:rPr>
          <w:rFonts w:hint="eastAsia" w:hAnsi="宋体"/>
        </w:rPr>
      </w:pPr>
      <w:bookmarkStart w:id="6" w:name="_Toc30067"/>
      <w:bookmarkStart w:id="7" w:name="_Toc16460"/>
      <w:r>
        <w:rPr>
          <w:rFonts w:hint="eastAsia" w:hAnsi="宋体"/>
        </w:rPr>
        <w:t>GB</w:t>
      </w:r>
      <w:r>
        <w:rPr>
          <w:rFonts w:hint="eastAsia" w:hAnsi="宋体"/>
          <w:lang w:val="en-US" w:eastAsia="zh-CN"/>
        </w:rPr>
        <w:t xml:space="preserve"> </w:t>
      </w:r>
      <w:r>
        <w:rPr>
          <w:rFonts w:hint="eastAsia" w:hAnsi="宋体"/>
        </w:rPr>
        <w:t>3836.1</w:t>
      </w:r>
      <w:r>
        <w:rPr>
          <w:rFonts w:hint="eastAsia" w:hAnsi="宋体"/>
          <w:lang w:val="en-US" w:eastAsia="zh-CN"/>
        </w:rPr>
        <w:t xml:space="preserve"> </w:t>
      </w:r>
      <w:r>
        <w:rPr>
          <w:rFonts w:hint="eastAsia" w:hAnsi="宋体"/>
        </w:rPr>
        <w:t xml:space="preserve"> </w:t>
      </w:r>
      <w:r>
        <w:rPr>
          <w:rFonts w:hint="eastAsia" w:hAnsi="宋体"/>
          <w:lang w:val="en-US" w:eastAsia="zh-CN"/>
        </w:rPr>
        <w:t xml:space="preserve"> </w:t>
      </w:r>
      <w:r>
        <w:rPr>
          <w:rFonts w:hint="eastAsia" w:hAnsi="宋体"/>
        </w:rPr>
        <w:t>爆炸性环境用电气设备 第1部分：通用要求</w:t>
      </w:r>
    </w:p>
    <w:p w14:paraId="00BD196A">
      <w:pPr>
        <w:pStyle w:val="22"/>
        <w:keepNext w:val="0"/>
        <w:keepLines w:val="0"/>
        <w:pageBreakBefore w:val="0"/>
        <w:kinsoku/>
        <w:wordWrap/>
        <w:overflowPunct/>
        <w:topLinePunct w:val="0"/>
        <w:bidi w:val="0"/>
        <w:adjustRightInd/>
        <w:snapToGrid/>
        <w:spacing w:line="360" w:lineRule="auto"/>
        <w:textAlignment w:val="auto"/>
        <w:rPr>
          <w:rFonts w:hint="eastAsia" w:hAnsi="宋体"/>
        </w:rPr>
      </w:pPr>
      <w:r>
        <w:rPr>
          <w:rFonts w:hint="eastAsia" w:hAnsi="宋体"/>
        </w:rPr>
        <w:t>G</w:t>
      </w:r>
      <w:r>
        <w:rPr>
          <w:rFonts w:hint="eastAsia" w:hAnsi="宋体"/>
          <w:lang w:val="en-US" w:eastAsia="zh-CN"/>
        </w:rPr>
        <w:t xml:space="preserve">B </w:t>
      </w:r>
      <w:r>
        <w:rPr>
          <w:rFonts w:hAnsi="宋体"/>
        </w:rPr>
        <w:t>30871</w:t>
      </w:r>
      <w:r>
        <w:rPr>
          <w:rFonts w:hint="eastAsia" w:hAnsi="宋体"/>
          <w:lang w:val="en-US" w:eastAsia="zh-CN"/>
        </w:rPr>
        <w:t xml:space="preserve">   </w:t>
      </w:r>
      <w:r>
        <w:rPr>
          <w:rFonts w:hint="eastAsia" w:hAnsi="宋体"/>
        </w:rPr>
        <w:t>危险化学品企业特殊作业安全规范</w:t>
      </w:r>
    </w:p>
    <w:p w14:paraId="386E87F3">
      <w:pPr>
        <w:pStyle w:val="22"/>
        <w:keepNext w:val="0"/>
        <w:keepLines w:val="0"/>
        <w:pageBreakBefore w:val="0"/>
        <w:kinsoku/>
        <w:wordWrap/>
        <w:overflowPunct/>
        <w:topLinePunct w:val="0"/>
        <w:bidi w:val="0"/>
        <w:adjustRightInd/>
        <w:snapToGrid/>
        <w:spacing w:line="360" w:lineRule="auto"/>
        <w:textAlignment w:val="auto"/>
        <w:rPr>
          <w:rFonts w:hint="eastAsia" w:hAnsi="宋体"/>
        </w:rPr>
      </w:pPr>
      <w:r>
        <w:rPr>
          <w:rFonts w:hint="eastAsia" w:hAnsi="宋体"/>
        </w:rPr>
        <w:t>GB/</w:t>
      </w:r>
      <w:r>
        <w:rPr>
          <w:rFonts w:hint="eastAsia" w:hAnsi="宋体"/>
          <w:lang w:val="en-US" w:eastAsia="zh-CN"/>
        </w:rPr>
        <w:t xml:space="preserve">T </w:t>
      </w:r>
      <w:r>
        <w:rPr>
          <w:rFonts w:hint="eastAsia" w:hAnsi="宋体"/>
        </w:rPr>
        <w:t>37241</w:t>
      </w:r>
      <w:r>
        <w:rPr>
          <w:rFonts w:hint="eastAsia" w:hAnsi="宋体"/>
          <w:lang w:val="en-US" w:eastAsia="zh-CN"/>
        </w:rPr>
        <w:t xml:space="preserve">   </w:t>
      </w:r>
      <w:r>
        <w:rPr>
          <w:rFonts w:hint="eastAsia" w:hAnsi="宋体"/>
        </w:rPr>
        <w:t>惰性化防爆指南</w:t>
      </w:r>
    </w:p>
    <w:p w14:paraId="264347D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GB/T 29639  生产经营单位生产安全事故应急预案编制导则</w:t>
      </w:r>
    </w:p>
    <w:p w14:paraId="3FBAF0A2">
      <w:pPr>
        <w:pStyle w:val="22"/>
        <w:keepNext w:val="0"/>
        <w:keepLines w:val="0"/>
        <w:pageBreakBefore w:val="0"/>
        <w:kinsoku/>
        <w:wordWrap/>
        <w:overflowPunct/>
        <w:topLinePunct w:val="0"/>
        <w:bidi w:val="0"/>
        <w:adjustRightInd/>
        <w:snapToGrid/>
        <w:spacing w:line="360" w:lineRule="auto"/>
        <w:textAlignment w:val="auto"/>
        <w:rPr>
          <w:rFonts w:hint="eastAsia" w:hAnsi="宋体"/>
          <w:color w:val="auto"/>
        </w:rPr>
      </w:pPr>
      <w:r>
        <w:rPr>
          <w:rFonts w:hint="eastAsia" w:hAnsi="宋体"/>
        </w:rPr>
        <w:t>GB</w:t>
      </w:r>
      <w:r>
        <w:rPr>
          <w:rFonts w:hint="eastAsia" w:hAnsi="宋体"/>
          <w:lang w:val="en-US" w:eastAsia="zh-CN"/>
        </w:rPr>
        <w:t xml:space="preserve"> </w:t>
      </w:r>
      <w:r>
        <w:rPr>
          <w:rFonts w:hint="eastAsia" w:hAnsi="宋体"/>
        </w:rPr>
        <w:t>39800</w:t>
      </w:r>
      <w:r>
        <w:rPr>
          <w:rFonts w:hint="eastAsia" w:hAnsi="宋体"/>
          <w:lang w:val="en-US" w:eastAsia="zh-CN"/>
        </w:rPr>
        <w:t xml:space="preserve">.1 </w:t>
      </w:r>
      <w:r>
        <w:rPr>
          <w:rFonts w:hint="eastAsia" w:hAnsi="宋体"/>
        </w:rPr>
        <w:t xml:space="preserve"> </w:t>
      </w:r>
      <w:r>
        <w:rPr>
          <w:rFonts w:hint="eastAsia" w:hAnsi="宋体"/>
          <w:lang w:val="en-US" w:eastAsia="zh-CN"/>
        </w:rPr>
        <w:t xml:space="preserve"> </w:t>
      </w:r>
      <w:r>
        <w:rPr>
          <w:rFonts w:hint="eastAsia" w:hAnsi="宋体"/>
        </w:rPr>
        <w:t>个体防护装备配备规范</w:t>
      </w:r>
      <w:r>
        <w:rPr>
          <w:rFonts w:hint="eastAsia" w:hAnsi="宋体"/>
          <w:lang w:val="en-US" w:eastAsia="zh-CN"/>
        </w:rPr>
        <w:t xml:space="preserve"> </w:t>
      </w:r>
      <w:r>
        <w:rPr>
          <w:rFonts w:hint="eastAsia" w:hAnsi="宋体"/>
        </w:rPr>
        <w:t xml:space="preserve"> </w:t>
      </w:r>
      <w:r>
        <w:rPr>
          <w:rFonts w:hint="eastAsia" w:hAnsi="宋体"/>
          <w:color w:val="auto"/>
        </w:rPr>
        <w:t>第1部分：总则</w:t>
      </w:r>
    </w:p>
    <w:p w14:paraId="03C1BB3E">
      <w:pPr>
        <w:pStyle w:val="22"/>
        <w:keepNext w:val="0"/>
        <w:keepLines w:val="0"/>
        <w:pageBreakBefore w:val="0"/>
        <w:kinsoku/>
        <w:wordWrap/>
        <w:overflowPunct/>
        <w:topLinePunct w:val="0"/>
        <w:bidi w:val="0"/>
        <w:adjustRightInd/>
        <w:snapToGrid/>
        <w:spacing w:line="360" w:lineRule="auto"/>
        <w:textAlignment w:val="auto"/>
        <w:rPr>
          <w:rFonts w:hint="default" w:hAnsi="宋体" w:eastAsia="宋体"/>
          <w:color w:val="auto"/>
          <w:lang w:val="en-US" w:eastAsia="zh-CN"/>
        </w:rPr>
      </w:pPr>
      <w:r>
        <w:rPr>
          <w:rFonts w:hint="eastAsia" w:hAnsi="宋体"/>
          <w:color w:val="auto"/>
        </w:rPr>
        <w:t>GB/T</w:t>
      </w:r>
      <w:r>
        <w:rPr>
          <w:rFonts w:hint="eastAsia" w:hAnsi="宋体"/>
          <w:color w:val="auto"/>
          <w:lang w:val="en-US" w:eastAsia="zh-CN"/>
        </w:rPr>
        <w:t xml:space="preserve"> </w:t>
      </w:r>
      <w:r>
        <w:rPr>
          <w:rFonts w:hint="eastAsia" w:hAnsi="宋体"/>
          <w:color w:val="auto"/>
        </w:rPr>
        <w:t>44958-2024</w:t>
      </w:r>
      <w:r>
        <w:rPr>
          <w:rFonts w:hint="eastAsia" w:hAnsi="宋体"/>
          <w:color w:val="auto"/>
          <w:lang w:val="en-US" w:eastAsia="zh-CN"/>
        </w:rPr>
        <w:t xml:space="preserve">  化工设备安全管理规范</w:t>
      </w:r>
    </w:p>
    <w:p w14:paraId="4C2F4504">
      <w:pPr>
        <w:pStyle w:val="22"/>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i w:val="0"/>
          <w:iCs w:val="0"/>
          <w:caps w:val="0"/>
          <w:color w:val="auto"/>
          <w:spacing w:val="0"/>
          <w:sz w:val="21"/>
          <w:szCs w:val="21"/>
          <w:shd w:val="clear" w:fill="FFFFFF"/>
        </w:rPr>
      </w:pPr>
      <w:r>
        <w:rPr>
          <w:rFonts w:hint="eastAsia"/>
        </w:rPr>
        <w:t>GB</w:t>
      </w:r>
      <w:r>
        <w:rPr>
          <w:rFonts w:hint="eastAsia"/>
          <w:lang w:val="en-US" w:eastAsia="zh-CN"/>
        </w:rPr>
        <w:t xml:space="preserve"> </w:t>
      </w:r>
      <w:r>
        <w:rPr>
          <w:rFonts w:hint="eastAsia"/>
        </w:rPr>
        <w:t>Z/T</w:t>
      </w:r>
      <w:r>
        <w:rPr>
          <w:rFonts w:hint="eastAsia"/>
          <w:lang w:val="en-US" w:eastAsia="zh-CN"/>
        </w:rPr>
        <w:t xml:space="preserve"> </w:t>
      </w:r>
      <w:r>
        <w:rPr>
          <w:rFonts w:hint="eastAsia"/>
        </w:rPr>
        <w:t>260</w:t>
      </w:r>
      <w:r>
        <w:rPr>
          <w:rFonts w:hint="eastAsia"/>
          <w:lang w:val="en-US" w:eastAsia="zh-CN"/>
        </w:rPr>
        <w:t xml:space="preserve">   </w:t>
      </w:r>
      <w:r>
        <w:rPr>
          <w:rFonts w:hint="eastAsia" w:ascii="宋体" w:hAnsi="宋体" w:eastAsia="宋体" w:cs="宋体"/>
          <w:i w:val="0"/>
          <w:iCs w:val="0"/>
          <w:caps w:val="0"/>
          <w:color w:val="auto"/>
          <w:spacing w:val="0"/>
          <w:sz w:val="21"/>
          <w:szCs w:val="21"/>
          <w:shd w:val="clear" w:fill="FFFFFF"/>
        </w:rPr>
        <w:t>职业禁忌证界定导则</w:t>
      </w:r>
    </w:p>
    <w:p w14:paraId="47420DD3">
      <w:pPr>
        <w:pStyle w:val="5"/>
        <w:ind w:firstLine="420" w:firstLineChars="200"/>
        <w:rPr>
          <w:rFonts w:hint="eastAsia" w:ascii="宋体" w:hAnsi="宋体" w:eastAsia="宋体" w:cs="宋体"/>
          <w:lang w:val="en-US" w:eastAsia="zh-CN"/>
        </w:rPr>
      </w:pPr>
      <w:bookmarkStart w:id="12" w:name="_GoBack"/>
      <w:r>
        <w:rPr>
          <w:rFonts w:hint="eastAsia" w:ascii="宋体" w:hAnsi="宋体" w:eastAsia="宋体" w:cs="宋体"/>
          <w:lang w:val="en-US" w:eastAsia="zh-CN"/>
        </w:rPr>
        <w:t>GZB 2.1  工作场所有害物质接触限值</w:t>
      </w:r>
    </w:p>
    <w:bookmarkEnd w:id="12"/>
    <w:p w14:paraId="378FDA69">
      <w:pPr>
        <w:pStyle w:val="2"/>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3 术语和定义</w:t>
      </w:r>
      <w:bookmarkEnd w:id="6"/>
      <w:bookmarkEnd w:id="7"/>
    </w:p>
    <w:p w14:paraId="42CB55FF">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GB</w:t>
      </w:r>
      <w:r>
        <w:rPr>
          <w:rFonts w:hint="eastAsia" w:ascii="宋体" w:hAnsi="宋体" w:eastAsia="宋体" w:cs="宋体"/>
          <w:color w:val="auto"/>
          <w:lang w:val="en-US" w:eastAsia="zh-CN"/>
        </w:rPr>
        <w:t xml:space="preserve"> </w:t>
      </w:r>
      <w:r>
        <w:rPr>
          <w:rFonts w:hint="eastAsia" w:ascii="宋体" w:hAnsi="宋体" w:eastAsia="宋体" w:cs="宋体"/>
          <w:color w:val="auto"/>
        </w:rPr>
        <w:t>30871</w:t>
      </w:r>
      <w:r>
        <w:rPr>
          <w:rFonts w:hint="eastAsia" w:ascii="宋体" w:hAnsi="宋体" w:eastAsia="宋体" w:cs="宋体"/>
          <w:color w:val="auto"/>
          <w:lang w:eastAsia="zh-CN"/>
        </w:rPr>
        <w:t>、</w:t>
      </w:r>
      <w:r>
        <w:rPr>
          <w:rFonts w:hint="eastAsia" w:ascii="宋体" w:hAnsi="宋体" w:eastAsia="宋体" w:cs="宋体"/>
          <w:color w:val="auto"/>
        </w:rPr>
        <w:t>GB/T</w:t>
      </w:r>
      <w:r>
        <w:rPr>
          <w:rFonts w:hint="eastAsia" w:ascii="宋体" w:hAnsi="宋体" w:eastAsia="宋体" w:cs="宋体"/>
          <w:color w:val="auto"/>
          <w:lang w:val="en-US" w:eastAsia="zh-CN"/>
        </w:rPr>
        <w:t xml:space="preserve"> </w:t>
      </w:r>
      <w:r>
        <w:rPr>
          <w:rFonts w:hint="eastAsia" w:ascii="宋体" w:hAnsi="宋体" w:eastAsia="宋体" w:cs="宋体"/>
          <w:color w:val="auto"/>
        </w:rPr>
        <w:t>44958</w:t>
      </w:r>
      <w:r>
        <w:rPr>
          <w:rFonts w:hint="eastAsia" w:ascii="宋体" w:hAnsi="宋体" w:eastAsia="宋体" w:cs="宋体"/>
          <w:color w:val="auto"/>
          <w:lang w:val="en-US" w:eastAsia="zh-CN"/>
        </w:rPr>
        <w:t xml:space="preserve"> </w:t>
      </w:r>
      <w:r>
        <w:rPr>
          <w:rFonts w:hint="eastAsia" w:eastAsia="宋体" w:cs="宋体"/>
          <w:b w:val="0"/>
          <w:color w:val="auto"/>
          <w:kern w:val="2"/>
          <w:sz w:val="21"/>
          <w:szCs w:val="21"/>
          <w:lang w:val="en-US" w:eastAsia="zh-CN"/>
        </w:rPr>
        <w:t>界定的以及下列</w:t>
      </w:r>
      <w:r>
        <w:rPr>
          <w:rFonts w:hint="eastAsia" w:ascii="宋体" w:hAnsi="宋体" w:eastAsia="宋体" w:cs="宋体"/>
          <w:color w:val="auto"/>
        </w:rPr>
        <w:t>术语和定义适用于本文件。</w:t>
      </w:r>
    </w:p>
    <w:p w14:paraId="7DDC989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黑体" w:hAnsi="黑体" w:cs="黑体"/>
          <w:b w:val="0"/>
          <w:bCs/>
          <w:kern w:val="0"/>
          <w:szCs w:val="20"/>
          <w:lang w:val="en-US" w:eastAsia="zh-CN"/>
        </w:rPr>
      </w:pPr>
      <w:r>
        <w:rPr>
          <w:rFonts w:hint="eastAsia" w:ascii="黑体" w:hAnsi="黑体" w:eastAsia="黑体" w:cs="黑体"/>
          <w:b w:val="0"/>
          <w:bCs/>
          <w:kern w:val="0"/>
          <w:sz w:val="21"/>
          <w:szCs w:val="21"/>
          <w:lang w:val="en-US" w:eastAsia="zh-CN"/>
        </w:rPr>
        <w:t>3.1</w:t>
      </w:r>
      <w:r>
        <w:rPr>
          <w:rFonts w:hint="eastAsia" w:ascii="黑体" w:hAnsi="黑体" w:cs="黑体"/>
          <w:b w:val="0"/>
          <w:bCs/>
          <w:kern w:val="0"/>
          <w:szCs w:val="20"/>
          <w:lang w:val="en-US" w:eastAsia="zh-CN"/>
        </w:rPr>
        <w:t xml:space="preserve"> </w:t>
      </w:r>
    </w:p>
    <w:p w14:paraId="7B2745A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default" w:eastAsia="黑体" w:cs="Calibri" w:asciiTheme="majorAscii" w:hAnsiTheme="majorAscii"/>
          <w:b/>
          <w:bCs/>
          <w:color w:val="000000" w:themeColor="text1"/>
          <w:kern w:val="0"/>
          <w:sz w:val="21"/>
          <w:szCs w:val="21"/>
          <w:lang w:val="en-US" w:eastAsia="zh-CN"/>
          <w14:textFill>
            <w14:solidFill>
              <w14:schemeClr w14:val="tx1"/>
            </w14:solidFill>
          </w14:textFill>
        </w:rPr>
      </w:pPr>
      <w:r>
        <w:rPr>
          <w:rFonts w:hint="eastAsia" w:ascii="黑体" w:hAnsi="黑体" w:eastAsia="黑体" w:cs="黑体"/>
          <w:b w:val="0"/>
          <w:bCs/>
          <w:kern w:val="0"/>
          <w:sz w:val="21"/>
          <w:szCs w:val="21"/>
          <w:lang w:val="en-US" w:eastAsia="zh-CN"/>
        </w:rPr>
        <w:t>设备设施</w:t>
      </w:r>
      <w:r>
        <w:rPr>
          <w:rFonts w:hint="eastAsia" w:cs="黑体" w:asciiTheme="majorAscii" w:hAnsiTheme="majorAscii"/>
          <w:b/>
          <w:bCs/>
          <w:kern w:val="0"/>
          <w:sz w:val="21"/>
          <w:szCs w:val="21"/>
          <w:lang w:val="en-US" w:eastAsia="zh-CN"/>
        </w:rPr>
        <w:t xml:space="preserve"> </w:t>
      </w:r>
      <w:r>
        <w:rPr>
          <w:rFonts w:hint="default" w:eastAsia="Segoe UI" w:cs="Calibri" w:asciiTheme="majorAscii" w:hAnsiTheme="majorAscii"/>
          <w:b/>
          <w:bCs/>
          <w:i w:val="0"/>
          <w:iCs w:val="0"/>
          <w:caps w:val="0"/>
          <w:color w:val="000000" w:themeColor="text1"/>
          <w:spacing w:val="0"/>
          <w:sz w:val="21"/>
          <w:szCs w:val="21"/>
          <w14:textFill>
            <w14:solidFill>
              <w14:schemeClr w14:val="tx1"/>
            </w14:solidFill>
          </w14:textFill>
        </w:rPr>
        <w:t>process equipment</w:t>
      </w:r>
    </w:p>
    <w:p w14:paraId="45DB70A9">
      <w:pPr>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b w:val="0"/>
          <w:bCs/>
          <w:kern w:val="0"/>
          <w:szCs w:val="20"/>
        </w:rPr>
      </w:pPr>
      <w:r>
        <w:rPr>
          <w:rFonts w:hint="eastAsia" w:ascii="宋体" w:hAnsi="宋体" w:eastAsia="宋体" w:cs="宋体"/>
          <w:kern w:val="0"/>
          <w:szCs w:val="20"/>
        </w:rPr>
        <w:t>是指直接或间接参与生产活动，用于实现物质转化、能量传递、工艺控制、安全保障等功能的各类机械装置、管道、容器及辅助设施的总称</w:t>
      </w:r>
      <w:r>
        <w:rPr>
          <w:rFonts w:hint="eastAsia" w:ascii="宋体" w:hAnsi="宋体" w:eastAsia="宋体" w:cs="宋体"/>
          <w:kern w:val="0"/>
          <w:szCs w:val="20"/>
          <w:lang w:eastAsia="zh-CN"/>
        </w:rPr>
        <w:t>。</w:t>
      </w:r>
      <w:r>
        <w:rPr>
          <w:rFonts w:hint="eastAsia" w:ascii="宋体" w:hAnsi="宋体" w:eastAsia="宋体" w:cs="宋体"/>
          <w:kern w:val="0"/>
          <w:szCs w:val="20"/>
          <w:lang w:val="en-US" w:eastAsia="zh-CN"/>
        </w:rPr>
        <w:t>如</w:t>
      </w:r>
      <w:r>
        <w:rPr>
          <w:rFonts w:hint="eastAsia" w:ascii="宋体" w:hAnsi="宋体" w:eastAsia="宋体" w:cs="宋体"/>
          <w:kern w:val="0"/>
          <w:szCs w:val="20"/>
        </w:rPr>
        <w:t>用于生产过程的反应釜、反应罐、储罐、离心机、冷凝器、计量罐、缓冲罐、干燥器和树脂柱等设备</w:t>
      </w:r>
      <w:r>
        <w:rPr>
          <w:rFonts w:hint="eastAsia" w:ascii="宋体" w:hAnsi="宋体" w:eastAsia="宋体" w:cs="宋体"/>
          <w:kern w:val="0"/>
          <w:szCs w:val="20"/>
          <w:lang w:val="en-US" w:eastAsia="zh-CN"/>
        </w:rPr>
        <w:t>，</w:t>
      </w:r>
      <w:r>
        <w:rPr>
          <w:rFonts w:hint="eastAsia" w:ascii="宋体" w:hAnsi="宋体" w:eastAsia="宋体" w:cs="宋体"/>
          <w:kern w:val="0"/>
          <w:szCs w:val="20"/>
        </w:rPr>
        <w:t>物料管路、真空管路、排空管路、溶剂管路、酸碱管路、VOC气体收集管路、蒸气管路、一次水、冷冻水、冷盐水、循环水等设施。</w:t>
      </w:r>
    </w:p>
    <w:p w14:paraId="403A956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黑体" w:hAnsi="黑体" w:cs="黑体"/>
          <w:b w:val="0"/>
          <w:bCs/>
          <w:kern w:val="0"/>
          <w:szCs w:val="20"/>
          <w:lang w:val="en-US" w:eastAsia="zh-CN"/>
        </w:rPr>
      </w:pPr>
      <w:r>
        <w:rPr>
          <w:rFonts w:hint="eastAsia" w:ascii="黑体" w:hAnsi="黑体" w:cs="黑体"/>
          <w:b w:val="0"/>
          <w:bCs/>
          <w:kern w:val="0"/>
          <w:szCs w:val="20"/>
          <w:lang w:val="en-US" w:eastAsia="zh-CN"/>
        </w:rPr>
        <w:t xml:space="preserve">3.2 </w:t>
      </w:r>
    </w:p>
    <w:p w14:paraId="0DF9AF12">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黑体" w:hAnsi="黑体" w:eastAsia="黑体" w:cs="黑体"/>
          <w:b/>
          <w:bCs w:val="0"/>
          <w:kern w:val="0"/>
          <w:szCs w:val="20"/>
          <w:lang w:val="en-US" w:eastAsia="zh-CN"/>
        </w:rPr>
      </w:pPr>
      <w:r>
        <w:rPr>
          <w:rFonts w:hint="eastAsia" w:ascii="黑体" w:hAnsi="黑体" w:eastAsia="黑体" w:cs="黑体"/>
          <w:b w:val="0"/>
          <w:bCs/>
          <w:kern w:val="0"/>
          <w:szCs w:val="20"/>
        </w:rPr>
        <w:t>清洗</w:t>
      </w:r>
      <w:r>
        <w:rPr>
          <w:rFonts w:hint="eastAsia" w:ascii="黑体" w:hAnsi="黑体" w:cs="黑体"/>
          <w:b/>
          <w:bCs w:val="0"/>
          <w:kern w:val="0"/>
          <w:szCs w:val="20"/>
          <w:lang w:val="en-US" w:eastAsia="zh-CN"/>
        </w:rPr>
        <w:t xml:space="preserve"> </w:t>
      </w:r>
      <w:r>
        <w:rPr>
          <w:rFonts w:hint="eastAsia" w:cs="黑体" w:asciiTheme="majorAscii" w:hAnsiTheme="majorAscii"/>
          <w:b/>
          <w:bCs w:val="0"/>
          <w:kern w:val="0"/>
          <w:szCs w:val="20"/>
          <w:lang w:val="en-US" w:eastAsia="zh-CN"/>
        </w:rPr>
        <w:t>c</w:t>
      </w:r>
      <w:r>
        <w:rPr>
          <w:rFonts w:hint="default" w:cs="黑体" w:asciiTheme="majorAscii" w:hAnsiTheme="majorAscii"/>
          <w:b/>
          <w:bCs w:val="0"/>
          <w:kern w:val="0"/>
          <w:szCs w:val="20"/>
          <w:lang w:val="en-US" w:eastAsia="zh-CN"/>
        </w:rPr>
        <w:t>leaning</w:t>
      </w:r>
    </w:p>
    <w:p w14:paraId="6C76DA0C">
      <w:pPr>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b w:val="0"/>
          <w:bCs/>
          <w:kern w:val="0"/>
          <w:szCs w:val="20"/>
        </w:rPr>
      </w:pPr>
      <w:r>
        <w:rPr>
          <w:rFonts w:hint="eastAsia" w:ascii="宋体" w:hAnsi="宋体" w:eastAsia="宋体" w:cs="宋体"/>
          <w:b w:val="0"/>
          <w:bCs/>
          <w:kern w:val="0"/>
          <w:szCs w:val="20"/>
        </w:rPr>
        <w:t>通过物理、化学或机械方法清除设备、管道、容器或生产系统中残留的物料、杂质、污染物或沉积物的过程。</w:t>
      </w:r>
    </w:p>
    <w:p w14:paraId="6166D0E9">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黑体" w:hAnsi="黑体" w:eastAsia="黑体" w:cs="黑体"/>
          <w:b w:val="0"/>
          <w:bCs/>
          <w:kern w:val="0"/>
          <w:szCs w:val="20"/>
          <w:lang w:eastAsia="zh-CN"/>
        </w:rPr>
      </w:pPr>
      <w:r>
        <w:rPr>
          <w:rFonts w:hint="eastAsia" w:ascii="黑体" w:hAnsi="黑体" w:eastAsia="黑体" w:cs="黑体"/>
          <w:b w:val="0"/>
          <w:bCs/>
          <w:kern w:val="0"/>
          <w:szCs w:val="20"/>
        </w:rPr>
        <w:t>3.</w:t>
      </w:r>
      <w:r>
        <w:rPr>
          <w:rFonts w:hint="eastAsia" w:ascii="黑体" w:hAnsi="黑体" w:cs="黑体"/>
          <w:b w:val="0"/>
          <w:bCs/>
          <w:kern w:val="0"/>
          <w:szCs w:val="20"/>
          <w:lang w:val="en-US" w:eastAsia="zh-CN"/>
        </w:rPr>
        <w:t>3</w:t>
      </w:r>
    </w:p>
    <w:p w14:paraId="05F8C9A6">
      <w:pPr>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黑体" w:hAnsi="黑体" w:eastAsia="黑体" w:cs="黑体"/>
          <w:b w:val="0"/>
          <w:bCs/>
          <w:kern w:val="0"/>
          <w:szCs w:val="20"/>
        </w:rPr>
      </w:pPr>
      <w:r>
        <w:rPr>
          <w:rFonts w:hint="eastAsia" w:ascii="黑体" w:hAnsi="黑体" w:eastAsia="黑体" w:cs="黑体"/>
          <w:b w:val="0"/>
          <w:bCs/>
          <w:kern w:val="0"/>
          <w:szCs w:val="20"/>
        </w:rPr>
        <w:t>置换</w:t>
      </w:r>
      <w:r>
        <w:rPr>
          <w:rFonts w:hint="eastAsia" w:ascii="黑体" w:hAnsi="黑体" w:cs="黑体"/>
          <w:b w:val="0"/>
          <w:bCs/>
          <w:kern w:val="0"/>
          <w:szCs w:val="20"/>
          <w:lang w:val="en-US" w:eastAsia="zh-CN"/>
        </w:rPr>
        <w:t>d</w:t>
      </w:r>
      <w:r>
        <w:rPr>
          <w:rFonts w:hint="eastAsia" w:ascii="Segoe UI" w:hAnsi="Segoe UI" w:eastAsia="宋体" w:cs="Segoe UI"/>
          <w:i w:val="0"/>
          <w:iCs w:val="0"/>
          <w:caps w:val="0"/>
          <w:color w:val="auto"/>
          <w:spacing w:val="0"/>
          <w:sz w:val="21"/>
          <w:szCs w:val="13"/>
        </w:rPr>
        <w:t>isplacement</w:t>
      </w:r>
    </w:p>
    <w:p w14:paraId="5430331D">
      <w:pPr>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kern w:val="0"/>
          <w:sz w:val="21"/>
          <w:szCs w:val="20"/>
          <w:lang w:eastAsia="zh-CN"/>
        </w:rPr>
      </w:pPr>
      <w:r>
        <w:rPr>
          <w:rFonts w:hint="eastAsia" w:ascii="Segoe UI" w:hAnsi="Segoe UI" w:eastAsia="宋体" w:cs="Segoe UI"/>
          <w:i w:val="0"/>
          <w:iCs w:val="0"/>
          <w:caps w:val="0"/>
          <w:color w:val="auto"/>
          <w:spacing w:val="0"/>
          <w:sz w:val="21"/>
          <w:szCs w:val="13"/>
        </w:rPr>
        <w:t xml:space="preserve"> 通过替换介质来清除或替换系统（如管道、容器、反应器）内原有物质的操作</w:t>
      </w:r>
      <w:r>
        <w:rPr>
          <w:rFonts w:hint="eastAsia" w:ascii="Segoe UI" w:hAnsi="Segoe UI" w:eastAsia="宋体" w:cs="Segoe UI"/>
          <w:i w:val="0"/>
          <w:iCs w:val="0"/>
          <w:caps w:val="0"/>
          <w:color w:val="auto"/>
          <w:spacing w:val="0"/>
          <w:sz w:val="21"/>
          <w:szCs w:val="13"/>
          <w:lang w:eastAsia="zh-CN"/>
        </w:rPr>
        <w:t>。</w:t>
      </w:r>
    </w:p>
    <w:p w14:paraId="32942013">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黑体" w:hAnsi="黑体" w:eastAsia="黑体" w:cs="黑体"/>
          <w:b w:val="0"/>
          <w:bCs/>
          <w:kern w:val="0"/>
          <w:szCs w:val="20"/>
          <w:lang w:eastAsia="zh-CN"/>
        </w:rPr>
      </w:pPr>
      <w:r>
        <w:rPr>
          <w:rFonts w:hint="eastAsia" w:ascii="黑体" w:hAnsi="黑体" w:eastAsia="黑体" w:cs="黑体"/>
          <w:b w:val="0"/>
          <w:bCs/>
          <w:kern w:val="0"/>
          <w:szCs w:val="20"/>
        </w:rPr>
        <w:t>3.</w:t>
      </w:r>
      <w:r>
        <w:rPr>
          <w:rFonts w:hint="eastAsia" w:ascii="黑体" w:hAnsi="黑体" w:cs="黑体"/>
          <w:b w:val="0"/>
          <w:bCs/>
          <w:kern w:val="0"/>
          <w:szCs w:val="20"/>
          <w:lang w:val="en-US" w:eastAsia="zh-CN"/>
        </w:rPr>
        <w:t>4</w:t>
      </w:r>
    </w:p>
    <w:p w14:paraId="2092ABB1">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firstLine="420" w:firstLineChars="200"/>
        <w:jc w:val="left"/>
        <w:textAlignment w:val="auto"/>
        <w:rPr>
          <w:rFonts w:hint="eastAsia" w:ascii="黑体" w:hAnsi="黑体" w:eastAsia="黑体" w:cs="黑体"/>
          <w:b w:val="0"/>
          <w:bCs/>
          <w:kern w:val="0"/>
          <w:sz w:val="21"/>
          <w:szCs w:val="21"/>
          <w:lang w:val="en-US" w:eastAsia="zh-CN"/>
        </w:rPr>
      </w:pPr>
      <w:r>
        <w:rPr>
          <w:rFonts w:hint="eastAsia" w:ascii="黑体" w:hAnsi="黑体" w:eastAsia="黑体" w:cs="黑体"/>
          <w:b w:val="0"/>
          <w:bCs/>
          <w:kern w:val="0"/>
          <w:szCs w:val="20"/>
        </w:rPr>
        <w:t>吹扫</w:t>
      </w:r>
      <w:r>
        <w:rPr>
          <w:rFonts w:hint="eastAsia" w:ascii="黑体" w:hAnsi="黑体" w:eastAsia="黑体" w:cs="黑体"/>
          <w:b w:val="0"/>
          <w:bCs/>
          <w:kern w:val="0"/>
          <w:szCs w:val="20"/>
          <w:lang w:val="en-US" w:eastAsia="zh-CN"/>
        </w:rPr>
        <w:t xml:space="preserve"> </w:t>
      </w:r>
      <w:r>
        <w:rPr>
          <w:rStyle w:val="16"/>
          <w:rFonts w:hint="default" w:eastAsia="黑体" w:cs="黑体" w:asciiTheme="majorAscii" w:hAnsiTheme="majorAscii"/>
          <w:i w:val="0"/>
          <w:iCs w:val="0"/>
          <w:caps w:val="0"/>
          <w:color w:val="404040"/>
          <w:spacing w:val="0"/>
          <w:sz w:val="21"/>
          <w:szCs w:val="21"/>
        </w:rPr>
        <w:t>purging</w:t>
      </w:r>
    </w:p>
    <w:p w14:paraId="114BE49D">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firstLine="420" w:firstLineChars="200"/>
        <w:jc w:val="left"/>
        <w:textAlignment w:val="auto"/>
        <w:rPr>
          <w:rFonts w:ascii="Segoe UI" w:hAnsi="Segoe UI" w:eastAsia="宋体" w:cs="Segoe UI"/>
          <w:i w:val="0"/>
          <w:iCs w:val="0"/>
          <w:caps w:val="0"/>
          <w:color w:val="0000FF"/>
          <w:spacing w:val="0"/>
          <w:sz w:val="21"/>
          <w:szCs w:val="13"/>
        </w:rPr>
      </w:pPr>
      <w:r>
        <w:rPr>
          <w:rFonts w:hint="eastAsia" w:ascii="Segoe UI" w:hAnsi="Segoe UI" w:eastAsia="宋体" w:cs="Segoe UI"/>
          <w:i w:val="0"/>
          <w:iCs w:val="0"/>
          <w:caps w:val="0"/>
          <w:color w:val="auto"/>
          <w:spacing w:val="0"/>
          <w:sz w:val="21"/>
          <w:szCs w:val="13"/>
          <w:lang w:val="en-US" w:eastAsia="zh-CN"/>
        </w:rPr>
        <w:t>在生产装置开车、停车或检修时，</w:t>
      </w:r>
      <w:r>
        <w:rPr>
          <w:rFonts w:ascii="Segoe UI" w:hAnsi="Segoe UI" w:eastAsia="宋体" w:cs="Segoe UI"/>
          <w:i w:val="0"/>
          <w:iCs w:val="0"/>
          <w:caps w:val="0"/>
          <w:color w:val="auto"/>
          <w:spacing w:val="0"/>
          <w:sz w:val="21"/>
          <w:szCs w:val="13"/>
        </w:rPr>
        <w:t>通过注入气体或液体介质，清除</w:t>
      </w:r>
      <w:r>
        <w:rPr>
          <w:rFonts w:hint="eastAsia" w:ascii="Segoe UI" w:hAnsi="Segoe UI" w:eastAsia="宋体" w:cs="Segoe UI"/>
          <w:i w:val="0"/>
          <w:iCs w:val="0"/>
          <w:caps w:val="0"/>
          <w:color w:val="auto"/>
          <w:spacing w:val="0"/>
          <w:sz w:val="21"/>
          <w:szCs w:val="13"/>
          <w:lang w:val="en-US" w:eastAsia="zh-CN"/>
        </w:rPr>
        <w:t>设备、管道</w:t>
      </w:r>
      <w:r>
        <w:rPr>
          <w:rFonts w:ascii="Segoe UI" w:hAnsi="Segoe UI" w:eastAsia="宋体" w:cs="Segoe UI"/>
          <w:i w:val="0"/>
          <w:iCs w:val="0"/>
          <w:caps w:val="0"/>
          <w:color w:val="auto"/>
          <w:spacing w:val="0"/>
          <w:sz w:val="21"/>
          <w:szCs w:val="13"/>
        </w:rPr>
        <w:t>内残留物（如化学品、杂质、空气等）的过程。</w:t>
      </w:r>
    </w:p>
    <w:p w14:paraId="06B6D4A9">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jc w:val="left"/>
        <w:textAlignment w:val="auto"/>
        <w:rPr>
          <w:rFonts w:hint="eastAsia" w:ascii="黑体" w:hAnsi="黑体" w:cs="黑体"/>
          <w:i w:val="0"/>
          <w:iCs w:val="0"/>
          <w:caps w:val="0"/>
          <w:color w:val="auto"/>
          <w:spacing w:val="0"/>
          <w:sz w:val="21"/>
          <w:szCs w:val="13"/>
          <w:lang w:val="en-US" w:eastAsia="zh-CN"/>
        </w:rPr>
      </w:pPr>
      <w:r>
        <w:rPr>
          <w:rFonts w:hint="eastAsia" w:ascii="黑体" w:hAnsi="黑体" w:eastAsia="黑体" w:cs="黑体"/>
          <w:i w:val="0"/>
          <w:iCs w:val="0"/>
          <w:caps w:val="0"/>
          <w:color w:val="auto"/>
          <w:spacing w:val="0"/>
          <w:sz w:val="21"/>
          <w:szCs w:val="13"/>
          <w:lang w:val="en-US" w:eastAsia="zh-CN"/>
        </w:rPr>
        <w:t>3.5</w:t>
      </w:r>
      <w:r>
        <w:rPr>
          <w:rFonts w:hint="eastAsia" w:ascii="黑体" w:hAnsi="黑体" w:cs="黑体"/>
          <w:i w:val="0"/>
          <w:iCs w:val="0"/>
          <w:caps w:val="0"/>
          <w:color w:val="auto"/>
          <w:spacing w:val="0"/>
          <w:sz w:val="21"/>
          <w:szCs w:val="13"/>
          <w:lang w:val="en-US" w:eastAsia="zh-CN"/>
        </w:rPr>
        <w:t xml:space="preserve"> </w:t>
      </w:r>
    </w:p>
    <w:p w14:paraId="42704341">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420" w:firstLineChars="200"/>
        <w:jc w:val="left"/>
        <w:textAlignment w:val="auto"/>
        <w:rPr>
          <w:rFonts w:hint="eastAsia" w:asciiTheme="minorEastAsia" w:hAnsiTheme="minorEastAsia" w:eastAsiaTheme="minorEastAsia" w:cstheme="minorEastAsia"/>
          <w:b/>
          <w:bCs/>
          <w:i w:val="0"/>
          <w:iCs w:val="0"/>
          <w:caps w:val="0"/>
          <w:color w:val="auto"/>
          <w:spacing w:val="0"/>
          <w:sz w:val="21"/>
          <w:szCs w:val="21"/>
          <w:lang w:val="en-US" w:eastAsia="zh-CN"/>
        </w:rPr>
      </w:pPr>
      <w:r>
        <w:rPr>
          <w:rFonts w:hint="eastAsia" w:ascii="黑体" w:hAnsi="黑体" w:cs="黑体"/>
          <w:i w:val="0"/>
          <w:iCs w:val="0"/>
          <w:caps w:val="0"/>
          <w:color w:val="auto"/>
          <w:spacing w:val="0"/>
          <w:sz w:val="21"/>
          <w:szCs w:val="13"/>
          <w:lang w:val="en-US" w:eastAsia="zh-CN"/>
        </w:rPr>
        <w:t>惰化</w:t>
      </w:r>
      <w:r>
        <w:rPr>
          <w:rFonts w:hint="eastAsia" w:asciiTheme="minorEastAsia" w:hAnsiTheme="minorEastAsia" w:eastAsiaTheme="minorEastAsia" w:cstheme="minorEastAsia"/>
          <w:i w:val="0"/>
          <w:iCs w:val="0"/>
          <w:caps w:val="0"/>
          <w:color w:val="auto"/>
          <w:spacing w:val="0"/>
          <w:sz w:val="21"/>
          <w:szCs w:val="21"/>
          <w:lang w:val="en-US" w:eastAsia="zh-CN"/>
        </w:rPr>
        <w:t xml:space="preserve"> </w:t>
      </w:r>
      <w:r>
        <w:rPr>
          <w:rFonts w:hint="default" w:asciiTheme="majorAscii" w:hAnsiTheme="majorAscii" w:eastAsiaTheme="minorEastAsia" w:cstheme="minorEastAsia"/>
          <w:b/>
          <w:bCs/>
          <w:i w:val="0"/>
          <w:iCs w:val="0"/>
          <w:caps w:val="0"/>
          <w:spacing w:val="0"/>
          <w:sz w:val="21"/>
          <w:szCs w:val="21"/>
          <w:shd w:val="clear" w:fill="FFFFFF"/>
        </w:rPr>
        <w:t>inerting</w:t>
      </w:r>
    </w:p>
    <w:p w14:paraId="66FF85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过注入惰性气体等方法，使设备设施内环境不具备支持燃烧或化学反应的条件，达到安全状态的过程。</w:t>
      </w:r>
    </w:p>
    <w:p w14:paraId="4F1D8E4E">
      <w:pPr>
        <w:pStyle w:val="2"/>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textAlignment w:val="auto"/>
        <w:rPr>
          <w:rFonts w:hint="eastAsia" w:ascii="黑体" w:hAnsi="黑体" w:cs="黑体"/>
          <w:i w:val="0"/>
          <w:iCs w:val="0"/>
          <w:caps w:val="0"/>
          <w:color w:val="auto"/>
          <w:spacing w:val="0"/>
          <w:sz w:val="21"/>
          <w:szCs w:val="13"/>
          <w:lang w:val="en-US" w:eastAsia="zh-CN"/>
        </w:rPr>
      </w:pPr>
      <w:bookmarkStart w:id="8" w:name="_Toc774"/>
      <w:bookmarkStart w:id="9" w:name="_Toc22120"/>
      <w:bookmarkStart w:id="10" w:name="_Toc5045"/>
      <w:bookmarkStart w:id="11" w:name="_Toc19601"/>
      <w:r>
        <w:rPr>
          <w:rFonts w:hint="eastAsia" w:ascii="黑体" w:hAnsi="黑体" w:eastAsia="黑体" w:cs="黑体"/>
          <w:i w:val="0"/>
          <w:iCs w:val="0"/>
          <w:caps w:val="0"/>
          <w:color w:val="auto"/>
          <w:spacing w:val="0"/>
          <w:sz w:val="21"/>
          <w:szCs w:val="13"/>
          <w:lang w:val="en-US" w:eastAsia="zh-CN"/>
        </w:rPr>
        <w:t>3.</w:t>
      </w:r>
      <w:r>
        <w:rPr>
          <w:rFonts w:hint="eastAsia" w:ascii="黑体" w:hAnsi="黑体" w:cs="黑体"/>
          <w:i w:val="0"/>
          <w:iCs w:val="0"/>
          <w:caps w:val="0"/>
          <w:color w:val="auto"/>
          <w:spacing w:val="0"/>
          <w:sz w:val="21"/>
          <w:szCs w:val="13"/>
          <w:lang w:val="en-US" w:eastAsia="zh-CN"/>
        </w:rPr>
        <w:t>6</w:t>
      </w:r>
    </w:p>
    <w:p w14:paraId="10A69AAA">
      <w:pPr>
        <w:pStyle w:val="2"/>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ind w:firstLine="420" w:firstLineChars="200"/>
        <w:textAlignment w:val="auto"/>
        <w:rPr>
          <w:rFonts w:hint="eastAsia" w:ascii="黑体" w:hAnsi="黑体" w:cs="黑体"/>
          <w:i w:val="0"/>
          <w:iCs w:val="0"/>
          <w:caps w:val="0"/>
          <w:color w:val="auto"/>
          <w:spacing w:val="0"/>
          <w:sz w:val="21"/>
          <w:szCs w:val="13"/>
          <w:lang w:val="en-US" w:eastAsia="zh-CN"/>
        </w:rPr>
      </w:pPr>
      <w:r>
        <w:rPr>
          <w:rFonts w:hint="eastAsia" w:ascii="黑体" w:hAnsi="黑体" w:cs="黑体"/>
          <w:i w:val="0"/>
          <w:iCs w:val="0"/>
          <w:caps w:val="0"/>
          <w:color w:val="auto"/>
          <w:spacing w:val="0"/>
          <w:sz w:val="21"/>
          <w:szCs w:val="13"/>
          <w:lang w:val="en-US" w:eastAsia="zh-CN"/>
        </w:rPr>
        <w:t>处置 disposal</w:t>
      </w:r>
    </w:p>
    <w:p w14:paraId="7EC19A3D">
      <w:pPr>
        <w:pStyle w:val="2"/>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ind w:firstLine="420" w:firstLineChars="200"/>
        <w:textAlignment w:val="auto"/>
        <w:rPr>
          <w:rFonts w:hint="eastAsia" w:ascii="宋体" w:hAnsi="宋体" w:eastAsia="宋体" w:cs="宋体"/>
          <w:i w:val="0"/>
          <w:iCs w:val="0"/>
          <w:caps w:val="0"/>
          <w:color w:val="auto"/>
          <w:spacing w:val="0"/>
          <w:sz w:val="21"/>
          <w:szCs w:val="13"/>
          <w:lang w:val="en-US" w:eastAsia="zh-CN"/>
        </w:rPr>
      </w:pPr>
      <w:r>
        <w:rPr>
          <w:rFonts w:hint="eastAsia" w:ascii="宋体" w:hAnsi="宋体" w:eastAsia="宋体" w:cs="宋体"/>
          <w:i w:val="0"/>
          <w:iCs w:val="0"/>
          <w:caps w:val="0"/>
          <w:color w:val="auto"/>
          <w:spacing w:val="0"/>
          <w:sz w:val="21"/>
          <w:szCs w:val="13"/>
          <w:lang w:val="en-US" w:eastAsia="zh-CN"/>
        </w:rPr>
        <w:t>设备转移使用、停用或重新启用、闲置、报废等情况下，对非在役设备进行实物或残余价值处理。</w:t>
      </w:r>
    </w:p>
    <w:p w14:paraId="78A2A5EF">
      <w:pPr>
        <w:pStyle w:val="2"/>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textAlignment w:val="auto"/>
        <w:rPr>
          <w:rFonts w:hint="eastAsia" w:ascii="黑体" w:hAnsi="黑体" w:cs="黑体"/>
          <w:i w:val="0"/>
          <w:iCs w:val="0"/>
          <w:caps w:val="0"/>
          <w:color w:val="auto"/>
          <w:spacing w:val="0"/>
          <w:sz w:val="21"/>
          <w:szCs w:val="13"/>
          <w:lang w:val="en-US" w:eastAsia="zh-CN"/>
        </w:rPr>
      </w:pPr>
      <w:r>
        <w:rPr>
          <w:rFonts w:hint="eastAsia" w:ascii="黑体" w:hAnsi="黑体" w:cs="黑体"/>
          <w:i w:val="0"/>
          <w:iCs w:val="0"/>
          <w:caps w:val="0"/>
          <w:color w:val="auto"/>
          <w:spacing w:val="0"/>
          <w:sz w:val="21"/>
          <w:szCs w:val="13"/>
          <w:lang w:val="en-US" w:eastAsia="zh-CN"/>
        </w:rPr>
        <w:t>3.7</w:t>
      </w:r>
    </w:p>
    <w:p w14:paraId="1DC99105">
      <w:pPr>
        <w:pStyle w:val="2"/>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ind w:firstLine="420" w:firstLineChars="200"/>
        <w:textAlignment w:val="auto"/>
        <w:rPr>
          <w:rFonts w:hint="eastAsia" w:ascii="黑体" w:hAnsi="黑体" w:cs="黑体"/>
          <w:i w:val="0"/>
          <w:iCs w:val="0"/>
          <w:caps w:val="0"/>
          <w:color w:val="auto"/>
          <w:spacing w:val="0"/>
          <w:sz w:val="21"/>
          <w:szCs w:val="13"/>
          <w:lang w:val="en-US" w:eastAsia="zh-CN"/>
        </w:rPr>
      </w:pPr>
      <w:r>
        <w:rPr>
          <w:rFonts w:hint="eastAsia" w:ascii="黑体" w:hAnsi="黑体" w:cs="黑体"/>
          <w:i w:val="0"/>
          <w:iCs w:val="0"/>
          <w:caps w:val="0"/>
          <w:color w:val="auto"/>
          <w:spacing w:val="0"/>
          <w:sz w:val="21"/>
          <w:szCs w:val="13"/>
          <w:lang w:val="en-US" w:eastAsia="zh-CN"/>
        </w:rPr>
        <w:t>检维修inspection andmaintenance</w:t>
      </w:r>
    </w:p>
    <w:p w14:paraId="0122C5C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i w:val="0"/>
          <w:iCs w:val="0"/>
          <w:caps w:val="0"/>
          <w:color w:val="auto"/>
          <w:spacing w:val="0"/>
          <w:sz w:val="21"/>
          <w:szCs w:val="13"/>
          <w:lang w:val="en-US" w:eastAsia="zh-CN"/>
        </w:rPr>
      </w:pPr>
      <w:r>
        <w:rPr>
          <w:rFonts w:hint="eastAsia" w:ascii="宋体" w:hAnsi="宋体" w:eastAsia="宋体" w:cs="宋体"/>
          <w:i w:val="0"/>
          <w:iCs w:val="0"/>
          <w:caps w:val="0"/>
          <w:color w:val="auto"/>
          <w:spacing w:val="0"/>
          <w:sz w:val="21"/>
          <w:szCs w:val="13"/>
          <w:lang w:val="en-US" w:eastAsia="zh-CN"/>
        </w:rPr>
        <w:t>设备技术状态劣化或发生故障后，为恢复其功能而进行的技术活动。</w:t>
      </w:r>
    </w:p>
    <w:p w14:paraId="2357F52A">
      <w:pPr>
        <w:pStyle w:val="2"/>
        <w:keepNext w:val="0"/>
        <w:keepLines w:val="0"/>
        <w:pageBreakBefore w:val="0"/>
        <w:widowControl/>
        <w:kinsoku/>
        <w:wordWrap/>
        <w:overflowPunct/>
        <w:topLinePunct w:val="0"/>
        <w:autoSpaceDE/>
        <w:autoSpaceDN/>
        <w:bidi w:val="0"/>
        <w:adjustRightInd/>
        <w:snapToGrid/>
        <w:spacing w:before="0" w:beforeLines="50" w:beforeAutospacing="0" w:after="0" w:afterLines="50" w:afterAutospacing="0" w:line="360" w:lineRule="auto"/>
        <w:textAlignment w:val="auto"/>
        <w:rPr>
          <w:rFonts w:hint="default" w:ascii="宋体" w:hAnsi="宋体" w:eastAsia="宋体" w:cs="宋体"/>
          <w:b w:val="0"/>
          <w:bCs w:val="0"/>
          <w:sz w:val="21"/>
          <w:szCs w:val="21"/>
          <w:lang w:val="en-US" w:eastAsia="zh-CN"/>
        </w:rPr>
      </w:pPr>
      <w:r>
        <w:rPr>
          <w:rFonts w:hint="eastAsia" w:ascii="黑体" w:hAnsi="黑体" w:eastAsia="黑体" w:cs="黑体"/>
          <w:b w:val="0"/>
          <w:bCs w:val="0"/>
          <w:sz w:val="21"/>
          <w:szCs w:val="21"/>
          <w:lang w:val="en-US" w:eastAsia="zh-CN"/>
        </w:rPr>
        <w:t>4 处置流程</w:t>
      </w:r>
    </w:p>
    <w:p w14:paraId="23D4EEAF">
      <w:pPr>
        <w:pStyle w:val="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lang w:val="en-US" w:eastAsia="zh-CN"/>
        </w:rPr>
      </w:pPr>
      <w:r>
        <w:rPr>
          <w:rFonts w:hint="eastAsia" w:ascii="宋体" w:hAnsi="宋体" w:eastAsia="宋体" w:cs="宋体"/>
          <w:b w:val="0"/>
          <w:bCs w:val="0"/>
          <w:sz w:val="21"/>
          <w:szCs w:val="21"/>
          <w:lang w:val="en-US" w:eastAsia="zh-CN"/>
        </w:rPr>
        <w:t>4.1 企业</w:t>
      </w:r>
      <w:r>
        <w:rPr>
          <w:rFonts w:hint="eastAsia" w:ascii="宋体" w:hAnsi="宋体" w:eastAsia="宋体" w:cs="宋体"/>
          <w:lang w:val="en-US" w:eastAsia="zh-CN"/>
        </w:rPr>
        <w:t>在出现</w:t>
      </w:r>
      <w:r>
        <w:rPr>
          <w:rFonts w:hint="eastAsia" w:ascii="宋体" w:hAnsi="宋体" w:eastAsia="宋体" w:cs="宋体"/>
          <w:b w:val="0"/>
          <w:bCs w:val="0"/>
          <w:sz w:val="21"/>
          <w:szCs w:val="21"/>
          <w:lang w:val="en-US" w:eastAsia="zh-CN"/>
        </w:rPr>
        <w:t>设备</w:t>
      </w:r>
      <w:r>
        <w:rPr>
          <w:rFonts w:hint="eastAsia" w:ascii="宋体" w:hAnsi="宋体" w:eastAsia="宋体" w:cs="宋体"/>
        </w:rPr>
        <w:t>设施检维修、报废拆除、停工停产（</w:t>
      </w:r>
      <w:r>
        <w:rPr>
          <w:rFonts w:hint="eastAsia" w:ascii="宋体" w:hAnsi="宋体" w:eastAsia="宋体" w:cs="宋体"/>
          <w:lang w:val="en-US" w:eastAsia="zh-CN"/>
        </w:rPr>
        <w:t>7天及以上</w:t>
      </w:r>
      <w:r>
        <w:rPr>
          <w:rFonts w:hint="eastAsia" w:ascii="宋体" w:hAnsi="宋体" w:eastAsia="宋体" w:cs="宋体"/>
        </w:rPr>
        <w:t>）</w:t>
      </w:r>
      <w:r>
        <w:rPr>
          <w:rFonts w:hint="eastAsia" w:ascii="宋体" w:hAnsi="宋体" w:eastAsia="宋体" w:cs="宋体"/>
          <w:lang w:val="en-US" w:eastAsia="zh-CN"/>
        </w:rPr>
        <w:t>情况时，应按照规定流程对</w:t>
      </w:r>
      <w:r>
        <w:rPr>
          <w:rFonts w:hint="eastAsia" w:ascii="宋体" w:hAnsi="宋体" w:eastAsia="宋体" w:cs="宋体"/>
        </w:rPr>
        <w:t>停用</w:t>
      </w:r>
      <w:r>
        <w:rPr>
          <w:rFonts w:hint="eastAsia" w:ascii="宋体" w:hAnsi="宋体" w:eastAsia="宋体" w:cs="宋体"/>
          <w:lang w:val="en-US" w:eastAsia="zh-CN"/>
        </w:rPr>
        <w:t>的</w:t>
      </w:r>
      <w:r>
        <w:rPr>
          <w:rFonts w:hint="eastAsia" w:ascii="宋体" w:hAnsi="宋体" w:eastAsia="宋体" w:cs="宋体"/>
        </w:rPr>
        <w:t>设备设施</w:t>
      </w:r>
      <w:r>
        <w:rPr>
          <w:rFonts w:hint="eastAsia" w:ascii="宋体" w:hAnsi="宋体" w:eastAsia="宋体" w:cs="宋体"/>
          <w:lang w:val="en-US" w:eastAsia="zh-CN"/>
        </w:rPr>
        <w:t>进行</w:t>
      </w:r>
      <w:r>
        <w:rPr>
          <w:rFonts w:hint="eastAsia" w:ascii="宋体" w:hAnsi="宋体" w:eastAsia="宋体" w:cs="宋体"/>
        </w:rPr>
        <w:t>安全处置</w:t>
      </w:r>
      <w:r>
        <w:rPr>
          <w:rFonts w:hint="eastAsia" w:ascii="宋体" w:hAnsi="宋体" w:eastAsia="宋体" w:cs="宋体"/>
          <w:lang w:val="en-US" w:eastAsia="zh-CN"/>
        </w:rPr>
        <w:t>。</w:t>
      </w:r>
    </w:p>
    <w:p w14:paraId="36CAFDB1">
      <w:pPr>
        <w:pStyle w:val="22"/>
        <w:spacing w:line="360" w:lineRule="auto"/>
        <w:ind w:firstLine="0" w:firstLineChars="0"/>
        <w:rPr>
          <w:rFonts w:hint="eastAsia" w:hAnsi="宋体"/>
          <w:color w:val="auto"/>
        </w:rPr>
      </w:pPr>
      <w:r>
        <w:rPr>
          <w:rFonts w:hint="eastAsia" w:hAnsi="宋体"/>
          <w:lang w:val="en-US" w:eastAsia="zh-CN"/>
        </w:rPr>
        <w:t xml:space="preserve">4.2 </w:t>
      </w:r>
      <w:r>
        <w:rPr>
          <w:rFonts w:hint="eastAsia" w:hAnsi="宋体"/>
          <w:color w:val="auto"/>
        </w:rPr>
        <w:t>设备</w:t>
      </w:r>
      <w:r>
        <w:rPr>
          <w:rFonts w:hint="eastAsia" w:hAnsi="宋体"/>
          <w:color w:val="auto"/>
          <w:lang w:val="en-US" w:eastAsia="zh-CN"/>
        </w:rPr>
        <w:t>设施</w:t>
      </w:r>
      <w:r>
        <w:rPr>
          <w:rFonts w:hint="eastAsia" w:hAnsi="宋体"/>
          <w:color w:val="auto"/>
        </w:rPr>
        <w:t>处置应遵循改善资产结构、优化资源配置、减少无效资产占用、提高固定资产使用率、保证设备本质</w:t>
      </w:r>
      <w:r>
        <w:rPr>
          <w:rFonts w:hint="eastAsia" w:hAnsi="宋体"/>
          <w:color w:val="auto"/>
          <w:lang w:val="en-US" w:eastAsia="zh-CN"/>
        </w:rPr>
        <w:t>安全</w:t>
      </w:r>
      <w:r>
        <w:rPr>
          <w:rFonts w:hint="eastAsia" w:hAnsi="宋体"/>
          <w:color w:val="auto"/>
        </w:rPr>
        <w:t>的原则。</w:t>
      </w:r>
    </w:p>
    <w:p w14:paraId="65BBC6F4">
      <w:pPr>
        <w:keepNext w:val="0"/>
        <w:keepLines w:val="0"/>
        <w:widowControl/>
        <w:suppressLineNumbers w:val="0"/>
        <w:jc w:val="left"/>
        <w:rPr>
          <w:rFonts w:hint="default" w:ascii="宋体" w:hAnsi="宋体" w:eastAsia="宋体" w:cs="宋体"/>
          <w:color w:val="auto"/>
          <w:lang w:val="en-US"/>
        </w:rPr>
      </w:pPr>
      <w:r>
        <w:rPr>
          <w:rFonts w:hint="eastAsia" w:ascii="宋体" w:hAnsi="宋体" w:eastAsia="宋体" w:cs="宋体"/>
          <w:color w:val="auto"/>
          <w:lang w:val="en-US" w:eastAsia="zh-CN"/>
        </w:rPr>
        <w:t>4.3 特种设备的停用和</w:t>
      </w:r>
      <w:r>
        <w:rPr>
          <w:rFonts w:ascii="FZShuSong-Z01S" w:hAnsi="FZShuSong-Z01S" w:eastAsia="FZShuSong-Z01S" w:cs="FZShuSong-Z01S"/>
          <w:color w:val="000000"/>
          <w:kern w:val="0"/>
          <w:sz w:val="24"/>
          <w:szCs w:val="24"/>
          <w:lang w:val="en-US" w:eastAsia="zh-CN" w:bidi="ar"/>
        </w:rPr>
        <w:t>重新启</w:t>
      </w:r>
      <w:r>
        <w:rPr>
          <w:rFonts w:ascii="FZShuSong-Z01S" w:hAnsi="FZShuSong-Z01S" w:eastAsia="FZShuSong-Z01S" w:cs="FZShuSong-Z01S"/>
          <w:color w:val="000000"/>
          <w:kern w:val="0"/>
          <w:sz w:val="21"/>
          <w:szCs w:val="21"/>
          <w:lang w:val="en-US" w:eastAsia="zh-CN" w:bidi="ar"/>
        </w:rPr>
        <w:t>用</w:t>
      </w:r>
      <w:r>
        <w:rPr>
          <w:rFonts w:hint="eastAsia" w:ascii="宋体" w:hAnsi="宋体" w:eastAsia="宋体" w:cs="宋体"/>
          <w:color w:val="auto"/>
          <w:sz w:val="21"/>
          <w:szCs w:val="21"/>
          <w:lang w:val="en-US" w:eastAsia="zh-CN"/>
        </w:rPr>
        <w:t>应符合</w:t>
      </w:r>
      <w:r>
        <w:rPr>
          <w:rFonts w:hint="eastAsia" w:ascii="宋体" w:hAnsi="宋体" w:eastAsia="宋体" w:cs="宋体"/>
          <w:color w:val="auto"/>
          <w:kern w:val="0"/>
          <w:sz w:val="21"/>
          <w:szCs w:val="21"/>
          <w:lang w:val="en-US" w:eastAsia="zh-CN" w:bidi="ar"/>
        </w:rPr>
        <w:t>TSG 08—2017第3.9条的规定。</w:t>
      </w:r>
    </w:p>
    <w:p w14:paraId="79901BA5">
      <w:pPr>
        <w:pStyle w:val="22"/>
        <w:spacing w:line="360" w:lineRule="auto"/>
        <w:ind w:left="0" w:leftChars="0" w:firstLine="0" w:firstLineChars="0"/>
        <w:rPr>
          <w:rFonts w:hint="eastAsia" w:hAnsi="宋体"/>
        </w:rPr>
      </w:pPr>
      <w:r>
        <w:rPr>
          <w:rFonts w:hint="eastAsia" w:hAnsi="宋体"/>
          <w:color w:val="auto"/>
          <w:lang w:val="en-US" w:eastAsia="zh-CN"/>
        </w:rPr>
        <w:t xml:space="preserve">4.4 </w:t>
      </w:r>
      <w:r>
        <w:rPr>
          <w:rFonts w:hint="eastAsia" w:hAnsi="宋体"/>
        </w:rPr>
        <w:t>处置流程</w:t>
      </w:r>
      <w:r>
        <w:rPr>
          <w:rFonts w:hint="eastAsia" w:hAnsi="宋体"/>
          <w:lang w:val="en-US" w:eastAsia="zh-CN"/>
        </w:rPr>
        <w:t>见图1，</w:t>
      </w:r>
      <w:r>
        <w:rPr>
          <w:rFonts w:hint="eastAsia" w:hAnsi="宋体"/>
        </w:rPr>
        <w:t>包括：安全处置</w:t>
      </w:r>
      <w:r>
        <w:rPr>
          <w:rFonts w:hint="eastAsia" w:hAnsi="宋体"/>
          <w:lang w:val="en-US" w:eastAsia="zh-CN"/>
        </w:rPr>
        <w:t>准备</w:t>
      </w:r>
      <w:r>
        <w:rPr>
          <w:rFonts w:hint="eastAsia" w:hAnsi="宋体"/>
        </w:rPr>
        <w:t>、措施</w:t>
      </w:r>
      <w:r>
        <w:rPr>
          <w:rFonts w:hint="eastAsia" w:hAnsi="宋体"/>
          <w:lang w:val="en-US" w:eastAsia="zh-CN"/>
        </w:rPr>
        <w:t>方案</w:t>
      </w:r>
      <w:r>
        <w:rPr>
          <w:rFonts w:hint="eastAsia" w:hAnsi="宋体"/>
        </w:rPr>
        <w:t>制定、</w:t>
      </w:r>
      <w:r>
        <w:rPr>
          <w:rFonts w:hint="eastAsia" w:hAnsi="宋体"/>
          <w:lang w:val="en-US" w:eastAsia="zh-CN"/>
        </w:rPr>
        <w:t>安全处置实施、</w:t>
      </w:r>
      <w:r>
        <w:rPr>
          <w:rFonts w:hint="eastAsia" w:hAnsi="宋体"/>
        </w:rPr>
        <w:t>检验验收等</w:t>
      </w:r>
      <w:r>
        <w:rPr>
          <w:rFonts w:hint="eastAsia" w:hAnsi="宋体"/>
          <w:lang w:val="en-US" w:eastAsia="zh-CN"/>
        </w:rPr>
        <w:t>环节</w:t>
      </w:r>
      <w:r>
        <w:rPr>
          <w:rFonts w:hint="eastAsia" w:hAnsi="宋体"/>
        </w:rPr>
        <w:t>。</w:t>
      </w:r>
    </w:p>
    <w:p w14:paraId="3CA37CA6">
      <w:pPr>
        <w:pStyle w:val="22"/>
        <w:spacing w:line="360" w:lineRule="auto"/>
        <w:ind w:left="0" w:leftChars="0" w:firstLine="0" w:firstLineChars="0"/>
        <w:rPr>
          <w:rFonts w:hint="eastAsia" w:hAnsi="宋体" w:eastAsia="宋体"/>
          <w:lang w:eastAsia="zh-CN"/>
        </w:rPr>
      </w:pPr>
      <w:r>
        <w:rPr>
          <w:rFonts w:hint="eastAsia" w:hAnsi="宋体"/>
          <w:lang w:val="en-US" w:eastAsia="zh-CN"/>
        </w:rPr>
        <w:t xml:space="preserve">            </w:t>
      </w:r>
      <w:r>
        <w:rPr>
          <w:rFonts w:hint="eastAsia" w:hAnsi="宋体" w:eastAsia="宋体"/>
          <w:lang w:eastAsia="zh-CN"/>
        </w:rPr>
        <w:drawing>
          <wp:inline distT="0" distB="0" distL="114300" distR="114300">
            <wp:extent cx="3925570" cy="3143885"/>
            <wp:effectExtent l="0" t="0" r="3810" b="8255"/>
            <wp:docPr id="5" name="图片 5" descr="1741092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1092681008"/>
                    <pic:cNvPicPr>
                      <a:picLocks noChangeAspect="1"/>
                    </pic:cNvPicPr>
                  </pic:nvPicPr>
                  <pic:blipFill>
                    <a:blip r:embed="rId15"/>
                    <a:stretch>
                      <a:fillRect/>
                    </a:stretch>
                  </pic:blipFill>
                  <pic:spPr>
                    <a:xfrm>
                      <a:off x="0" y="0"/>
                      <a:ext cx="3925570" cy="3143885"/>
                    </a:xfrm>
                    <a:prstGeom prst="rect">
                      <a:avLst/>
                    </a:prstGeom>
                  </pic:spPr>
                </pic:pic>
              </a:graphicData>
            </a:graphic>
          </wp:inline>
        </w:drawing>
      </w:r>
    </w:p>
    <w:p w14:paraId="58D9F914">
      <w:pPr>
        <w:pStyle w:val="22"/>
        <w:spacing w:line="360" w:lineRule="auto"/>
        <w:ind w:firstLine="2730" w:firstLineChars="1300"/>
        <w:rPr>
          <w:rFonts w:hint="eastAsia" w:ascii="黑体" w:hAnsi="黑体" w:eastAsia="黑体" w:cs="黑体"/>
        </w:rPr>
      </w:pPr>
      <w:r>
        <w:rPr>
          <w:rFonts w:hint="eastAsia" w:ascii="黑体" w:hAnsi="黑体" w:eastAsia="黑体" w:cs="黑体"/>
        </w:rPr>
        <w:t>图</w:t>
      </w:r>
      <w:r>
        <w:rPr>
          <w:rFonts w:hint="eastAsia" w:ascii="黑体" w:hAnsi="黑体" w:eastAsia="黑体" w:cs="黑体"/>
          <w:lang w:val="en-US" w:eastAsia="zh-CN"/>
        </w:rPr>
        <w:t xml:space="preserve">1  </w:t>
      </w:r>
      <w:r>
        <w:rPr>
          <w:rFonts w:hint="eastAsia" w:ascii="黑体" w:hAnsi="黑体" w:eastAsia="黑体" w:cs="黑体"/>
        </w:rPr>
        <w:t>设备设施停用安全处置流程图</w:t>
      </w:r>
    </w:p>
    <w:p w14:paraId="694E548A">
      <w:pPr>
        <w:pStyle w:val="22"/>
        <w:keepNext w:val="0"/>
        <w:keepLines w:val="0"/>
        <w:pageBreakBefore w:val="0"/>
        <w:widowControl/>
        <w:kinsoku/>
        <w:wordWrap/>
        <w:overflowPunct/>
        <w:topLinePunct w:val="0"/>
        <w:autoSpaceDE w:val="0"/>
        <w:autoSpaceDN w:val="0"/>
        <w:bidi w:val="0"/>
        <w:adjustRightInd/>
        <w:snapToGrid/>
        <w:spacing w:before="0" w:beforeLines="50" w:after="0" w:afterLines="50" w:line="360" w:lineRule="auto"/>
        <w:ind w:firstLine="0" w:firstLineChars="0"/>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5  处置准备</w:t>
      </w:r>
    </w:p>
    <w:p w14:paraId="1F38B119">
      <w:pPr>
        <w:pStyle w:val="22"/>
        <w:spacing w:line="360" w:lineRule="auto"/>
        <w:ind w:firstLine="0" w:firstLineChars="0"/>
        <w:rPr>
          <w:rFonts w:hint="eastAsia" w:hAnsi="宋体"/>
          <w:color w:val="auto"/>
          <w:lang w:eastAsia="zh-CN"/>
        </w:rPr>
      </w:pPr>
      <w:r>
        <w:rPr>
          <w:rFonts w:hint="eastAsia" w:hAnsi="宋体"/>
          <w:color w:val="auto"/>
          <w:lang w:val="en-US" w:eastAsia="zh-CN"/>
        </w:rPr>
        <w:t xml:space="preserve">5.1 </w:t>
      </w:r>
      <w:r>
        <w:rPr>
          <w:rFonts w:hint="eastAsia" w:hAnsi="宋体"/>
          <w:color w:val="auto"/>
        </w:rPr>
        <w:t>设备设施</w:t>
      </w:r>
      <w:r>
        <w:rPr>
          <w:rFonts w:hint="eastAsia" w:hAnsi="宋体"/>
          <w:color w:val="auto"/>
          <w:lang w:val="en-US" w:eastAsia="zh-CN"/>
        </w:rPr>
        <w:t>停用前，</w:t>
      </w:r>
      <w:r>
        <w:rPr>
          <w:rFonts w:hint="eastAsia" w:hAnsi="宋体"/>
          <w:color w:val="auto"/>
        </w:rPr>
        <w:t>设备设施所在部门</w:t>
      </w:r>
      <w:r>
        <w:rPr>
          <w:rFonts w:hint="eastAsia" w:hAnsi="宋体"/>
          <w:color w:val="auto"/>
          <w:lang w:val="en-US" w:eastAsia="zh-CN"/>
        </w:rPr>
        <w:t>应</w:t>
      </w:r>
      <w:r>
        <w:rPr>
          <w:rFonts w:hAnsi="宋体"/>
          <w:color w:val="auto"/>
        </w:rPr>
        <w:t>组织</w:t>
      </w:r>
      <w:r>
        <w:rPr>
          <w:rFonts w:hint="eastAsia" w:hAnsi="宋体"/>
          <w:color w:val="auto"/>
        </w:rPr>
        <w:t>设备、生产、</w:t>
      </w:r>
      <w:r>
        <w:rPr>
          <w:rFonts w:hint="eastAsia" w:hAnsi="宋体"/>
          <w:color w:val="auto"/>
          <w:lang w:val="en-US" w:eastAsia="zh-CN"/>
        </w:rPr>
        <w:t>工艺</w:t>
      </w:r>
      <w:r>
        <w:rPr>
          <w:rFonts w:hint="eastAsia" w:hAnsi="宋体"/>
          <w:color w:val="auto"/>
        </w:rPr>
        <w:t>、安全等相关人员</w:t>
      </w:r>
      <w:r>
        <w:rPr>
          <w:rFonts w:hAnsi="宋体"/>
          <w:color w:val="auto"/>
        </w:rPr>
        <w:t>对</w:t>
      </w:r>
      <w:r>
        <w:rPr>
          <w:rFonts w:hint="eastAsia" w:hAnsi="宋体"/>
          <w:color w:val="auto"/>
          <w:lang w:val="en-US" w:eastAsia="zh-CN"/>
        </w:rPr>
        <w:t>停用的</w:t>
      </w:r>
      <w:r>
        <w:rPr>
          <w:rFonts w:hint="eastAsia" w:hAnsi="宋体"/>
          <w:color w:val="auto"/>
        </w:rPr>
        <w:t>设备设施</w:t>
      </w:r>
      <w:r>
        <w:rPr>
          <w:rFonts w:hAnsi="宋体"/>
          <w:color w:val="auto"/>
        </w:rPr>
        <w:t>可能存在的危险有害因素进行辨识</w:t>
      </w:r>
      <w:r>
        <w:rPr>
          <w:rFonts w:hint="eastAsia" w:hAnsi="宋体"/>
          <w:color w:val="auto"/>
          <w:lang w:val="en-US" w:eastAsia="zh-CN"/>
        </w:rPr>
        <w:t>和</w:t>
      </w:r>
      <w:r>
        <w:rPr>
          <w:rFonts w:hAnsi="宋体"/>
          <w:color w:val="auto"/>
        </w:rPr>
        <w:t>分析，</w:t>
      </w:r>
      <w:r>
        <w:rPr>
          <w:rFonts w:hint="eastAsia" w:hAnsi="宋体"/>
          <w:color w:val="auto"/>
          <w:lang w:val="en-US" w:eastAsia="zh-CN"/>
        </w:rPr>
        <w:t>填写</w:t>
      </w:r>
      <w:r>
        <w:rPr>
          <w:rFonts w:hint="eastAsia" w:hAnsi="宋体"/>
          <w:color w:val="auto"/>
        </w:rPr>
        <w:t>设备设施安全处置</w:t>
      </w:r>
      <w:r>
        <w:rPr>
          <w:rFonts w:hint="eastAsia" w:hAnsi="宋体"/>
          <w:color w:val="auto"/>
          <w:lang w:val="en-US" w:eastAsia="zh-CN"/>
        </w:rPr>
        <w:t>审批票，按规定程序办理</w:t>
      </w:r>
      <w:r>
        <w:rPr>
          <w:rFonts w:hint="eastAsia" w:ascii="宋体" w:hAnsi="宋体" w:eastAsia="宋体" w:cs="宋体"/>
          <w:color w:val="auto"/>
          <w:lang w:val="en-US" w:eastAsia="zh-CN"/>
        </w:rPr>
        <w:t>设备设施停用</w:t>
      </w:r>
      <w:r>
        <w:rPr>
          <w:rFonts w:hint="eastAsia" w:ascii="宋体" w:hAnsi="宋体" w:eastAsia="宋体" w:cs="宋体"/>
          <w:color w:val="auto"/>
          <w:sz w:val="21"/>
          <w:szCs w:val="21"/>
        </w:rPr>
        <w:t>处置安全作业</w:t>
      </w:r>
      <w:r>
        <w:rPr>
          <w:rFonts w:hint="eastAsia" w:hAnsi="宋体" w:cs="宋体"/>
          <w:color w:val="auto"/>
          <w:sz w:val="21"/>
          <w:szCs w:val="21"/>
          <w:lang w:val="en-US" w:eastAsia="zh-CN"/>
        </w:rPr>
        <w:t>票</w:t>
      </w:r>
      <w:r>
        <w:rPr>
          <w:rFonts w:hint="eastAsia" w:hAnsi="宋体"/>
          <w:color w:val="auto"/>
          <w:lang w:eastAsia="zh-CN"/>
        </w:rPr>
        <w:t>。</w:t>
      </w:r>
    </w:p>
    <w:p w14:paraId="15714FD5">
      <w:pPr>
        <w:pStyle w:val="22"/>
        <w:spacing w:line="360" w:lineRule="auto"/>
        <w:ind w:firstLine="0" w:firstLineChars="0"/>
        <w:rPr>
          <w:rFonts w:hint="eastAsia" w:hAnsi="宋体"/>
          <w:color w:val="auto"/>
          <w:lang w:eastAsia="zh-CN"/>
        </w:rPr>
      </w:pPr>
      <w:r>
        <w:rPr>
          <w:rFonts w:hint="eastAsia" w:hAnsi="宋体"/>
          <w:color w:val="auto"/>
        </w:rPr>
        <w:t>5.</w:t>
      </w:r>
      <w:r>
        <w:rPr>
          <w:rFonts w:hint="eastAsia" w:hAnsi="宋体"/>
          <w:color w:val="auto"/>
          <w:lang w:val="en-US" w:eastAsia="zh-CN"/>
        </w:rPr>
        <w:t>2</w:t>
      </w:r>
      <w:r>
        <w:rPr>
          <w:rFonts w:hint="eastAsia" w:hAnsi="宋体"/>
          <w:color w:val="auto"/>
        </w:rPr>
        <w:t xml:space="preserve"> 安全处置作业分为作业票及处置方案两种形式</w:t>
      </w:r>
      <w:r>
        <w:rPr>
          <w:rFonts w:hint="eastAsia" w:hAnsi="宋体"/>
          <w:color w:val="auto"/>
          <w:lang w:eastAsia="zh-CN"/>
        </w:rPr>
        <w:t>：</w:t>
      </w:r>
    </w:p>
    <w:p w14:paraId="6EAF6E31">
      <w:pPr>
        <w:pStyle w:val="22"/>
        <w:spacing w:line="360" w:lineRule="auto"/>
        <w:ind w:firstLine="420" w:firstLineChars="200"/>
        <w:rPr>
          <w:rFonts w:hAnsi="宋体"/>
          <w:color w:val="auto"/>
        </w:rPr>
      </w:pPr>
      <w:r>
        <w:rPr>
          <w:rFonts w:hint="eastAsia" w:hAnsi="宋体" w:cs="宋体"/>
          <w:color w:val="auto"/>
          <w:lang w:val="en-US" w:eastAsia="zh-CN"/>
        </w:rPr>
        <w:t xml:space="preserve">a) </w:t>
      </w:r>
      <w:r>
        <w:rPr>
          <w:rFonts w:hint="eastAsia" w:hAnsi="宋体" w:cs="宋体"/>
          <w:color w:val="auto"/>
        </w:rPr>
        <w:t>单台设备设施停用应办理《设备设施停用处置作业票》（格式参见附录A），包括：风险</w:t>
      </w:r>
      <w:r>
        <w:rPr>
          <w:rFonts w:hint="eastAsia" w:hAnsi="宋体" w:cs="宋体"/>
          <w:color w:val="auto"/>
          <w:lang w:val="en-US" w:eastAsia="zh-CN"/>
        </w:rPr>
        <w:t>辨识</w:t>
      </w:r>
      <w:r>
        <w:rPr>
          <w:rFonts w:hint="eastAsia" w:hAnsi="宋体" w:cs="宋体"/>
          <w:color w:val="auto"/>
        </w:rPr>
        <w:t>与安全处置措施的制定与审批、处置记录、验收检测、安全处置确认等内容。</w:t>
      </w:r>
    </w:p>
    <w:p w14:paraId="3C3950F9">
      <w:pPr>
        <w:pStyle w:val="22"/>
        <w:spacing w:line="360" w:lineRule="auto"/>
        <w:ind w:firstLine="420" w:firstLineChars="200"/>
        <w:rPr>
          <w:rFonts w:hAnsi="宋体" w:cs="宋体"/>
          <w:color w:val="auto"/>
        </w:rPr>
      </w:pPr>
      <w:r>
        <w:rPr>
          <w:rFonts w:hint="eastAsia" w:hAnsi="宋体" w:cs="宋体"/>
          <w:color w:val="auto"/>
          <w:lang w:val="en-US" w:eastAsia="zh-CN"/>
        </w:rPr>
        <w:t xml:space="preserve">b) </w:t>
      </w:r>
      <w:r>
        <w:rPr>
          <w:rFonts w:hint="eastAsia" w:hAnsi="宋体" w:cs="宋体"/>
          <w:color w:val="auto"/>
        </w:rPr>
        <w:t>停产检修或多台设备设施停用应制定停用</w:t>
      </w:r>
      <w:r>
        <w:rPr>
          <w:rFonts w:hint="eastAsia" w:hAnsi="宋体" w:cs="宋体"/>
          <w:color w:val="auto"/>
          <w:lang w:val="en-US" w:eastAsia="zh-CN"/>
        </w:rPr>
        <w:t>专项</w:t>
      </w:r>
      <w:r>
        <w:rPr>
          <w:rFonts w:hint="eastAsia" w:hAnsi="宋体" w:cs="宋体"/>
          <w:color w:val="auto"/>
        </w:rPr>
        <w:t>处置方案。</w:t>
      </w:r>
    </w:p>
    <w:p w14:paraId="4E95145A">
      <w:pPr>
        <w:pStyle w:val="22"/>
        <w:spacing w:line="360" w:lineRule="auto"/>
        <w:ind w:firstLine="0" w:firstLineChars="0"/>
        <w:rPr>
          <w:rFonts w:hint="eastAsia" w:hAnsi="宋体"/>
          <w:color w:val="auto"/>
        </w:rPr>
      </w:pPr>
      <w:r>
        <w:rPr>
          <w:rFonts w:hint="eastAsia" w:hAnsi="宋体" w:cs="宋体"/>
          <w:color w:val="auto"/>
        </w:rPr>
        <w:t>5.</w:t>
      </w:r>
      <w:r>
        <w:rPr>
          <w:rFonts w:hint="eastAsia" w:hAnsi="宋体" w:cs="宋体"/>
          <w:color w:val="auto"/>
          <w:lang w:val="en-US" w:eastAsia="zh-CN"/>
        </w:rPr>
        <w:t xml:space="preserve">3 </w:t>
      </w:r>
      <w:r>
        <w:rPr>
          <w:rFonts w:hint="eastAsia" w:hAnsi="宋体"/>
          <w:color w:val="auto"/>
        </w:rPr>
        <w:t>设备设施安全处置</w:t>
      </w:r>
      <w:r>
        <w:rPr>
          <w:rFonts w:hint="eastAsia" w:hAnsi="宋体"/>
          <w:color w:val="auto"/>
          <w:lang w:val="en-US" w:eastAsia="zh-CN"/>
        </w:rPr>
        <w:t>审</w:t>
      </w:r>
      <w:r>
        <w:rPr>
          <w:rFonts w:hint="eastAsia" w:hAnsi="宋体"/>
          <w:color w:val="auto"/>
        </w:rPr>
        <w:t>批内容应包括：设备设施类型、停用类型、停用时间，处置方案</w:t>
      </w:r>
      <w:r>
        <w:rPr>
          <w:rFonts w:hint="eastAsia" w:hAnsi="宋体"/>
          <w:color w:val="auto"/>
          <w:lang w:eastAsia="zh-CN"/>
        </w:rPr>
        <w:t>、</w:t>
      </w:r>
      <w:r>
        <w:rPr>
          <w:rFonts w:hint="eastAsia"/>
          <w:lang w:val="en-US" w:eastAsia="zh-CN"/>
        </w:rPr>
        <w:t>应急处置措施、隔离等内容</w:t>
      </w:r>
      <w:r>
        <w:rPr>
          <w:rFonts w:hint="eastAsia" w:hAnsi="宋体"/>
          <w:color w:val="auto"/>
        </w:rPr>
        <w:t>。</w:t>
      </w:r>
    </w:p>
    <w:p w14:paraId="18042552">
      <w:pPr>
        <w:pStyle w:val="22"/>
        <w:spacing w:line="360" w:lineRule="auto"/>
        <w:ind w:firstLine="0" w:firstLineChars="0"/>
        <w:rPr>
          <w:rFonts w:hint="eastAsia" w:hAnsi="宋体"/>
          <w:color w:val="auto"/>
          <w:lang w:val="en-US" w:eastAsia="zh-CN"/>
        </w:rPr>
      </w:pPr>
      <w:r>
        <w:rPr>
          <w:rFonts w:hint="eastAsia" w:hAnsi="宋体"/>
          <w:color w:val="auto"/>
          <w:lang w:val="en-US" w:eastAsia="zh-CN"/>
        </w:rPr>
        <w:t>5.4 闲置停用设备设施停用前，应将设内的介质清理置换干净，采用盲板有效切断隔绝，必要时对系统进行充氮微正压保护，并设置安全警示标志。</w:t>
      </w:r>
    </w:p>
    <w:p w14:paraId="5B8D0228">
      <w:pPr>
        <w:pStyle w:val="22"/>
        <w:spacing w:line="360" w:lineRule="auto"/>
        <w:ind w:firstLine="0" w:firstLineChars="0"/>
        <w:rPr>
          <w:rFonts w:hint="default" w:hAnsi="宋体" w:eastAsia="宋体"/>
          <w:color w:val="auto"/>
          <w:lang w:val="en-US" w:eastAsia="zh-CN"/>
        </w:rPr>
      </w:pPr>
      <w:r>
        <w:rPr>
          <w:rFonts w:hint="eastAsia" w:hAnsi="宋体"/>
          <w:color w:val="auto"/>
          <w:lang w:val="en-US" w:eastAsia="zh-CN"/>
        </w:rPr>
        <w:t>5.5 停用设备设施重新启用时，涉及工艺变更的，应按相关变更管理程序执行。特种设备停用时间超过一年的，应对其进行全面保养与检验，</w:t>
      </w:r>
      <w:r>
        <w:rPr>
          <w:rFonts w:hint="eastAsia"/>
          <w:lang w:val="en-US" w:eastAsia="zh-CN"/>
        </w:rPr>
        <w:t>符合相关法律规范要求后方可投入使用</w:t>
      </w:r>
      <w:r>
        <w:rPr>
          <w:rFonts w:hint="eastAsia" w:hAnsi="宋体"/>
          <w:color w:val="auto"/>
          <w:lang w:val="en-US" w:eastAsia="zh-CN"/>
        </w:rPr>
        <w:t>。</w:t>
      </w:r>
    </w:p>
    <w:p w14:paraId="3DEED35D">
      <w:pPr>
        <w:pStyle w:val="22"/>
        <w:keepNext w:val="0"/>
        <w:keepLines w:val="0"/>
        <w:pageBreakBefore w:val="0"/>
        <w:widowControl/>
        <w:kinsoku/>
        <w:wordWrap/>
        <w:overflowPunct/>
        <w:topLinePunct w:val="0"/>
        <w:autoSpaceDE w:val="0"/>
        <w:autoSpaceDN w:val="0"/>
        <w:bidi w:val="0"/>
        <w:adjustRightInd/>
        <w:snapToGrid/>
        <w:spacing w:before="0" w:beforeLines="50" w:after="0" w:afterLines="50" w:line="360" w:lineRule="auto"/>
        <w:ind w:firstLine="0" w:firstLineChars="0"/>
        <w:textAlignment w:val="auto"/>
        <w:rPr>
          <w:rFonts w:hint="eastAsia" w:ascii="黑体" w:hAnsi="黑体" w:eastAsia="黑体" w:cs="黑体"/>
          <w:color w:val="auto"/>
        </w:rPr>
      </w:pPr>
      <w:r>
        <w:rPr>
          <w:rFonts w:hint="eastAsia" w:ascii="黑体" w:hAnsi="黑体" w:eastAsia="黑体" w:cs="黑体"/>
          <w:color w:val="auto"/>
          <w:lang w:val="en-US" w:eastAsia="zh-CN"/>
        </w:rPr>
        <w:t>6</w:t>
      </w:r>
      <w:r>
        <w:rPr>
          <w:rFonts w:hint="eastAsia" w:ascii="黑体" w:hAnsi="黑体" w:eastAsia="黑体" w:cs="黑体"/>
          <w:color w:val="auto"/>
        </w:rPr>
        <w:t xml:space="preserve"> 处置</w:t>
      </w:r>
      <w:r>
        <w:rPr>
          <w:rFonts w:hint="eastAsia" w:ascii="黑体" w:hAnsi="黑体" w:eastAsia="黑体" w:cs="黑体"/>
          <w:color w:val="auto"/>
          <w:lang w:val="en-US" w:eastAsia="zh-CN"/>
        </w:rPr>
        <w:t>方案</w:t>
      </w:r>
      <w:r>
        <w:rPr>
          <w:rFonts w:hint="eastAsia" w:ascii="黑体" w:hAnsi="黑体" w:eastAsia="黑体" w:cs="黑体"/>
          <w:color w:val="auto"/>
        </w:rPr>
        <w:t>制定</w:t>
      </w:r>
    </w:p>
    <w:p w14:paraId="4E094C83">
      <w:pPr>
        <w:pStyle w:val="22"/>
        <w:spacing w:line="360" w:lineRule="auto"/>
        <w:ind w:left="0" w:leftChars="0" w:firstLine="0" w:firstLineChars="0"/>
        <w:rPr>
          <w:rFonts w:hint="eastAsia" w:hAnsi="宋体" w:eastAsia="宋体"/>
          <w:color w:val="auto"/>
          <w:lang w:val="en-US" w:eastAsia="zh-CN"/>
        </w:rPr>
      </w:pPr>
      <w:r>
        <w:rPr>
          <w:rFonts w:hint="eastAsia" w:hAnsi="宋体"/>
          <w:color w:val="auto"/>
          <w:lang w:val="en-US" w:eastAsia="zh-CN"/>
        </w:rPr>
        <w:t>6</w:t>
      </w:r>
      <w:r>
        <w:rPr>
          <w:rFonts w:hint="eastAsia" w:hAnsi="宋体"/>
          <w:color w:val="auto"/>
        </w:rPr>
        <w:t>.1</w:t>
      </w:r>
      <w:r>
        <w:rPr>
          <w:rFonts w:hint="eastAsia" w:hAnsi="宋体"/>
          <w:color w:val="auto"/>
          <w:lang w:val="en-US" w:eastAsia="zh-CN"/>
        </w:rPr>
        <w:t xml:space="preserve"> </w:t>
      </w:r>
      <w:r>
        <w:rPr>
          <w:rFonts w:hint="eastAsia" w:hAnsi="宋体"/>
          <w:color w:val="auto"/>
        </w:rPr>
        <w:t>安全处置</w:t>
      </w:r>
      <w:r>
        <w:rPr>
          <w:rFonts w:hint="eastAsia" w:hAnsi="宋体"/>
          <w:color w:val="auto"/>
          <w:lang w:val="en-US" w:eastAsia="zh-CN"/>
        </w:rPr>
        <w:t>方案</w:t>
      </w:r>
      <w:r>
        <w:rPr>
          <w:rFonts w:hint="eastAsia" w:hAnsi="宋体"/>
          <w:color w:val="auto"/>
        </w:rPr>
        <w:t>由工艺技术人员组织设备、生产</w:t>
      </w:r>
      <w:r>
        <w:rPr>
          <w:rFonts w:hint="eastAsia" w:hAnsi="宋体"/>
          <w:color w:val="auto"/>
          <w:lang w:eastAsia="zh-CN"/>
        </w:rPr>
        <w:t>、</w:t>
      </w:r>
      <w:r>
        <w:rPr>
          <w:rFonts w:hint="eastAsia" w:hAnsi="宋体"/>
          <w:color w:val="auto"/>
          <w:lang w:val="en-US" w:eastAsia="zh-CN"/>
        </w:rPr>
        <w:t>安全</w:t>
      </w:r>
      <w:r>
        <w:rPr>
          <w:rFonts w:hint="eastAsia" w:hAnsi="宋体"/>
          <w:color w:val="auto"/>
        </w:rPr>
        <w:t>等技术人员制定</w:t>
      </w:r>
      <w:r>
        <w:rPr>
          <w:rFonts w:hint="eastAsia" w:hAnsi="宋体"/>
          <w:color w:val="auto"/>
          <w:lang w:eastAsia="zh-CN"/>
        </w:rPr>
        <w:t>。</w:t>
      </w:r>
      <w:r>
        <w:rPr>
          <w:rFonts w:hint="eastAsia" w:hAnsi="宋体"/>
          <w:color w:val="auto"/>
        </w:rPr>
        <w:t>安全处置方案经总</w:t>
      </w:r>
      <w:r>
        <w:rPr>
          <w:rFonts w:hint="eastAsia" w:hAnsi="宋体"/>
          <w:color w:val="auto"/>
          <w:lang w:val="en-US" w:eastAsia="zh-CN"/>
        </w:rPr>
        <w:t>工程师</w:t>
      </w:r>
      <w:r>
        <w:rPr>
          <w:rFonts w:hint="eastAsia" w:hAnsi="宋体"/>
          <w:color w:val="auto"/>
        </w:rPr>
        <w:t>或安全总监批准后方可实施。</w:t>
      </w:r>
    </w:p>
    <w:p w14:paraId="5EE2ACA1">
      <w:pPr>
        <w:pStyle w:val="22"/>
        <w:spacing w:line="360" w:lineRule="auto"/>
        <w:ind w:firstLine="0" w:firstLineChars="0"/>
        <w:rPr>
          <w:rFonts w:hint="eastAsia" w:hAnsi="宋体" w:eastAsia="宋体"/>
          <w:color w:val="auto"/>
          <w:lang w:eastAsia="zh-CN"/>
        </w:rPr>
      </w:pPr>
      <w:r>
        <w:rPr>
          <w:rFonts w:hint="eastAsia" w:hAnsi="宋体"/>
          <w:color w:val="auto"/>
          <w:lang w:val="en-US" w:eastAsia="zh-CN"/>
        </w:rPr>
        <w:t>6</w:t>
      </w:r>
      <w:r>
        <w:rPr>
          <w:rFonts w:hint="eastAsia" w:hAnsi="宋体"/>
          <w:color w:val="auto"/>
        </w:rPr>
        <w:t>.2</w:t>
      </w:r>
      <w:r>
        <w:rPr>
          <w:rFonts w:hint="eastAsia" w:hAnsi="宋体"/>
          <w:color w:val="auto"/>
          <w:lang w:val="en-US" w:eastAsia="zh-CN"/>
        </w:rPr>
        <w:t xml:space="preserve"> </w:t>
      </w:r>
      <w:r>
        <w:rPr>
          <w:rFonts w:hint="eastAsia" w:hAnsi="宋体"/>
          <w:color w:val="auto"/>
        </w:rPr>
        <w:t>安全处置方案</w:t>
      </w:r>
      <w:r>
        <w:rPr>
          <w:rFonts w:hint="eastAsia" w:hAnsi="宋体"/>
          <w:color w:val="auto"/>
          <w:lang w:val="en-US" w:eastAsia="zh-CN"/>
        </w:rPr>
        <w:t>应</w:t>
      </w:r>
      <w:r>
        <w:rPr>
          <w:rFonts w:hint="eastAsia" w:hAnsi="宋体"/>
          <w:color w:val="auto"/>
        </w:rPr>
        <w:t>包括：</w:t>
      </w:r>
      <w:r>
        <w:rPr>
          <w:rFonts w:hint="eastAsia" w:hAnsi="宋体"/>
          <w:color w:val="auto"/>
          <w:lang w:val="en-US" w:eastAsia="zh-CN"/>
        </w:rPr>
        <w:t>责任部门</w:t>
      </w:r>
      <w:r>
        <w:rPr>
          <w:rFonts w:hint="eastAsia" w:hAnsi="宋体"/>
          <w:color w:val="auto"/>
          <w:lang w:eastAsia="zh-CN"/>
        </w:rPr>
        <w:t>、</w:t>
      </w:r>
      <w:r>
        <w:rPr>
          <w:rFonts w:hint="eastAsia" w:hAnsi="宋体"/>
          <w:color w:val="auto"/>
        </w:rPr>
        <w:t>职责划分</w:t>
      </w:r>
      <w:r>
        <w:rPr>
          <w:rFonts w:hint="eastAsia" w:hAnsi="宋体"/>
          <w:color w:val="auto"/>
          <w:lang w:eastAsia="zh-CN"/>
        </w:rPr>
        <w:t>、</w:t>
      </w:r>
      <w:r>
        <w:rPr>
          <w:rFonts w:hint="eastAsia" w:hAnsi="宋体"/>
          <w:color w:val="auto"/>
        </w:rPr>
        <w:t>风险</w:t>
      </w:r>
      <w:r>
        <w:rPr>
          <w:rFonts w:hint="eastAsia" w:hAnsi="宋体"/>
          <w:color w:val="auto"/>
          <w:lang w:val="en-US" w:eastAsia="zh-CN"/>
        </w:rPr>
        <w:t>辨识</w:t>
      </w:r>
      <w:r>
        <w:rPr>
          <w:rFonts w:hint="eastAsia" w:hAnsi="宋体"/>
          <w:color w:val="auto"/>
          <w:lang w:eastAsia="zh-CN"/>
        </w:rPr>
        <w:t>、</w:t>
      </w:r>
      <w:r>
        <w:rPr>
          <w:rFonts w:hint="eastAsia" w:hAnsi="宋体"/>
          <w:color w:val="auto"/>
        </w:rPr>
        <w:t>安全处置</w:t>
      </w:r>
      <w:r>
        <w:rPr>
          <w:rFonts w:hint="eastAsia" w:hAnsi="宋体"/>
          <w:color w:val="auto"/>
          <w:lang w:val="en-US" w:eastAsia="zh-CN"/>
        </w:rPr>
        <w:t>措施</w:t>
      </w:r>
      <w:r>
        <w:rPr>
          <w:rFonts w:hint="eastAsia" w:hAnsi="宋体"/>
          <w:color w:val="auto"/>
          <w:lang w:eastAsia="zh-CN"/>
        </w:rPr>
        <w:t>、</w:t>
      </w:r>
      <w:r>
        <w:rPr>
          <w:rFonts w:hint="eastAsia" w:hAnsi="宋体"/>
          <w:color w:val="auto"/>
          <w:lang w:val="en-US" w:eastAsia="zh-CN"/>
        </w:rPr>
        <w:t>风险控制</w:t>
      </w:r>
      <w:r>
        <w:rPr>
          <w:rFonts w:hint="eastAsia" w:hAnsi="宋体"/>
          <w:color w:val="auto"/>
        </w:rPr>
        <w:t>措施</w:t>
      </w:r>
      <w:r>
        <w:rPr>
          <w:rFonts w:hint="eastAsia" w:hAnsi="宋体"/>
          <w:color w:val="auto"/>
          <w:lang w:eastAsia="zh-CN"/>
        </w:rPr>
        <w:t>、</w:t>
      </w:r>
      <w:r>
        <w:rPr>
          <w:rFonts w:hint="eastAsia" w:hAnsi="宋体"/>
          <w:color w:val="auto"/>
        </w:rPr>
        <w:t>检测</w:t>
      </w:r>
      <w:r>
        <w:rPr>
          <w:rFonts w:hint="eastAsia" w:hAnsi="宋体"/>
          <w:color w:val="auto"/>
          <w:lang w:val="en-US" w:eastAsia="zh-CN"/>
        </w:rPr>
        <w:t>验收等</w:t>
      </w:r>
      <w:r>
        <w:rPr>
          <w:rFonts w:hint="eastAsia" w:hAnsi="宋体"/>
          <w:color w:val="auto"/>
        </w:rPr>
        <w:t>内容</w:t>
      </w:r>
      <w:r>
        <w:rPr>
          <w:rFonts w:hint="eastAsia" w:hAnsi="宋体"/>
          <w:color w:val="auto"/>
          <w:lang w:eastAsia="zh-CN"/>
        </w:rPr>
        <w:t>。</w:t>
      </w:r>
    </w:p>
    <w:p w14:paraId="0FDA01E5">
      <w:pPr>
        <w:pStyle w:val="22"/>
        <w:keepNext w:val="0"/>
        <w:keepLines w:val="0"/>
        <w:pageBreakBefore w:val="0"/>
        <w:widowControl/>
        <w:kinsoku/>
        <w:wordWrap/>
        <w:overflowPunct/>
        <w:topLinePunct w:val="0"/>
        <w:autoSpaceDE w:val="0"/>
        <w:autoSpaceDN w:val="0"/>
        <w:bidi w:val="0"/>
        <w:adjustRightInd/>
        <w:snapToGrid/>
        <w:spacing w:line="360" w:lineRule="auto"/>
        <w:ind w:left="0" w:firstLine="0" w:firstLineChars="0"/>
        <w:textAlignment w:val="auto"/>
        <w:rPr>
          <w:rFonts w:hint="eastAsia" w:hAnsi="宋体" w:eastAsia="宋体"/>
          <w:color w:val="auto"/>
          <w:lang w:val="en-US" w:eastAsia="zh-CN"/>
        </w:rPr>
      </w:pPr>
      <w:r>
        <w:rPr>
          <w:rFonts w:hint="eastAsia" w:hAnsi="宋体"/>
          <w:color w:val="auto"/>
          <w:lang w:val="en-US" w:eastAsia="zh-CN"/>
        </w:rPr>
        <w:t>6.3 制定处置方案应对存在的</w:t>
      </w:r>
      <w:r>
        <w:rPr>
          <w:rFonts w:hint="eastAsia" w:hAnsi="宋体"/>
          <w:color w:val="auto"/>
        </w:rPr>
        <w:t>危险、有害因素</w:t>
      </w:r>
      <w:r>
        <w:rPr>
          <w:rFonts w:hint="eastAsia" w:hAnsi="宋体"/>
          <w:color w:val="auto"/>
          <w:lang w:val="en-US" w:eastAsia="zh-CN"/>
        </w:rPr>
        <w:t>进行全面辨识和分析</w:t>
      </w:r>
      <w:r>
        <w:rPr>
          <w:rFonts w:hint="eastAsia" w:hAnsi="宋体"/>
          <w:color w:val="auto"/>
        </w:rPr>
        <w:t>，常用</w:t>
      </w:r>
      <w:r>
        <w:rPr>
          <w:rFonts w:hint="eastAsia" w:hAnsi="宋体"/>
          <w:color w:val="auto"/>
          <w:lang w:val="en-US" w:eastAsia="zh-CN"/>
        </w:rPr>
        <w:t>危险</w:t>
      </w:r>
      <w:r>
        <w:rPr>
          <w:rFonts w:hint="eastAsia" w:hAnsi="宋体"/>
          <w:color w:val="auto"/>
        </w:rPr>
        <w:t>介质及事故类型</w:t>
      </w:r>
      <w:r>
        <w:rPr>
          <w:rFonts w:hint="eastAsia" w:hAnsi="宋体"/>
          <w:color w:val="auto"/>
          <w:lang w:val="en-US" w:eastAsia="zh-CN"/>
        </w:rPr>
        <w:t>见表1。</w:t>
      </w:r>
    </w:p>
    <w:p w14:paraId="471B312A">
      <w:pPr>
        <w:pStyle w:val="22"/>
        <w:spacing w:line="360" w:lineRule="auto"/>
        <w:ind w:left="525" w:hanging="525" w:hangingChars="25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1</w:t>
      </w:r>
      <w:r>
        <w:rPr>
          <w:rFonts w:hint="eastAsia" w:ascii="黑体" w:hAnsi="黑体" w:eastAsia="黑体" w:cs="黑体"/>
        </w:rPr>
        <w:t xml:space="preserve">  常用</w:t>
      </w:r>
      <w:r>
        <w:rPr>
          <w:rFonts w:hint="eastAsia" w:ascii="黑体" w:hAnsi="黑体" w:eastAsia="黑体" w:cs="黑体"/>
          <w:lang w:val="en-US" w:eastAsia="zh-CN"/>
        </w:rPr>
        <w:t>危险</w:t>
      </w:r>
      <w:r>
        <w:rPr>
          <w:rFonts w:hint="eastAsia" w:ascii="黑体" w:hAnsi="黑体" w:eastAsia="黑体" w:cs="黑体"/>
        </w:rPr>
        <w:t>介质及事故类型</w:t>
      </w:r>
    </w:p>
    <w:tbl>
      <w:tblPr>
        <w:tblStyle w:val="1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5712"/>
        <w:gridCol w:w="1718"/>
      </w:tblGrid>
      <w:tr w14:paraId="5723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9" w:type="dxa"/>
            <w:noWrap w:val="0"/>
            <w:vAlign w:val="bottom"/>
          </w:tcPr>
          <w:p w14:paraId="4CC777C5">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b w:val="0"/>
                <w:bCs/>
                <w:color w:val="auto"/>
                <w:sz w:val="18"/>
                <w:szCs w:val="18"/>
              </w:rPr>
            </w:pPr>
            <w:r>
              <w:rPr>
                <w:rFonts w:hint="eastAsia" w:hAnsi="宋体"/>
                <w:b w:val="0"/>
                <w:bCs/>
                <w:color w:val="auto"/>
                <w:sz w:val="18"/>
                <w:szCs w:val="18"/>
              </w:rPr>
              <w:t>序号</w:t>
            </w:r>
          </w:p>
        </w:tc>
        <w:tc>
          <w:tcPr>
            <w:tcW w:w="5712" w:type="dxa"/>
            <w:noWrap w:val="0"/>
            <w:vAlign w:val="bottom"/>
          </w:tcPr>
          <w:p w14:paraId="3A58B42D">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b w:val="0"/>
                <w:bCs/>
                <w:color w:val="auto"/>
                <w:sz w:val="18"/>
                <w:szCs w:val="18"/>
              </w:rPr>
            </w:pPr>
            <w:r>
              <w:rPr>
                <w:rFonts w:hint="eastAsia" w:hAnsi="宋体"/>
                <w:b w:val="0"/>
                <w:bCs/>
                <w:color w:val="auto"/>
                <w:sz w:val="18"/>
                <w:szCs w:val="18"/>
                <w:lang w:val="en-US" w:eastAsia="zh-CN"/>
              </w:rPr>
              <w:t xml:space="preserve">危 险 </w:t>
            </w:r>
            <w:r>
              <w:rPr>
                <w:rFonts w:hint="eastAsia" w:hAnsi="宋体"/>
                <w:b w:val="0"/>
                <w:bCs/>
                <w:color w:val="auto"/>
                <w:sz w:val="18"/>
                <w:szCs w:val="18"/>
              </w:rPr>
              <w:t>介</w:t>
            </w:r>
            <w:r>
              <w:rPr>
                <w:rFonts w:hint="eastAsia" w:hAnsi="宋体"/>
                <w:b w:val="0"/>
                <w:bCs/>
                <w:color w:val="auto"/>
                <w:sz w:val="18"/>
                <w:szCs w:val="18"/>
                <w:lang w:val="en-US" w:eastAsia="zh-CN"/>
              </w:rPr>
              <w:t xml:space="preserve">  </w:t>
            </w:r>
            <w:r>
              <w:rPr>
                <w:rFonts w:hint="eastAsia" w:hAnsi="宋体"/>
                <w:b w:val="0"/>
                <w:bCs/>
                <w:color w:val="auto"/>
                <w:sz w:val="18"/>
                <w:szCs w:val="18"/>
              </w:rPr>
              <w:t>质</w:t>
            </w:r>
          </w:p>
        </w:tc>
        <w:tc>
          <w:tcPr>
            <w:tcW w:w="1718" w:type="dxa"/>
            <w:noWrap w:val="0"/>
            <w:vAlign w:val="bottom"/>
          </w:tcPr>
          <w:p w14:paraId="065EF9DF">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b w:val="0"/>
                <w:bCs/>
                <w:color w:val="auto"/>
                <w:sz w:val="18"/>
                <w:szCs w:val="18"/>
              </w:rPr>
            </w:pPr>
            <w:r>
              <w:rPr>
                <w:rFonts w:hint="eastAsia" w:hAnsi="宋体"/>
                <w:b w:val="0"/>
                <w:bCs/>
                <w:color w:val="auto"/>
                <w:sz w:val="18"/>
                <w:szCs w:val="18"/>
              </w:rPr>
              <w:t>事故类型</w:t>
            </w:r>
          </w:p>
        </w:tc>
      </w:tr>
      <w:tr w14:paraId="5A1B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9" w:type="dxa"/>
            <w:noWrap w:val="0"/>
            <w:vAlign w:val="bottom"/>
          </w:tcPr>
          <w:p w14:paraId="78498193">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1</w:t>
            </w:r>
          </w:p>
        </w:tc>
        <w:tc>
          <w:tcPr>
            <w:tcW w:w="5712" w:type="dxa"/>
            <w:noWrap w:val="0"/>
            <w:vAlign w:val="bottom"/>
          </w:tcPr>
          <w:p w14:paraId="04894411">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酸性腐蚀性液体（盐酸、硫酸、硝酸、氢氟酸等）</w:t>
            </w:r>
          </w:p>
        </w:tc>
        <w:tc>
          <w:tcPr>
            <w:tcW w:w="1718" w:type="dxa"/>
            <w:noWrap w:val="0"/>
            <w:vAlign w:val="bottom"/>
          </w:tcPr>
          <w:p w14:paraId="106B3717">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灼烫</w:t>
            </w:r>
          </w:p>
        </w:tc>
      </w:tr>
      <w:tr w14:paraId="054C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9" w:type="dxa"/>
            <w:noWrap w:val="0"/>
            <w:vAlign w:val="bottom"/>
          </w:tcPr>
          <w:p w14:paraId="047EC971">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2</w:t>
            </w:r>
          </w:p>
        </w:tc>
        <w:tc>
          <w:tcPr>
            <w:tcW w:w="5712" w:type="dxa"/>
            <w:noWrap w:val="0"/>
            <w:vAlign w:val="bottom"/>
          </w:tcPr>
          <w:p w14:paraId="6A650654">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碱性腐蚀性液体（氢氧化钠、氢氧化钾等）</w:t>
            </w:r>
          </w:p>
        </w:tc>
        <w:tc>
          <w:tcPr>
            <w:tcW w:w="1718" w:type="dxa"/>
            <w:noWrap w:val="0"/>
            <w:vAlign w:val="bottom"/>
          </w:tcPr>
          <w:p w14:paraId="5EEBE6AD">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灼烫</w:t>
            </w:r>
          </w:p>
        </w:tc>
      </w:tr>
      <w:tr w14:paraId="61AE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9" w:type="dxa"/>
            <w:noWrap w:val="0"/>
            <w:vAlign w:val="bottom"/>
          </w:tcPr>
          <w:p w14:paraId="5CBD5137">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3</w:t>
            </w:r>
          </w:p>
        </w:tc>
        <w:tc>
          <w:tcPr>
            <w:tcW w:w="5712" w:type="dxa"/>
            <w:noWrap w:val="0"/>
            <w:vAlign w:val="bottom"/>
          </w:tcPr>
          <w:p w14:paraId="6DA2ECD1">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易燃易爆气体（氢气、乙炔、甲烷等）</w:t>
            </w:r>
          </w:p>
        </w:tc>
        <w:tc>
          <w:tcPr>
            <w:tcW w:w="1718" w:type="dxa"/>
            <w:noWrap w:val="0"/>
            <w:vAlign w:val="bottom"/>
          </w:tcPr>
          <w:p w14:paraId="2E3C7A58">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火灾、爆炸</w:t>
            </w:r>
          </w:p>
        </w:tc>
      </w:tr>
      <w:tr w14:paraId="7103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9" w:type="dxa"/>
            <w:noWrap w:val="0"/>
            <w:vAlign w:val="bottom"/>
          </w:tcPr>
          <w:p w14:paraId="748D454D">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4</w:t>
            </w:r>
          </w:p>
        </w:tc>
        <w:tc>
          <w:tcPr>
            <w:tcW w:w="5712" w:type="dxa"/>
            <w:noWrap w:val="0"/>
            <w:vAlign w:val="bottom"/>
          </w:tcPr>
          <w:p w14:paraId="6AE2792E">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易燃易爆液体（甲醇、乙醇、丙酮、石油醚、甲苯、乙酸乙酯等）</w:t>
            </w:r>
          </w:p>
        </w:tc>
        <w:tc>
          <w:tcPr>
            <w:tcW w:w="1718" w:type="dxa"/>
            <w:noWrap w:val="0"/>
            <w:vAlign w:val="bottom"/>
          </w:tcPr>
          <w:p w14:paraId="1966020C">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火灾、爆炸</w:t>
            </w:r>
          </w:p>
        </w:tc>
      </w:tr>
      <w:tr w14:paraId="5B30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9" w:type="dxa"/>
            <w:noWrap w:val="0"/>
            <w:vAlign w:val="bottom"/>
          </w:tcPr>
          <w:p w14:paraId="513B0786">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5</w:t>
            </w:r>
          </w:p>
        </w:tc>
        <w:tc>
          <w:tcPr>
            <w:tcW w:w="5712" w:type="dxa"/>
            <w:noWrap w:val="0"/>
            <w:vAlign w:val="bottom"/>
          </w:tcPr>
          <w:p w14:paraId="049595E5">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有毒气体（氯气、氨气、硫化氢、一氧化碳等）</w:t>
            </w:r>
          </w:p>
        </w:tc>
        <w:tc>
          <w:tcPr>
            <w:tcW w:w="1718" w:type="dxa"/>
            <w:noWrap w:val="0"/>
            <w:vAlign w:val="bottom"/>
          </w:tcPr>
          <w:p w14:paraId="4D8076DA">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中毒窒息</w:t>
            </w:r>
          </w:p>
        </w:tc>
      </w:tr>
      <w:tr w14:paraId="1CC9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9" w:type="dxa"/>
            <w:noWrap w:val="0"/>
            <w:vAlign w:val="bottom"/>
          </w:tcPr>
          <w:p w14:paraId="1854FE45">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6</w:t>
            </w:r>
          </w:p>
        </w:tc>
        <w:tc>
          <w:tcPr>
            <w:tcW w:w="5712" w:type="dxa"/>
            <w:noWrap w:val="0"/>
            <w:vAlign w:val="bottom"/>
          </w:tcPr>
          <w:p w14:paraId="26210BBF">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惰性气体（氮气、氩气等）</w:t>
            </w:r>
          </w:p>
        </w:tc>
        <w:tc>
          <w:tcPr>
            <w:tcW w:w="1718" w:type="dxa"/>
            <w:noWrap w:val="0"/>
            <w:vAlign w:val="bottom"/>
          </w:tcPr>
          <w:p w14:paraId="604B76FE">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窒息</w:t>
            </w:r>
          </w:p>
        </w:tc>
      </w:tr>
      <w:tr w14:paraId="20F5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9" w:type="dxa"/>
            <w:noWrap w:val="0"/>
            <w:vAlign w:val="bottom"/>
          </w:tcPr>
          <w:p w14:paraId="0828E32A">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7</w:t>
            </w:r>
          </w:p>
        </w:tc>
        <w:tc>
          <w:tcPr>
            <w:tcW w:w="5712" w:type="dxa"/>
            <w:noWrap w:val="0"/>
            <w:vAlign w:val="bottom"/>
          </w:tcPr>
          <w:p w14:paraId="792084E8">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遇空气自燃物品（（</w:t>
            </w:r>
            <w:r>
              <w:rPr>
                <w:rFonts w:hAnsi="宋体" w:cs="宋体"/>
                <w:color w:val="auto"/>
                <w:sz w:val="20"/>
              </w:rPr>
              <w:t>三甲基铝</w:t>
            </w:r>
            <w:r>
              <w:rPr>
                <w:rFonts w:hint="eastAsia" w:hAnsi="宋体" w:cs="宋体"/>
                <w:color w:val="auto"/>
                <w:sz w:val="20"/>
              </w:rPr>
              <w:t>、</w:t>
            </w:r>
            <w:r>
              <w:rPr>
                <w:rFonts w:hint="eastAsia" w:hAnsi="宋体"/>
                <w:color w:val="auto"/>
                <w:sz w:val="18"/>
                <w:szCs w:val="18"/>
              </w:rPr>
              <w:t>镍催化剂等））</w:t>
            </w:r>
          </w:p>
        </w:tc>
        <w:tc>
          <w:tcPr>
            <w:tcW w:w="1718" w:type="dxa"/>
            <w:noWrap w:val="0"/>
            <w:vAlign w:val="bottom"/>
          </w:tcPr>
          <w:p w14:paraId="047017B2">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火灾</w:t>
            </w:r>
          </w:p>
        </w:tc>
      </w:tr>
      <w:tr w14:paraId="39A0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29" w:type="dxa"/>
            <w:noWrap w:val="0"/>
            <w:vAlign w:val="bottom"/>
          </w:tcPr>
          <w:p w14:paraId="1A53B0A7">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8</w:t>
            </w:r>
          </w:p>
        </w:tc>
        <w:tc>
          <w:tcPr>
            <w:tcW w:w="5712" w:type="dxa"/>
            <w:noWrap w:val="0"/>
            <w:vAlign w:val="bottom"/>
          </w:tcPr>
          <w:p w14:paraId="100901DD">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Ansi="宋体" w:cs="宋体"/>
                <w:color w:val="auto"/>
                <w:sz w:val="20"/>
              </w:rPr>
              <w:t>遇水放出易燃气体的物质和混合物</w:t>
            </w:r>
            <w:r>
              <w:rPr>
                <w:rFonts w:hint="eastAsia" w:hAnsi="宋体"/>
                <w:color w:val="auto"/>
                <w:sz w:val="18"/>
                <w:szCs w:val="18"/>
              </w:rPr>
              <w:t>（金属钠、</w:t>
            </w:r>
            <w:r>
              <w:rPr>
                <w:rFonts w:hAnsi="宋体" w:cs="宋体"/>
                <w:color w:val="auto"/>
                <w:sz w:val="20"/>
              </w:rPr>
              <w:t>镁铝粉</w:t>
            </w:r>
            <w:r>
              <w:rPr>
                <w:rFonts w:hint="eastAsia" w:hAnsi="宋体"/>
                <w:color w:val="auto"/>
                <w:sz w:val="18"/>
                <w:szCs w:val="18"/>
              </w:rPr>
              <w:t>等）</w:t>
            </w:r>
          </w:p>
        </w:tc>
        <w:tc>
          <w:tcPr>
            <w:tcW w:w="1718" w:type="dxa"/>
            <w:noWrap w:val="0"/>
            <w:vAlign w:val="bottom"/>
          </w:tcPr>
          <w:p w14:paraId="7AF88BC2">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hAnsi="宋体"/>
                <w:color w:val="auto"/>
                <w:sz w:val="18"/>
                <w:szCs w:val="18"/>
              </w:rPr>
            </w:pPr>
            <w:r>
              <w:rPr>
                <w:rFonts w:hint="eastAsia" w:hAnsi="宋体"/>
                <w:color w:val="auto"/>
                <w:sz w:val="18"/>
                <w:szCs w:val="18"/>
              </w:rPr>
              <w:t>火灾、爆炸</w:t>
            </w:r>
          </w:p>
        </w:tc>
      </w:tr>
    </w:tbl>
    <w:p w14:paraId="743386D4">
      <w:pPr>
        <w:pStyle w:val="22"/>
        <w:spacing w:line="360" w:lineRule="auto"/>
        <w:ind w:left="525" w:leftChars="250" w:firstLine="0" w:firstLineChars="0"/>
        <w:jc w:val="left"/>
        <w:rPr>
          <w:rFonts w:hint="eastAsia" w:hAnsi="宋体"/>
        </w:rPr>
      </w:pPr>
    </w:p>
    <w:p w14:paraId="6E9567E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1"/>
          <w:szCs w:val="21"/>
        </w:rPr>
      </w:pPr>
      <w:r>
        <w:rPr>
          <w:rFonts w:hint="eastAsia" w:ascii="宋体" w:hAnsi="宋体" w:eastAsia="宋体" w:cs="宋体"/>
          <w:lang w:val="en-US" w:eastAsia="zh-CN"/>
        </w:rPr>
        <w:t>6</w:t>
      </w: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lang w:val="en-US" w:eastAsia="zh-CN"/>
        </w:rPr>
        <w:t>涉及</w:t>
      </w:r>
      <w:r>
        <w:rPr>
          <w:rFonts w:hint="eastAsia" w:ascii="宋体" w:hAnsi="宋体" w:eastAsia="宋体" w:cs="宋体"/>
          <w:b w:val="0"/>
          <w:bCs w:val="0"/>
          <w:sz w:val="21"/>
          <w:szCs w:val="21"/>
          <w:lang w:val="en-US" w:eastAsia="zh-CN"/>
        </w:rPr>
        <w:t>受限空间作业的应制定现场处置方案，现场处置方案的</w:t>
      </w:r>
      <w:r>
        <w:rPr>
          <w:rFonts w:hint="eastAsia" w:ascii="宋体" w:hAnsi="宋体" w:eastAsia="宋体" w:cs="宋体"/>
          <w:b w:val="0"/>
          <w:bCs w:val="0"/>
          <w:color w:val="auto"/>
          <w:sz w:val="21"/>
          <w:szCs w:val="21"/>
          <w:lang w:val="en-US" w:eastAsia="zh-CN"/>
        </w:rPr>
        <w:t>编制应符合GB/T 29639的规定</w:t>
      </w:r>
      <w:r>
        <w:rPr>
          <w:rFonts w:hint="eastAsia" w:ascii="宋体" w:hAnsi="宋体" w:eastAsia="宋体" w:cs="宋体"/>
          <w:b w:val="0"/>
          <w:bCs w:val="0"/>
          <w:sz w:val="21"/>
          <w:szCs w:val="21"/>
          <w:lang w:val="en-US" w:eastAsia="zh-CN"/>
        </w:rPr>
        <w:t>。</w:t>
      </w:r>
    </w:p>
    <w:p w14:paraId="6FA2A141">
      <w:pPr>
        <w:pStyle w:val="22"/>
        <w:spacing w:line="360" w:lineRule="auto"/>
        <w:ind w:firstLine="0" w:firstLineChars="0"/>
        <w:rPr>
          <w:rFonts w:hint="eastAsia" w:ascii="宋体" w:hAnsi="宋体" w:eastAsia="宋体" w:cs="宋体"/>
        </w:rPr>
      </w:pPr>
      <w:r>
        <w:rPr>
          <w:rFonts w:hint="eastAsia" w:ascii="宋体" w:hAnsi="宋体" w:eastAsia="宋体" w:cs="宋体"/>
          <w:color w:val="auto"/>
          <w:lang w:val="en-US" w:eastAsia="zh-CN"/>
        </w:rPr>
        <w:t xml:space="preserve">6.5 </w:t>
      </w:r>
      <w:r>
        <w:rPr>
          <w:rFonts w:hint="eastAsia" w:ascii="宋体" w:hAnsi="宋体" w:eastAsia="宋体" w:cs="宋体"/>
          <w:color w:val="auto"/>
        </w:rPr>
        <w:t>制定安全处置措施时</w:t>
      </w:r>
      <w:r>
        <w:rPr>
          <w:rFonts w:hint="eastAsia" w:ascii="宋体" w:hAnsi="宋体" w:eastAsia="宋体" w:cs="宋体"/>
          <w:color w:val="auto"/>
          <w:lang w:val="en-US" w:eastAsia="zh-CN"/>
        </w:rPr>
        <w:t>应综合</w:t>
      </w:r>
      <w:r>
        <w:rPr>
          <w:rFonts w:hint="eastAsia" w:ascii="宋体" w:hAnsi="宋体" w:eastAsia="宋体" w:cs="宋体"/>
          <w:color w:val="auto"/>
        </w:rPr>
        <w:t>结合物料</w:t>
      </w:r>
      <w:r>
        <w:rPr>
          <w:rFonts w:hint="eastAsia" w:ascii="宋体" w:hAnsi="宋体" w:eastAsia="宋体" w:cs="宋体"/>
          <w:color w:val="auto"/>
          <w:lang w:val="en-US" w:eastAsia="zh-CN"/>
        </w:rPr>
        <w:t>的</w:t>
      </w:r>
      <w:r>
        <w:rPr>
          <w:rFonts w:hint="eastAsia" w:ascii="宋体" w:hAnsi="宋体" w:eastAsia="宋体" w:cs="宋体"/>
          <w:color w:val="auto"/>
        </w:rPr>
        <w:t>理化特性、毒性、腐蚀性、遇水反应、遇空气自燃等</w:t>
      </w:r>
      <w:r>
        <w:rPr>
          <w:rFonts w:hint="eastAsia" w:ascii="宋体" w:hAnsi="宋体" w:eastAsia="宋体" w:cs="宋体"/>
          <w:color w:val="auto"/>
          <w:lang w:val="en-US" w:eastAsia="zh-CN"/>
        </w:rPr>
        <w:t>因素。</w:t>
      </w:r>
      <w:r>
        <w:rPr>
          <w:rFonts w:hint="eastAsia" w:ascii="宋体" w:hAnsi="宋体" w:eastAsia="宋体" w:cs="宋体"/>
        </w:rPr>
        <w:t>根据介质</w:t>
      </w:r>
      <w:r>
        <w:rPr>
          <w:rFonts w:hint="eastAsia" w:ascii="宋体" w:hAnsi="宋体" w:eastAsia="宋体" w:cs="宋体"/>
          <w:lang w:val="en-US" w:eastAsia="zh-CN"/>
        </w:rPr>
        <w:t>的</w:t>
      </w:r>
      <w:r>
        <w:rPr>
          <w:rFonts w:hint="eastAsia" w:ascii="宋体" w:hAnsi="宋体" w:eastAsia="宋体" w:cs="宋体"/>
        </w:rPr>
        <w:t>风险特点及</w:t>
      </w:r>
      <w:r>
        <w:rPr>
          <w:rFonts w:hint="eastAsia" w:ascii="宋体" w:hAnsi="宋体" w:eastAsia="宋体" w:cs="宋体"/>
          <w:lang w:val="en-US" w:eastAsia="zh-CN"/>
        </w:rPr>
        <w:t>可能发生的事故</w:t>
      </w:r>
      <w:r>
        <w:rPr>
          <w:rFonts w:hint="eastAsia" w:ascii="宋体" w:hAnsi="宋体" w:eastAsia="宋体" w:cs="宋体"/>
        </w:rPr>
        <w:t>后果，制定</w:t>
      </w:r>
      <w:r>
        <w:rPr>
          <w:rFonts w:hint="eastAsia" w:ascii="宋体" w:hAnsi="宋体" w:eastAsia="宋体" w:cs="宋体"/>
          <w:color w:val="auto"/>
        </w:rPr>
        <w:t>安全</w:t>
      </w:r>
      <w:r>
        <w:rPr>
          <w:rFonts w:hint="eastAsia" w:ascii="宋体" w:hAnsi="宋体" w:eastAsia="宋体" w:cs="宋体"/>
        </w:rPr>
        <w:t>处置措施，见表2。</w:t>
      </w:r>
    </w:p>
    <w:p w14:paraId="62FA453B">
      <w:pPr>
        <w:pStyle w:val="22"/>
        <w:spacing w:line="360" w:lineRule="auto"/>
        <w:ind w:left="525" w:leftChars="250" w:firstLine="0" w:firstLineChars="0"/>
        <w:jc w:val="left"/>
        <w:rPr>
          <w:rFonts w:hint="eastAsia" w:ascii="黑体" w:hAnsi="黑体" w:eastAsia="黑体" w:cs="黑体"/>
        </w:rPr>
      </w:pPr>
      <w:r>
        <w:rPr>
          <w:rFonts w:hint="eastAsia" w:hAnsi="宋体"/>
        </w:rPr>
        <w:t xml:space="preserve">                      </w:t>
      </w:r>
      <w:r>
        <w:rPr>
          <w:rFonts w:hint="eastAsia" w:ascii="黑体" w:hAnsi="黑体" w:eastAsia="黑体" w:cs="黑体"/>
        </w:rPr>
        <w:t>表</w:t>
      </w:r>
      <w:r>
        <w:rPr>
          <w:rFonts w:hint="eastAsia" w:ascii="黑体" w:hAnsi="黑体" w:eastAsia="黑体" w:cs="黑体"/>
          <w:lang w:val="en-US" w:eastAsia="zh-CN"/>
        </w:rPr>
        <w:t>2</w:t>
      </w:r>
      <w:r>
        <w:rPr>
          <w:rFonts w:hint="eastAsia" w:ascii="黑体" w:hAnsi="黑体" w:eastAsia="黑体" w:cs="黑体"/>
        </w:rPr>
        <w:t xml:space="preserve">  </w:t>
      </w:r>
      <w:r>
        <w:rPr>
          <w:rFonts w:hint="eastAsia" w:ascii="黑体" w:hAnsi="黑体" w:eastAsia="黑体" w:cs="黑体"/>
          <w:lang w:val="en-US" w:eastAsia="zh-CN"/>
        </w:rPr>
        <w:t>安全处置风险</w:t>
      </w:r>
      <w:r>
        <w:rPr>
          <w:rFonts w:hint="eastAsia" w:ascii="黑体" w:hAnsi="黑体" w:eastAsia="黑体" w:cs="黑体"/>
        </w:rPr>
        <w:t>控制措施</w:t>
      </w:r>
    </w:p>
    <w:tbl>
      <w:tblPr>
        <w:tblStyle w:val="12"/>
        <w:tblW w:w="8194"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739"/>
      </w:tblGrid>
      <w:tr w14:paraId="4135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55" w:type="dxa"/>
            <w:noWrap w:val="0"/>
            <w:vAlign w:val="top"/>
          </w:tcPr>
          <w:p w14:paraId="3C6E0143">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default" w:ascii="宋体" w:hAnsi="宋体" w:eastAsia="宋体" w:cs="宋体"/>
                <w:b/>
                <w:sz w:val="18"/>
                <w:szCs w:val="18"/>
                <w:lang w:val="en-US" w:eastAsia="zh-CN"/>
              </w:rPr>
            </w:pPr>
            <w:r>
              <w:rPr>
                <w:rFonts w:hint="eastAsia" w:ascii="宋体" w:hAnsi="宋体" w:eastAsia="宋体" w:cs="宋体"/>
                <w:b w:val="0"/>
                <w:bCs/>
                <w:sz w:val="18"/>
                <w:szCs w:val="18"/>
                <w:lang w:val="en-US" w:eastAsia="zh-CN"/>
              </w:rPr>
              <w:t>处置活动</w:t>
            </w:r>
          </w:p>
        </w:tc>
        <w:tc>
          <w:tcPr>
            <w:tcW w:w="6739" w:type="dxa"/>
            <w:noWrap w:val="0"/>
            <w:vAlign w:val="top"/>
          </w:tcPr>
          <w:p w14:paraId="5ABD62D4">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ascii="宋体" w:hAnsi="宋体" w:eastAsia="宋体" w:cs="宋体"/>
                <w:b/>
                <w:sz w:val="18"/>
                <w:szCs w:val="18"/>
              </w:rPr>
            </w:pPr>
            <w:r>
              <w:rPr>
                <w:rFonts w:hint="eastAsia" w:ascii="宋体" w:hAnsi="宋体" w:eastAsia="宋体" w:cs="宋体"/>
                <w:sz w:val="18"/>
                <w:szCs w:val="18"/>
                <w:lang w:val="en-US" w:eastAsia="zh-CN"/>
              </w:rPr>
              <w:t>安全</w:t>
            </w:r>
            <w:r>
              <w:rPr>
                <w:rFonts w:hint="eastAsia" w:ascii="宋体" w:hAnsi="宋体" w:eastAsia="宋体" w:cs="宋体"/>
                <w:sz w:val="18"/>
                <w:szCs w:val="18"/>
              </w:rPr>
              <w:t>风险控制措施</w:t>
            </w:r>
          </w:p>
        </w:tc>
      </w:tr>
      <w:tr w14:paraId="63D3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55" w:type="dxa"/>
            <w:noWrap w:val="0"/>
            <w:vAlign w:val="top"/>
          </w:tcPr>
          <w:p w14:paraId="7D44D6EA">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溶剂清洗</w:t>
            </w:r>
          </w:p>
        </w:tc>
        <w:tc>
          <w:tcPr>
            <w:tcW w:w="6739" w:type="dxa"/>
            <w:noWrap w:val="0"/>
            <w:vAlign w:val="top"/>
          </w:tcPr>
          <w:p w14:paraId="607499E4">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溶剂类型、清洗方式、清洗时间要求。</w:t>
            </w:r>
          </w:p>
        </w:tc>
      </w:tr>
      <w:tr w14:paraId="3A9B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55" w:type="dxa"/>
            <w:noWrap w:val="0"/>
            <w:vAlign w:val="top"/>
          </w:tcPr>
          <w:p w14:paraId="0FD2E200">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清水冲洗</w:t>
            </w:r>
          </w:p>
        </w:tc>
        <w:tc>
          <w:tcPr>
            <w:tcW w:w="6739" w:type="dxa"/>
            <w:noWrap w:val="0"/>
            <w:vAlign w:val="top"/>
          </w:tcPr>
          <w:p w14:paraId="2851F8DD">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进、出水位置，冲洗时间要求，此项要求不能留有死角。</w:t>
            </w:r>
          </w:p>
        </w:tc>
      </w:tr>
      <w:tr w14:paraId="4E2C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55" w:type="dxa"/>
            <w:noWrap w:val="0"/>
            <w:vAlign w:val="top"/>
          </w:tcPr>
          <w:p w14:paraId="40A410ED">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热水蒸煮</w:t>
            </w:r>
          </w:p>
        </w:tc>
        <w:tc>
          <w:tcPr>
            <w:tcW w:w="6739" w:type="dxa"/>
            <w:noWrap w:val="0"/>
            <w:vAlign w:val="top"/>
          </w:tcPr>
          <w:p w14:paraId="0E795627">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蒸煮用水量、热水温度、蒸煮时间，此项要求不能留死角。</w:t>
            </w:r>
          </w:p>
        </w:tc>
      </w:tr>
      <w:tr w14:paraId="7B16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55" w:type="dxa"/>
            <w:noWrap w:val="0"/>
            <w:vAlign w:val="top"/>
          </w:tcPr>
          <w:p w14:paraId="4BAF83CA">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惰气吹扫</w:t>
            </w:r>
          </w:p>
        </w:tc>
        <w:tc>
          <w:tcPr>
            <w:tcW w:w="6739" w:type="dxa"/>
            <w:noWrap w:val="0"/>
            <w:vAlign w:val="top"/>
          </w:tcPr>
          <w:p w14:paraId="49026F99">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惰气种类，惰气压力、流量，进、出气位置，吹扫时间。</w:t>
            </w:r>
          </w:p>
        </w:tc>
      </w:tr>
      <w:tr w14:paraId="5B3B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55" w:type="dxa"/>
            <w:noWrap w:val="0"/>
            <w:vAlign w:val="top"/>
          </w:tcPr>
          <w:p w14:paraId="6C2546F1">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系统注水</w:t>
            </w:r>
          </w:p>
        </w:tc>
        <w:tc>
          <w:tcPr>
            <w:tcW w:w="6739" w:type="dxa"/>
            <w:noWrap w:val="0"/>
            <w:vAlign w:val="top"/>
          </w:tcPr>
          <w:p w14:paraId="67A5298C">
            <w:pPr>
              <w:pStyle w:val="22"/>
              <w:keepNext w:val="0"/>
              <w:keepLines w:val="0"/>
              <w:pageBreakBefore w:val="0"/>
              <w:widowControl/>
              <w:kinsoku/>
              <w:wordWrap/>
              <w:overflowPunct/>
              <w:topLinePunct w:val="0"/>
              <w:autoSpaceDE w:val="0"/>
              <w:autoSpaceDN w:val="0"/>
              <w:bidi w:val="0"/>
              <w:adjustRightInd/>
              <w:snapToGrid/>
              <w:spacing w:before="0" w:beforeLines="50" w:line="360" w:lineRule="auto"/>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系统底端进水、顶端出水，所有联通管路、容器全部满水，有水溢出为宜。</w:t>
            </w:r>
          </w:p>
        </w:tc>
      </w:tr>
    </w:tbl>
    <w:p w14:paraId="4941DDA3">
      <w:pPr>
        <w:pStyle w:val="22"/>
        <w:keepNext w:val="0"/>
        <w:keepLines w:val="0"/>
        <w:pageBreakBefore w:val="0"/>
        <w:widowControl/>
        <w:kinsoku/>
        <w:wordWrap/>
        <w:overflowPunct/>
        <w:topLinePunct w:val="0"/>
        <w:autoSpaceDE w:val="0"/>
        <w:autoSpaceDN w:val="0"/>
        <w:bidi w:val="0"/>
        <w:adjustRightInd/>
        <w:snapToGrid/>
        <w:spacing w:before="0" w:line="360" w:lineRule="auto"/>
        <w:ind w:left="0" w:leftChars="0" w:firstLine="0" w:firstLineChars="0"/>
        <w:textAlignment w:val="auto"/>
        <w:rPr>
          <w:rFonts w:hint="eastAsia" w:hAnsi="宋体"/>
          <w:lang w:val="en-US" w:eastAsia="zh-CN"/>
        </w:rPr>
      </w:pPr>
    </w:p>
    <w:p w14:paraId="01207836">
      <w:pPr>
        <w:pStyle w:val="22"/>
        <w:keepNext w:val="0"/>
        <w:keepLines w:val="0"/>
        <w:pageBreakBefore w:val="0"/>
        <w:widowControl/>
        <w:kinsoku/>
        <w:wordWrap/>
        <w:overflowPunct/>
        <w:topLinePunct w:val="0"/>
        <w:autoSpaceDE w:val="0"/>
        <w:autoSpaceDN w:val="0"/>
        <w:bidi w:val="0"/>
        <w:adjustRightInd/>
        <w:snapToGrid/>
        <w:spacing w:before="0" w:line="360" w:lineRule="auto"/>
        <w:ind w:left="0" w:leftChars="0" w:firstLine="0" w:firstLineChars="0"/>
        <w:textAlignment w:val="auto"/>
        <w:rPr>
          <w:rFonts w:hint="eastAsia" w:hAnsi="宋体" w:eastAsia="宋体"/>
          <w:lang w:eastAsia="zh-CN"/>
        </w:rPr>
      </w:pPr>
      <w:r>
        <w:rPr>
          <w:rFonts w:hint="eastAsia" w:hAnsi="宋体"/>
          <w:lang w:val="en-US" w:eastAsia="zh-CN"/>
        </w:rPr>
        <w:t>6</w:t>
      </w:r>
      <w:r>
        <w:rPr>
          <w:rFonts w:hint="eastAsia" w:hAnsi="宋体"/>
        </w:rPr>
        <w:t>.</w:t>
      </w:r>
      <w:r>
        <w:rPr>
          <w:rFonts w:hint="eastAsia" w:hAnsi="宋体"/>
          <w:lang w:val="en-US" w:eastAsia="zh-CN"/>
        </w:rPr>
        <w:t xml:space="preserve">5 </w:t>
      </w:r>
      <w:r>
        <w:rPr>
          <w:rFonts w:hint="eastAsia" w:hAnsi="宋体"/>
        </w:rPr>
        <w:t>设备设施</w:t>
      </w:r>
      <w:r>
        <w:rPr>
          <w:rFonts w:hint="eastAsia" w:hAnsi="宋体"/>
          <w:lang w:val="en-US" w:eastAsia="zh-CN"/>
        </w:rPr>
        <w:t>安全</w:t>
      </w:r>
      <w:r>
        <w:rPr>
          <w:rFonts w:hint="eastAsia" w:hAnsi="宋体"/>
        </w:rPr>
        <w:t>处置</w:t>
      </w:r>
      <w:r>
        <w:rPr>
          <w:rFonts w:hint="eastAsia" w:hAnsi="宋体"/>
          <w:lang w:val="en-US" w:eastAsia="zh-CN"/>
        </w:rPr>
        <w:t>方案的制定</w:t>
      </w:r>
      <w:r>
        <w:rPr>
          <w:rFonts w:hint="eastAsia" w:hAnsi="宋体"/>
        </w:rPr>
        <w:t>参见附</w:t>
      </w:r>
      <w:r>
        <w:rPr>
          <w:rFonts w:hint="eastAsia" w:hAnsi="宋体"/>
          <w:lang w:val="en-US" w:eastAsia="zh-CN"/>
        </w:rPr>
        <w:t>录B</w:t>
      </w:r>
      <w:r>
        <w:rPr>
          <w:rFonts w:hint="eastAsia" w:hAnsi="宋体"/>
          <w:lang w:eastAsia="zh-CN"/>
        </w:rPr>
        <w:t>。</w:t>
      </w:r>
    </w:p>
    <w:p w14:paraId="6418860D">
      <w:pPr>
        <w:keepNext w:val="0"/>
        <w:keepLines w:val="0"/>
        <w:pageBreakBefore w:val="0"/>
        <w:widowControl/>
        <w:kinsoku/>
        <w:wordWrap/>
        <w:overflowPunct/>
        <w:topLinePunct w:val="0"/>
        <w:autoSpaceDE w:val="0"/>
        <w:autoSpaceDN w:val="0"/>
        <w:bidi w:val="0"/>
        <w:adjustRightInd/>
        <w:snapToGrid/>
        <w:spacing w:before="0" w:beforeLines="50" w:after="0" w:afterLines="50" w:line="360" w:lineRule="auto"/>
        <w:ind w:left="0" w:firstLine="0" w:firstLineChars="0"/>
        <w:textAlignment w:val="auto"/>
        <w:rPr>
          <w:rFonts w:hint="eastAsia" w:ascii="宋体" w:hAnsi="宋体" w:eastAsia="黑体"/>
          <w:color w:val="auto"/>
          <w:kern w:val="0"/>
          <w:szCs w:val="20"/>
          <w:lang w:val="en-US" w:eastAsia="zh-CN"/>
        </w:rPr>
      </w:pPr>
      <w:r>
        <w:rPr>
          <w:rFonts w:hint="eastAsia" w:ascii="黑体" w:hAnsi="黑体" w:cs="黑体"/>
          <w:color w:val="auto"/>
          <w:kern w:val="0"/>
          <w:szCs w:val="20"/>
          <w:lang w:val="en-US" w:eastAsia="zh-CN"/>
        </w:rPr>
        <w:t xml:space="preserve">7  </w:t>
      </w:r>
      <w:r>
        <w:rPr>
          <w:rFonts w:hint="eastAsia" w:ascii="宋体" w:hAnsi="宋体"/>
          <w:color w:val="auto"/>
          <w:kern w:val="0"/>
          <w:szCs w:val="20"/>
          <w:lang w:val="en-US" w:eastAsia="zh-CN"/>
        </w:rPr>
        <w:t>处置实施</w:t>
      </w:r>
    </w:p>
    <w:p w14:paraId="33D8429A">
      <w:pPr>
        <w:pStyle w:val="22"/>
        <w:spacing w:line="360" w:lineRule="auto"/>
        <w:ind w:firstLine="0" w:firstLineChars="0"/>
        <w:rPr>
          <w:rFonts w:hAnsi="宋体"/>
        </w:rPr>
      </w:pPr>
      <w:r>
        <w:rPr>
          <w:rFonts w:hint="eastAsia" w:hAnsi="宋体" w:cs="宋体"/>
          <w:color w:val="auto"/>
          <w:kern w:val="0"/>
          <w:szCs w:val="20"/>
          <w:lang w:val="en-US" w:eastAsia="zh-CN"/>
        </w:rPr>
        <w:t>7</w:t>
      </w:r>
      <w:r>
        <w:rPr>
          <w:rFonts w:hint="eastAsia" w:ascii="宋体" w:hAnsi="宋体" w:eastAsia="宋体" w:cs="宋体"/>
          <w:color w:val="auto"/>
          <w:kern w:val="0"/>
          <w:szCs w:val="20"/>
        </w:rPr>
        <w:t>.</w:t>
      </w:r>
      <w:r>
        <w:rPr>
          <w:rFonts w:hint="eastAsia" w:hAnsi="宋体" w:cs="宋体"/>
          <w:color w:val="auto"/>
          <w:kern w:val="0"/>
          <w:szCs w:val="20"/>
          <w:lang w:val="en-US" w:eastAsia="zh-CN"/>
        </w:rPr>
        <w:t>1</w:t>
      </w:r>
      <w:r>
        <w:rPr>
          <w:rFonts w:hint="eastAsia" w:ascii="宋体" w:hAnsi="宋体" w:eastAsia="宋体" w:cs="宋体"/>
          <w:color w:val="auto"/>
          <w:kern w:val="0"/>
          <w:szCs w:val="20"/>
        </w:rPr>
        <w:t xml:space="preserve"> </w:t>
      </w:r>
      <w:r>
        <w:rPr>
          <w:rFonts w:hint="eastAsia" w:hAnsi="宋体"/>
          <w:color w:val="auto"/>
          <w:lang w:val="en-US" w:eastAsia="zh-CN"/>
        </w:rPr>
        <w:t>实施</w:t>
      </w:r>
      <w:r>
        <w:rPr>
          <w:rFonts w:hint="eastAsia" w:ascii="宋体" w:hAnsi="宋体" w:eastAsia="宋体" w:cs="宋体"/>
          <w:color w:val="auto"/>
        </w:rPr>
        <w:t>设备设施停用</w:t>
      </w:r>
      <w:r>
        <w:rPr>
          <w:rFonts w:hint="eastAsia" w:hAnsi="宋体"/>
          <w:color w:val="auto"/>
          <w:lang w:val="en-US" w:eastAsia="zh-CN"/>
        </w:rPr>
        <w:t>处置前，</w:t>
      </w:r>
      <w:r>
        <w:rPr>
          <w:rFonts w:hint="eastAsia" w:hAnsi="宋体"/>
        </w:rPr>
        <w:t>设备设施所在部门现场负责人应向参加作业的人员进行安全措施交底，主要包括以下内容：</w:t>
      </w:r>
    </w:p>
    <w:p w14:paraId="646E91DC">
      <w:pPr>
        <w:pStyle w:val="22"/>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hAnsi="宋体"/>
          <w:color w:val="auto"/>
          <w:lang w:val="en-US" w:eastAsia="zh-CN"/>
        </w:rPr>
      </w:pPr>
      <w:r>
        <w:rPr>
          <w:rFonts w:hint="eastAsia" w:hAnsi="宋体"/>
          <w:color w:val="auto"/>
          <w:lang w:val="en-US" w:eastAsia="zh-CN"/>
        </w:rPr>
        <w:t xml:space="preserve">a) </w:t>
      </w:r>
      <w:r>
        <w:rPr>
          <w:rFonts w:hint="default" w:hAnsi="宋体"/>
          <w:color w:val="auto"/>
          <w:lang w:val="en-US" w:eastAsia="zh-CN"/>
        </w:rPr>
        <w:t>作业现场和作业过程中可能存在的危险、有害因素及采取的具体安全措施与应急措施</w:t>
      </w:r>
      <w:r>
        <w:rPr>
          <w:rFonts w:hint="eastAsia" w:hAnsi="宋体"/>
          <w:color w:val="auto"/>
          <w:lang w:val="en-US" w:eastAsia="zh-CN"/>
        </w:rPr>
        <w:t>；</w:t>
      </w:r>
    </w:p>
    <w:p w14:paraId="283429CE">
      <w:pPr>
        <w:pStyle w:val="22"/>
        <w:spacing w:line="360" w:lineRule="auto"/>
        <w:rPr>
          <w:rFonts w:hAnsi="宋体"/>
        </w:rPr>
      </w:pPr>
      <w:r>
        <w:rPr>
          <w:rFonts w:hint="eastAsia" w:hAnsi="宋体"/>
          <w:color w:val="auto"/>
          <w:lang w:val="en-US" w:eastAsia="zh-CN"/>
        </w:rPr>
        <w:t xml:space="preserve">b) </w:t>
      </w:r>
      <w:r>
        <w:rPr>
          <w:rFonts w:hint="default" w:hAnsi="宋体"/>
          <w:color w:val="auto"/>
          <w:lang w:val="en-US" w:eastAsia="zh-CN"/>
        </w:rPr>
        <w:t>会同作业单位组织作业人员到作业现场,</w:t>
      </w:r>
      <w:r>
        <w:rPr>
          <w:rFonts w:hAnsi="宋体"/>
        </w:rPr>
        <w:t>了解和熟悉现场环境,进一步核实安全措施的可靠性,熟悉应急救援器材的位置及分布</w:t>
      </w:r>
      <w:r>
        <w:rPr>
          <w:rFonts w:hint="eastAsia" w:hAnsi="宋体"/>
        </w:rPr>
        <w:t>；</w:t>
      </w:r>
    </w:p>
    <w:p w14:paraId="7E8E2C00">
      <w:pPr>
        <w:keepNext w:val="0"/>
        <w:keepLines w:val="0"/>
        <w:pageBreakBefore w:val="0"/>
        <w:widowControl/>
        <w:kinsoku/>
        <w:wordWrap/>
        <w:overflowPunct/>
        <w:topLinePunct w:val="0"/>
        <w:autoSpaceDE w:val="0"/>
        <w:autoSpaceDN w:val="0"/>
        <w:bidi w:val="0"/>
        <w:adjustRightInd/>
        <w:snapToGrid/>
        <w:spacing w:before="0" w:after="0" w:afterLines="50" w:line="360" w:lineRule="auto"/>
        <w:ind w:left="0"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c) 涉及断路、动土作业时,应对作业现场的地下隐蔽工程进行交底。</w:t>
      </w:r>
    </w:p>
    <w:p w14:paraId="39348201">
      <w:pPr>
        <w:pStyle w:val="22"/>
        <w:spacing w:line="360" w:lineRule="auto"/>
        <w:ind w:firstLine="0" w:firstLineChars="0"/>
        <w:rPr>
          <w:rFonts w:hint="eastAsia" w:hAnsi="宋体"/>
          <w:color w:val="auto"/>
        </w:rPr>
      </w:pPr>
      <w:r>
        <w:rPr>
          <w:rFonts w:hint="eastAsia" w:hAnsi="宋体"/>
          <w:color w:val="auto"/>
          <w:lang w:val="en-US" w:eastAsia="zh-CN"/>
        </w:rPr>
        <w:t xml:space="preserve">7.2 </w:t>
      </w:r>
      <w:r>
        <w:rPr>
          <w:rFonts w:hint="eastAsia" w:hAnsi="宋体"/>
          <w:color w:val="auto"/>
        </w:rPr>
        <w:t>安全处置</w:t>
      </w:r>
      <w:r>
        <w:rPr>
          <w:rFonts w:hint="eastAsia" w:hAnsi="宋体"/>
          <w:color w:val="auto"/>
          <w:lang w:val="en-US" w:eastAsia="zh-CN"/>
        </w:rPr>
        <w:t>作业人员应</w:t>
      </w:r>
      <w:r>
        <w:rPr>
          <w:rFonts w:hint="eastAsia" w:hAnsi="宋体"/>
          <w:color w:val="auto"/>
        </w:rPr>
        <w:t>根据处置</w:t>
      </w:r>
      <w:r>
        <w:rPr>
          <w:rFonts w:hint="eastAsia" w:hAnsi="宋体"/>
          <w:color w:val="auto"/>
          <w:lang w:val="en-US" w:eastAsia="zh-CN"/>
        </w:rPr>
        <w:t>作业的</w:t>
      </w:r>
      <w:r>
        <w:rPr>
          <w:rFonts w:hint="eastAsia" w:hAnsi="宋体"/>
          <w:color w:val="auto"/>
        </w:rPr>
        <w:t>特点，</w:t>
      </w:r>
      <w:r>
        <w:rPr>
          <w:rFonts w:hint="eastAsia" w:hAnsi="宋体"/>
          <w:color w:val="auto"/>
          <w:lang w:val="en-US" w:eastAsia="zh-CN"/>
        </w:rPr>
        <w:t>正确佩戴满足</w:t>
      </w:r>
      <w:r>
        <w:rPr>
          <w:rFonts w:hint="eastAsia" w:hAnsi="宋体"/>
          <w:color w:val="auto"/>
        </w:rPr>
        <w:t>GB</w:t>
      </w:r>
      <w:r>
        <w:rPr>
          <w:rFonts w:hint="eastAsia" w:hAnsi="宋体"/>
          <w:color w:val="auto"/>
          <w:lang w:val="en-US" w:eastAsia="zh-CN"/>
        </w:rPr>
        <w:t xml:space="preserve"> </w:t>
      </w:r>
      <w:r>
        <w:rPr>
          <w:rFonts w:hint="eastAsia" w:hAnsi="宋体"/>
          <w:color w:val="auto"/>
        </w:rPr>
        <w:t>39800</w:t>
      </w:r>
      <w:r>
        <w:rPr>
          <w:rFonts w:hint="eastAsia" w:hAnsi="宋体"/>
          <w:color w:val="auto"/>
          <w:lang w:val="en-US" w:eastAsia="zh-CN"/>
        </w:rPr>
        <w:t>.1要求的个体</w:t>
      </w:r>
      <w:r>
        <w:rPr>
          <w:rFonts w:hint="eastAsia" w:hAnsi="宋体"/>
          <w:color w:val="auto"/>
        </w:rPr>
        <w:t>防护</w:t>
      </w:r>
      <w:r>
        <w:rPr>
          <w:rFonts w:hint="eastAsia" w:hAnsi="宋体"/>
          <w:color w:val="auto"/>
          <w:lang w:val="en-US" w:eastAsia="zh-CN"/>
        </w:rPr>
        <w:t xml:space="preserve">装备 </w:t>
      </w:r>
      <w:r>
        <w:rPr>
          <w:rFonts w:hint="eastAsia" w:hAnsi="宋体"/>
          <w:color w:val="auto"/>
        </w:rPr>
        <w:t>。</w:t>
      </w:r>
    </w:p>
    <w:p w14:paraId="46360329">
      <w:pPr>
        <w:pStyle w:val="22"/>
        <w:spacing w:line="360" w:lineRule="auto"/>
        <w:ind w:firstLine="0" w:firstLineChars="0"/>
        <w:rPr>
          <w:rFonts w:hint="eastAsia"/>
        </w:rPr>
      </w:pPr>
      <w:r>
        <w:rPr>
          <w:rFonts w:hint="eastAsia"/>
          <w:lang w:val="en-US" w:eastAsia="zh-CN"/>
        </w:rPr>
        <w:t>7</w:t>
      </w:r>
      <w:r>
        <w:rPr>
          <w:rFonts w:hint="eastAsia"/>
        </w:rPr>
        <w:t>.</w:t>
      </w:r>
      <w:r>
        <w:rPr>
          <w:rFonts w:hint="eastAsia"/>
          <w:lang w:val="en-US" w:eastAsia="zh-CN"/>
        </w:rPr>
        <w:t>3</w:t>
      </w:r>
      <w:r>
        <w:rPr>
          <w:rFonts w:hint="eastAsia"/>
        </w:rPr>
        <w:t xml:space="preserve"> 涉及特种作业和特种设备作业人员应取得相应资格证书,持证上岗。界定为GBZ/T260中规定的职业禁忌证者不应参与相应作业。</w:t>
      </w:r>
    </w:p>
    <w:p w14:paraId="450F9B5D">
      <w:pPr>
        <w:pStyle w:val="22"/>
        <w:spacing w:line="360" w:lineRule="auto"/>
        <w:ind w:firstLine="0" w:firstLineChars="0"/>
        <w:rPr>
          <w:rFonts w:hint="eastAsia"/>
        </w:rPr>
      </w:pPr>
      <w:r>
        <w:rPr>
          <w:rFonts w:hint="eastAsia"/>
          <w:lang w:val="en-US" w:eastAsia="zh-CN"/>
        </w:rPr>
        <w:t>7</w:t>
      </w:r>
      <w:r>
        <w:rPr>
          <w:rFonts w:hint="eastAsia"/>
        </w:rPr>
        <w:t>.</w:t>
      </w:r>
      <w:r>
        <w:rPr>
          <w:rFonts w:hint="eastAsia"/>
          <w:lang w:val="en-US" w:eastAsia="zh-CN"/>
        </w:rPr>
        <w:t xml:space="preserve">4 </w:t>
      </w:r>
      <w:r>
        <w:rPr>
          <w:rFonts w:hint="eastAsia"/>
        </w:rPr>
        <w:t>作业期</w:t>
      </w:r>
      <w:r>
        <w:rPr>
          <w:rFonts w:hint="eastAsia"/>
          <w:lang w:val="en-US" w:eastAsia="zh-CN"/>
        </w:rPr>
        <w:t>间</w:t>
      </w:r>
      <w:r>
        <w:rPr>
          <w:rFonts w:hint="eastAsia"/>
        </w:rPr>
        <w:t>应设监护人。监护人应由具有生产(作业)实践经验的人员担任,并经专项培训考试合格</w:t>
      </w:r>
      <w:r>
        <w:rPr>
          <w:rFonts w:hint="eastAsia"/>
          <w:lang w:eastAsia="zh-CN"/>
        </w:rPr>
        <w:t>，</w:t>
      </w:r>
      <w:r>
        <w:rPr>
          <w:rFonts w:hint="eastAsia"/>
        </w:rPr>
        <w:t>佩戴明显标识</w:t>
      </w:r>
      <w:r>
        <w:rPr>
          <w:rFonts w:hint="eastAsia"/>
          <w:lang w:eastAsia="zh-CN"/>
        </w:rPr>
        <w:t>，</w:t>
      </w:r>
      <w:r>
        <w:rPr>
          <w:rFonts w:hint="eastAsia"/>
        </w:rPr>
        <w:t>持培训合格证上岗。</w:t>
      </w:r>
    </w:p>
    <w:p w14:paraId="6D401AFD">
      <w:pPr>
        <w:pStyle w:val="22"/>
        <w:keepNext w:val="0"/>
        <w:keepLines w:val="0"/>
        <w:pageBreakBefore w:val="0"/>
        <w:widowControl/>
        <w:kinsoku/>
        <w:wordWrap/>
        <w:overflowPunct/>
        <w:topLinePunct w:val="0"/>
        <w:autoSpaceDE w:val="0"/>
        <w:autoSpaceDN w:val="0"/>
        <w:bidi w:val="0"/>
        <w:adjustRightInd/>
        <w:snapToGrid/>
        <w:spacing w:before="0" w:line="360" w:lineRule="auto"/>
        <w:ind w:left="0" w:firstLine="0" w:firstLineChars="0"/>
        <w:textAlignment w:val="auto"/>
        <w:rPr>
          <w:rFonts w:hint="eastAsia" w:hAnsi="宋体"/>
          <w:color w:val="auto"/>
          <w:highlight w:val="none"/>
        </w:rPr>
      </w:pPr>
      <w:r>
        <w:rPr>
          <w:rFonts w:hint="eastAsia" w:hAnsi="宋体"/>
          <w:color w:val="auto"/>
          <w:highlight w:val="none"/>
          <w:lang w:val="en-US" w:eastAsia="zh-CN"/>
        </w:rPr>
        <w:t>7</w:t>
      </w:r>
      <w:r>
        <w:rPr>
          <w:rFonts w:hint="eastAsia" w:hAnsi="宋体"/>
          <w:color w:val="auto"/>
          <w:highlight w:val="none"/>
        </w:rPr>
        <w:t>.</w:t>
      </w:r>
      <w:r>
        <w:rPr>
          <w:rFonts w:hint="eastAsia" w:hAnsi="宋体"/>
          <w:color w:val="auto"/>
          <w:highlight w:val="none"/>
          <w:lang w:val="en-US" w:eastAsia="zh-CN"/>
        </w:rPr>
        <w:t>5 安全</w:t>
      </w:r>
      <w:r>
        <w:rPr>
          <w:rFonts w:hint="eastAsia" w:hAnsi="宋体"/>
          <w:color w:val="auto"/>
          <w:highlight w:val="none"/>
        </w:rPr>
        <w:t>处置过程使用的工具</w:t>
      </w:r>
      <w:r>
        <w:rPr>
          <w:rFonts w:hint="eastAsia" w:hAnsi="宋体"/>
          <w:color w:val="auto"/>
          <w:highlight w:val="none"/>
          <w:lang w:val="en-US" w:eastAsia="zh-CN"/>
        </w:rPr>
        <w:t>应</w:t>
      </w:r>
      <w:r>
        <w:rPr>
          <w:rFonts w:hint="eastAsia" w:hAnsi="宋体"/>
          <w:color w:val="auto"/>
          <w:highlight w:val="none"/>
        </w:rPr>
        <w:t>符合</w:t>
      </w:r>
      <w:r>
        <w:rPr>
          <w:rFonts w:hint="eastAsia" w:hAnsi="宋体"/>
          <w:color w:val="auto"/>
          <w:highlight w:val="none"/>
          <w:lang w:val="en-US" w:eastAsia="zh-CN"/>
        </w:rPr>
        <w:t>作业</w:t>
      </w:r>
      <w:r>
        <w:rPr>
          <w:rFonts w:hint="eastAsia" w:hAnsi="宋体"/>
          <w:color w:val="auto"/>
          <w:highlight w:val="none"/>
        </w:rPr>
        <w:t>环境</w:t>
      </w:r>
      <w:r>
        <w:rPr>
          <w:rFonts w:hint="eastAsia" w:hAnsi="宋体"/>
          <w:color w:val="auto"/>
          <w:highlight w:val="none"/>
          <w:lang w:val="en-US" w:eastAsia="zh-CN"/>
        </w:rPr>
        <w:t>的</w:t>
      </w:r>
      <w:r>
        <w:rPr>
          <w:rFonts w:hint="eastAsia" w:hAnsi="宋体"/>
          <w:color w:val="auto"/>
          <w:highlight w:val="none"/>
        </w:rPr>
        <w:t>要求，处置承装或输送易燃易爆物质的容器或管道清洗、置换时应使用防爆电气</w:t>
      </w:r>
      <w:r>
        <w:rPr>
          <w:rFonts w:hint="eastAsia" w:hAnsi="宋体"/>
          <w:color w:val="auto"/>
          <w:highlight w:val="none"/>
          <w:lang w:val="en-US" w:eastAsia="zh-CN"/>
        </w:rPr>
        <w:t>和</w:t>
      </w:r>
      <w:r>
        <w:rPr>
          <w:rFonts w:hint="eastAsia" w:hAnsi="宋体"/>
          <w:color w:val="auto"/>
          <w:highlight w:val="none"/>
        </w:rPr>
        <w:t>防爆工具。</w:t>
      </w:r>
    </w:p>
    <w:p w14:paraId="12CFBF69">
      <w:pPr>
        <w:pStyle w:val="22"/>
        <w:keepNext w:val="0"/>
        <w:keepLines w:val="0"/>
        <w:pageBreakBefore w:val="0"/>
        <w:widowControl/>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color w:val="auto"/>
          <w:kern w:val="0"/>
          <w:szCs w:val="20"/>
        </w:rPr>
      </w:pPr>
      <w:r>
        <w:rPr>
          <w:rFonts w:hint="eastAsia" w:hAnsi="宋体"/>
          <w:color w:val="auto"/>
          <w:lang w:val="en-US" w:eastAsia="zh-CN"/>
        </w:rPr>
        <w:t>7.6</w:t>
      </w:r>
      <w:r>
        <w:rPr>
          <w:rFonts w:hint="eastAsia" w:ascii="宋体" w:hAnsi="宋体"/>
          <w:color w:val="auto"/>
          <w:kern w:val="0"/>
          <w:szCs w:val="20"/>
        </w:rPr>
        <w:t xml:space="preserve"> </w:t>
      </w:r>
      <w:r>
        <w:rPr>
          <w:rFonts w:hint="eastAsia" w:ascii="宋体" w:hAnsi="宋体" w:eastAsia="宋体" w:cs="宋体"/>
          <w:color w:val="auto"/>
          <w:kern w:val="0"/>
          <w:szCs w:val="20"/>
        </w:rPr>
        <w:t>设备设施非常规停用安全处置</w:t>
      </w:r>
      <w:r>
        <w:rPr>
          <w:rFonts w:hint="eastAsia" w:ascii="宋体" w:hAnsi="宋体" w:eastAsia="宋体" w:cs="宋体"/>
          <w:color w:val="auto"/>
          <w:kern w:val="0"/>
          <w:szCs w:val="20"/>
          <w:lang w:val="en-US" w:eastAsia="zh-CN"/>
        </w:rPr>
        <w:t>过程</w:t>
      </w:r>
      <w:r>
        <w:rPr>
          <w:rFonts w:hint="eastAsia" w:ascii="宋体" w:hAnsi="宋体" w:eastAsia="宋体" w:cs="宋体"/>
          <w:color w:val="auto"/>
          <w:kern w:val="0"/>
          <w:szCs w:val="20"/>
        </w:rPr>
        <w:t>中涉及到的溶剂清洗、清水冲洗、热水蒸煮、</w:t>
      </w:r>
      <w:r>
        <w:rPr>
          <w:rFonts w:hint="eastAsia" w:ascii="宋体" w:hAnsi="宋体" w:eastAsia="宋体" w:cs="宋体"/>
          <w:color w:val="auto"/>
          <w:kern w:val="0"/>
          <w:szCs w:val="20"/>
          <w:lang w:val="en-US" w:eastAsia="zh-CN"/>
        </w:rPr>
        <w:t>氮</w:t>
      </w:r>
      <w:r>
        <w:rPr>
          <w:rFonts w:hint="eastAsia" w:ascii="宋体" w:hAnsi="宋体" w:eastAsia="宋体" w:cs="宋体"/>
          <w:color w:val="auto"/>
          <w:kern w:val="0"/>
          <w:szCs w:val="20"/>
        </w:rPr>
        <w:t>气吹扫、系统注水等处置作业</w:t>
      </w:r>
      <w:r>
        <w:rPr>
          <w:rFonts w:hint="eastAsia" w:ascii="宋体" w:hAnsi="宋体" w:eastAsia="宋体" w:cs="宋体"/>
          <w:color w:val="auto"/>
          <w:kern w:val="0"/>
          <w:szCs w:val="20"/>
          <w:lang w:val="en-US" w:eastAsia="zh-CN"/>
        </w:rPr>
        <w:t>内容和</w:t>
      </w:r>
      <w:r>
        <w:rPr>
          <w:rFonts w:hint="eastAsia" w:hAnsi="宋体" w:cs="宋体"/>
          <w:color w:val="auto"/>
          <w:kern w:val="0"/>
          <w:szCs w:val="20"/>
          <w:lang w:val="en-US" w:eastAsia="zh-CN"/>
        </w:rPr>
        <w:t>作业</w:t>
      </w:r>
      <w:r>
        <w:rPr>
          <w:rFonts w:hint="eastAsia" w:ascii="宋体" w:hAnsi="宋体" w:eastAsia="宋体" w:cs="宋体"/>
          <w:color w:val="auto"/>
          <w:kern w:val="0"/>
          <w:szCs w:val="20"/>
        </w:rPr>
        <w:t>时间</w:t>
      </w:r>
      <w:r>
        <w:rPr>
          <w:rFonts w:hint="eastAsia" w:ascii="宋体" w:hAnsi="宋体" w:eastAsia="宋体" w:cs="宋体"/>
          <w:color w:val="auto"/>
          <w:kern w:val="0"/>
          <w:szCs w:val="20"/>
          <w:lang w:val="en-US" w:eastAsia="zh-CN"/>
        </w:rPr>
        <w:t>均应做好</w:t>
      </w:r>
      <w:r>
        <w:rPr>
          <w:rFonts w:hint="eastAsia" w:ascii="宋体" w:hAnsi="宋体" w:eastAsia="宋体" w:cs="宋体"/>
          <w:color w:val="auto"/>
          <w:kern w:val="0"/>
          <w:szCs w:val="20"/>
        </w:rPr>
        <w:t>记录，并由</w:t>
      </w:r>
      <w:r>
        <w:rPr>
          <w:rFonts w:hint="eastAsia" w:ascii="宋体" w:hAnsi="宋体" w:eastAsia="宋体" w:cs="宋体"/>
          <w:color w:val="auto"/>
          <w:kern w:val="0"/>
          <w:szCs w:val="20"/>
          <w:lang w:val="en-US" w:eastAsia="zh-CN"/>
        </w:rPr>
        <w:t>现场负责</w:t>
      </w:r>
      <w:r>
        <w:rPr>
          <w:rFonts w:hint="eastAsia" w:ascii="宋体" w:hAnsi="宋体" w:eastAsia="宋体" w:cs="宋体"/>
          <w:color w:val="auto"/>
          <w:kern w:val="0"/>
          <w:szCs w:val="20"/>
        </w:rPr>
        <w:t>人确认。</w:t>
      </w:r>
    </w:p>
    <w:p w14:paraId="0FC08109">
      <w:pPr>
        <w:pStyle w:val="5"/>
        <w:keepNext w:val="0"/>
        <w:keepLines w:val="0"/>
        <w:pageBreakBefore w:val="0"/>
        <w:kinsoku/>
        <w:wordWrap/>
        <w:overflowPunct/>
        <w:topLinePunct w:val="0"/>
        <w:bidi w:val="0"/>
        <w:adjustRightInd/>
        <w:snapToGrid/>
        <w:spacing w:after="0" w:line="360" w:lineRule="auto"/>
        <w:textAlignment w:val="auto"/>
        <w:rPr>
          <w:rFonts w:hint="eastAsia" w:ascii="宋体" w:hAnsi="宋体" w:eastAsia="宋体" w:cs="宋体"/>
          <w:color w:val="auto"/>
          <w:kern w:val="0"/>
          <w:szCs w:val="20"/>
        </w:rPr>
      </w:pPr>
      <w:r>
        <w:rPr>
          <w:rFonts w:hint="eastAsia" w:ascii="宋体" w:hAnsi="宋体" w:eastAsia="宋体" w:cs="宋体"/>
          <w:color w:val="auto"/>
          <w:kern w:val="0"/>
          <w:szCs w:val="20"/>
          <w:lang w:val="en-US" w:eastAsia="zh-CN"/>
        </w:rPr>
        <w:t xml:space="preserve">7.7 </w:t>
      </w:r>
      <w:r>
        <w:rPr>
          <w:rFonts w:hint="eastAsia" w:ascii="宋体" w:hAnsi="宋体" w:eastAsia="宋体" w:cs="宋体"/>
          <w:color w:val="auto"/>
          <w:kern w:val="0"/>
          <w:szCs w:val="20"/>
        </w:rPr>
        <w:t>进入容器内作业应办理受限空间</w:t>
      </w:r>
      <w:r>
        <w:rPr>
          <w:rFonts w:hint="eastAsia" w:ascii="宋体" w:hAnsi="宋体" w:eastAsia="宋体" w:cs="宋体"/>
          <w:color w:val="auto"/>
          <w:kern w:val="0"/>
          <w:szCs w:val="20"/>
          <w:lang w:val="en-US" w:eastAsia="zh-CN"/>
        </w:rPr>
        <w:t>作业</w:t>
      </w:r>
      <w:r>
        <w:rPr>
          <w:rFonts w:hint="eastAsia" w:ascii="宋体" w:hAnsi="宋体" w:eastAsia="宋体" w:cs="宋体"/>
          <w:color w:val="auto"/>
          <w:kern w:val="0"/>
          <w:szCs w:val="20"/>
        </w:rPr>
        <w:t>审批手续</w:t>
      </w:r>
      <w:r>
        <w:rPr>
          <w:rFonts w:hint="eastAsia" w:ascii="宋体" w:hAnsi="宋体" w:eastAsia="宋体" w:cs="宋体"/>
          <w:color w:val="auto"/>
          <w:kern w:val="0"/>
          <w:szCs w:val="20"/>
          <w:lang w:eastAsia="zh-CN"/>
        </w:rPr>
        <w:t>，</w:t>
      </w:r>
      <w:r>
        <w:rPr>
          <w:rFonts w:hint="eastAsia" w:ascii="宋体" w:hAnsi="宋体" w:eastAsia="宋体" w:cs="宋体"/>
          <w:color w:val="auto"/>
          <w:kern w:val="0"/>
          <w:szCs w:val="20"/>
          <w:lang w:val="en-US" w:eastAsia="zh-CN"/>
        </w:rPr>
        <w:t>作业安全要求应符合</w:t>
      </w:r>
      <w:r>
        <w:rPr>
          <w:rFonts w:hint="eastAsia" w:ascii="宋体" w:hAnsi="宋体" w:eastAsia="宋体" w:cs="宋体"/>
          <w:color w:val="auto"/>
        </w:rPr>
        <w:t>GB</w:t>
      </w:r>
      <w:r>
        <w:rPr>
          <w:rFonts w:hint="eastAsia" w:ascii="宋体" w:hAnsi="宋体" w:eastAsia="宋体" w:cs="宋体"/>
          <w:color w:val="auto"/>
          <w:lang w:val="en-US" w:eastAsia="zh-CN"/>
        </w:rPr>
        <w:t xml:space="preserve"> </w:t>
      </w:r>
      <w:r>
        <w:rPr>
          <w:rFonts w:hint="eastAsia" w:ascii="宋体" w:hAnsi="宋体" w:eastAsia="宋体" w:cs="宋体"/>
          <w:color w:val="auto"/>
        </w:rPr>
        <w:t>30871</w:t>
      </w:r>
      <w:r>
        <w:rPr>
          <w:rFonts w:hint="eastAsia" w:ascii="宋体" w:hAnsi="宋体" w:eastAsia="宋体" w:cs="宋体"/>
          <w:color w:val="auto"/>
          <w:lang w:val="en-US" w:eastAsia="zh-CN"/>
        </w:rPr>
        <w:t>的规定，</w:t>
      </w:r>
      <w:r>
        <w:rPr>
          <w:rFonts w:hint="eastAsia" w:ascii="宋体" w:hAnsi="宋体" w:eastAsia="宋体" w:cs="宋体"/>
          <w:color w:val="auto"/>
          <w:kern w:val="0"/>
          <w:szCs w:val="20"/>
        </w:rPr>
        <w:t>使用的照明灯具电压不</w:t>
      </w:r>
      <w:r>
        <w:rPr>
          <w:rFonts w:hint="eastAsia" w:ascii="宋体" w:hAnsi="宋体" w:eastAsia="宋体" w:cs="宋体"/>
          <w:color w:val="auto"/>
          <w:kern w:val="0"/>
          <w:szCs w:val="20"/>
          <w:lang w:val="en-US" w:eastAsia="zh-CN"/>
        </w:rPr>
        <w:t>得超过</w:t>
      </w:r>
      <w:r>
        <w:rPr>
          <w:rFonts w:hint="eastAsia" w:ascii="宋体" w:hAnsi="宋体" w:eastAsia="宋体" w:cs="宋体"/>
          <w:color w:val="auto"/>
          <w:kern w:val="0"/>
          <w:szCs w:val="20"/>
        </w:rPr>
        <w:t>36V,潮湿环境</w:t>
      </w:r>
      <w:r>
        <w:rPr>
          <w:rFonts w:hint="eastAsia"/>
          <w:lang w:eastAsia="zh-CN"/>
        </w:rPr>
        <w:t>、</w:t>
      </w:r>
      <w:r>
        <w:rPr>
          <w:rFonts w:hint="eastAsia" w:ascii="宋体" w:hAnsi="宋体" w:eastAsia="宋体" w:cs="宋体"/>
          <w:lang w:val="en-US" w:eastAsia="zh-CN"/>
        </w:rPr>
        <w:t>狭小容器内</w:t>
      </w:r>
      <w:r>
        <w:rPr>
          <w:rFonts w:hint="eastAsia" w:ascii="宋体" w:hAnsi="宋体" w:eastAsia="宋体" w:cs="宋体"/>
          <w:color w:val="auto"/>
          <w:kern w:val="0"/>
          <w:szCs w:val="20"/>
        </w:rPr>
        <w:t>电压不</w:t>
      </w:r>
      <w:r>
        <w:rPr>
          <w:rFonts w:hint="eastAsia" w:ascii="宋体" w:hAnsi="宋体" w:eastAsia="宋体" w:cs="宋体"/>
          <w:color w:val="auto"/>
          <w:kern w:val="0"/>
          <w:szCs w:val="20"/>
          <w:lang w:val="en-US" w:eastAsia="zh-CN"/>
        </w:rPr>
        <w:t>得超过</w:t>
      </w:r>
      <w:r>
        <w:rPr>
          <w:rFonts w:hint="eastAsia" w:ascii="宋体" w:hAnsi="宋体" w:eastAsia="宋体" w:cs="宋体"/>
          <w:color w:val="auto"/>
          <w:kern w:val="0"/>
          <w:szCs w:val="20"/>
        </w:rPr>
        <w:t>12V。</w:t>
      </w:r>
    </w:p>
    <w:p w14:paraId="4E3285DA">
      <w:pPr>
        <w:keepNext w:val="0"/>
        <w:keepLines w:val="0"/>
        <w:pageBreakBefore w:val="0"/>
        <w:widowControl/>
        <w:kinsoku/>
        <w:wordWrap/>
        <w:overflowPunct/>
        <w:topLinePunct w:val="0"/>
        <w:autoSpaceDE w:val="0"/>
        <w:autoSpaceDN w:val="0"/>
        <w:bidi w:val="0"/>
        <w:adjustRightInd/>
        <w:snapToGrid/>
        <w:spacing w:after="0" w:line="360" w:lineRule="auto"/>
        <w:textAlignment w:val="auto"/>
        <w:rPr>
          <w:rFonts w:hint="eastAsia" w:ascii="宋体" w:hAnsi="宋体" w:eastAsia="宋体" w:cs="宋体"/>
          <w:color w:val="auto"/>
          <w:kern w:val="0"/>
          <w:szCs w:val="20"/>
          <w:lang w:eastAsia="zh-CN"/>
        </w:rPr>
      </w:pPr>
      <w:r>
        <w:rPr>
          <w:rFonts w:hint="eastAsia" w:ascii="宋体" w:hAnsi="宋体" w:eastAsia="宋体" w:cs="宋体"/>
          <w:color w:val="auto"/>
          <w:kern w:val="0"/>
          <w:szCs w:val="20"/>
          <w:lang w:val="en-US" w:eastAsia="zh-CN"/>
        </w:rPr>
        <w:t>7</w:t>
      </w:r>
      <w:r>
        <w:rPr>
          <w:rFonts w:hint="eastAsia" w:ascii="宋体" w:hAnsi="宋体" w:eastAsia="宋体" w:cs="宋体"/>
          <w:color w:val="auto"/>
          <w:kern w:val="0"/>
          <w:szCs w:val="20"/>
        </w:rPr>
        <w:t>.</w:t>
      </w:r>
      <w:r>
        <w:rPr>
          <w:rFonts w:hint="eastAsia" w:ascii="宋体" w:hAnsi="宋体" w:eastAsia="宋体" w:cs="宋体"/>
          <w:color w:val="auto"/>
          <w:kern w:val="0"/>
          <w:szCs w:val="20"/>
          <w:lang w:val="en-US" w:eastAsia="zh-CN"/>
        </w:rPr>
        <w:t xml:space="preserve">8 </w:t>
      </w:r>
      <w:r>
        <w:rPr>
          <w:rFonts w:hint="eastAsia" w:ascii="宋体" w:hAnsi="宋体" w:eastAsia="宋体" w:cs="宋体"/>
          <w:color w:val="auto"/>
          <w:kern w:val="0"/>
          <w:szCs w:val="20"/>
        </w:rPr>
        <w:t>夜间从事安全处置作业应配备照明设备</w:t>
      </w:r>
      <w:r>
        <w:rPr>
          <w:rFonts w:hint="eastAsia" w:ascii="宋体" w:hAnsi="宋体" w:eastAsia="宋体" w:cs="宋体"/>
          <w:color w:val="auto"/>
          <w:kern w:val="0"/>
          <w:szCs w:val="20"/>
          <w:lang w:eastAsia="zh-CN"/>
        </w:rPr>
        <w:t>。</w:t>
      </w:r>
    </w:p>
    <w:p w14:paraId="383CE5DB">
      <w:pPr>
        <w:keepNext w:val="0"/>
        <w:keepLines w:val="0"/>
        <w:pageBreakBefore w:val="0"/>
        <w:widowControl/>
        <w:kinsoku/>
        <w:wordWrap/>
        <w:overflowPunct/>
        <w:topLinePunct w:val="0"/>
        <w:autoSpaceDE w:val="0"/>
        <w:autoSpaceDN w:val="0"/>
        <w:bidi w:val="0"/>
        <w:adjustRightInd/>
        <w:snapToGrid/>
        <w:spacing w:after="0" w:line="360" w:lineRule="auto"/>
        <w:textAlignment w:val="auto"/>
        <w:rPr>
          <w:rFonts w:hint="eastAsia" w:ascii="宋体" w:hAnsi="宋体" w:eastAsia="宋体" w:cs="宋体"/>
          <w:color w:val="auto"/>
          <w:kern w:val="0"/>
          <w:szCs w:val="20"/>
        </w:rPr>
      </w:pPr>
      <w:r>
        <w:rPr>
          <w:rFonts w:hint="eastAsia" w:ascii="宋体" w:hAnsi="宋体" w:eastAsia="宋体" w:cs="宋体"/>
          <w:color w:val="auto"/>
          <w:kern w:val="0"/>
          <w:szCs w:val="20"/>
          <w:lang w:val="en-US" w:eastAsia="zh-CN"/>
        </w:rPr>
        <w:t>7.9 在</w:t>
      </w:r>
      <w:r>
        <w:rPr>
          <w:rFonts w:hint="eastAsia" w:ascii="宋体" w:hAnsi="宋体" w:eastAsia="宋体" w:cs="宋体"/>
          <w:color w:val="auto"/>
          <w:kern w:val="0"/>
          <w:szCs w:val="20"/>
        </w:rPr>
        <w:t>易燃易爆场所</w:t>
      </w:r>
      <w:r>
        <w:rPr>
          <w:rFonts w:hint="eastAsia" w:ascii="宋体" w:hAnsi="宋体" w:eastAsia="宋体" w:cs="宋体"/>
          <w:color w:val="auto"/>
          <w:kern w:val="0"/>
          <w:szCs w:val="20"/>
          <w:lang w:val="en-US" w:eastAsia="zh-CN"/>
        </w:rPr>
        <w:t>进行安全处置</w:t>
      </w:r>
      <w:r>
        <w:rPr>
          <w:rFonts w:hint="eastAsia" w:ascii="宋体" w:hAnsi="宋体" w:eastAsia="宋体" w:cs="宋体"/>
          <w:color w:val="auto"/>
          <w:kern w:val="0"/>
          <w:szCs w:val="20"/>
        </w:rPr>
        <w:t>应</w:t>
      </w:r>
      <w:r>
        <w:rPr>
          <w:rFonts w:hint="eastAsia" w:ascii="宋体" w:hAnsi="宋体" w:eastAsia="宋体" w:cs="宋体"/>
          <w:color w:val="auto"/>
          <w:kern w:val="0"/>
          <w:szCs w:val="20"/>
          <w:lang w:val="en-US" w:eastAsia="zh-CN"/>
        </w:rPr>
        <w:t>采取可靠的</w:t>
      </w:r>
      <w:r>
        <w:rPr>
          <w:rFonts w:hint="eastAsia" w:ascii="宋体" w:hAnsi="宋体" w:eastAsia="宋体" w:cs="宋体"/>
          <w:color w:val="auto"/>
          <w:kern w:val="0"/>
          <w:szCs w:val="20"/>
        </w:rPr>
        <w:t>防爆</w:t>
      </w:r>
      <w:r>
        <w:rPr>
          <w:rFonts w:hint="eastAsia" w:ascii="宋体" w:hAnsi="宋体" w:eastAsia="宋体" w:cs="宋体"/>
          <w:color w:val="auto"/>
          <w:kern w:val="0"/>
          <w:szCs w:val="20"/>
          <w:lang w:val="en-US" w:eastAsia="zh-CN"/>
        </w:rPr>
        <w:t>措施，处置作业所使用的电气设备应符合</w:t>
      </w:r>
      <w:r>
        <w:rPr>
          <w:rFonts w:hint="eastAsia" w:ascii="宋体" w:hAnsi="宋体" w:eastAsia="宋体" w:cs="宋体"/>
          <w:color w:val="auto"/>
        </w:rPr>
        <w:t>GB</w:t>
      </w:r>
      <w:r>
        <w:rPr>
          <w:rFonts w:hint="eastAsia" w:ascii="宋体" w:hAnsi="宋体" w:eastAsia="宋体" w:cs="宋体"/>
          <w:color w:val="auto"/>
          <w:lang w:val="en-US" w:eastAsia="zh-CN"/>
        </w:rPr>
        <w:t xml:space="preserve"> </w:t>
      </w:r>
      <w:r>
        <w:rPr>
          <w:rFonts w:hint="eastAsia" w:ascii="宋体" w:hAnsi="宋体" w:eastAsia="宋体" w:cs="宋体"/>
          <w:color w:val="auto"/>
        </w:rPr>
        <w:t>3836.1</w:t>
      </w:r>
      <w:r>
        <w:rPr>
          <w:rFonts w:hint="eastAsia" w:ascii="宋体" w:hAnsi="宋体" w:eastAsia="宋体" w:cs="宋体"/>
          <w:color w:val="auto"/>
          <w:lang w:val="en-US" w:eastAsia="zh-CN"/>
        </w:rPr>
        <w:t xml:space="preserve"> 的要求</w:t>
      </w:r>
      <w:r>
        <w:rPr>
          <w:rFonts w:hint="eastAsia" w:ascii="宋体" w:hAnsi="宋体" w:eastAsia="宋体" w:cs="宋体"/>
          <w:color w:val="auto"/>
          <w:kern w:val="0"/>
          <w:szCs w:val="20"/>
        </w:rPr>
        <w:t>。</w:t>
      </w:r>
    </w:p>
    <w:p w14:paraId="2DFAF6AD">
      <w:pPr>
        <w:keepNext w:val="0"/>
        <w:keepLines w:val="0"/>
        <w:pageBreakBefore w:val="0"/>
        <w:widowControl/>
        <w:kinsoku/>
        <w:wordWrap/>
        <w:overflowPunct/>
        <w:topLinePunct w:val="0"/>
        <w:autoSpaceDE w:val="0"/>
        <w:autoSpaceDN w:val="0"/>
        <w:bidi w:val="0"/>
        <w:adjustRightInd/>
        <w:snapToGrid/>
        <w:spacing w:after="0" w:line="360" w:lineRule="auto"/>
        <w:textAlignment w:val="auto"/>
        <w:rPr>
          <w:rFonts w:hint="eastAsia" w:ascii="宋体" w:hAnsi="宋体" w:eastAsia="宋体" w:cs="宋体"/>
          <w:color w:val="auto"/>
          <w:kern w:val="0"/>
          <w:szCs w:val="20"/>
          <w:lang w:eastAsia="zh-CN"/>
        </w:rPr>
      </w:pPr>
      <w:r>
        <w:rPr>
          <w:rFonts w:hint="eastAsia" w:ascii="宋体" w:hAnsi="宋体" w:eastAsia="宋体" w:cs="宋体"/>
          <w:color w:val="auto"/>
          <w:kern w:val="0"/>
          <w:szCs w:val="20"/>
          <w:lang w:val="en-US" w:eastAsia="zh-CN"/>
        </w:rPr>
        <w:t xml:space="preserve">7.10 </w:t>
      </w:r>
      <w:r>
        <w:rPr>
          <w:rFonts w:hint="eastAsia" w:ascii="宋体" w:hAnsi="宋体" w:eastAsia="宋体" w:cs="宋体"/>
          <w:color w:val="auto"/>
          <w:kern w:val="0"/>
          <w:szCs w:val="20"/>
        </w:rPr>
        <w:t>在可燃性粉尘爆炸环境作业时应采用符合相应防爆等级要求的灯具</w:t>
      </w:r>
      <w:r>
        <w:rPr>
          <w:rFonts w:hint="eastAsia" w:ascii="宋体" w:hAnsi="宋体" w:eastAsia="宋体" w:cs="宋体"/>
          <w:color w:val="auto"/>
          <w:kern w:val="0"/>
          <w:szCs w:val="20"/>
          <w:lang w:eastAsia="zh-CN"/>
        </w:rPr>
        <w:t>。</w:t>
      </w:r>
    </w:p>
    <w:p w14:paraId="6BE5B4A8">
      <w:pPr>
        <w:keepNext w:val="0"/>
        <w:keepLines w:val="0"/>
        <w:pageBreakBefore w:val="0"/>
        <w:widowControl/>
        <w:kinsoku/>
        <w:wordWrap/>
        <w:overflowPunct/>
        <w:topLinePunct w:val="0"/>
        <w:autoSpaceDE w:val="0"/>
        <w:autoSpaceDN w:val="0"/>
        <w:bidi w:val="0"/>
        <w:adjustRightInd/>
        <w:snapToGrid/>
        <w:spacing w:after="0" w:line="360" w:lineRule="auto"/>
        <w:textAlignment w:val="auto"/>
        <w:rPr>
          <w:rFonts w:hint="eastAsia" w:ascii="宋体" w:hAnsi="宋体" w:eastAsia="宋体" w:cs="宋体"/>
          <w:color w:val="auto"/>
          <w:kern w:val="0"/>
          <w:szCs w:val="20"/>
        </w:rPr>
      </w:pPr>
      <w:r>
        <w:rPr>
          <w:rFonts w:hint="eastAsia" w:ascii="宋体" w:hAnsi="宋体" w:eastAsia="宋体" w:cs="宋体"/>
          <w:color w:val="auto"/>
          <w:kern w:val="0"/>
          <w:szCs w:val="20"/>
          <w:lang w:val="en-US" w:eastAsia="zh-CN"/>
        </w:rPr>
        <w:t>7</w:t>
      </w:r>
      <w:r>
        <w:rPr>
          <w:rFonts w:hint="eastAsia" w:ascii="宋体" w:hAnsi="宋体" w:eastAsia="宋体" w:cs="宋体"/>
          <w:color w:val="auto"/>
          <w:kern w:val="0"/>
          <w:szCs w:val="20"/>
        </w:rPr>
        <w:t>.</w:t>
      </w:r>
      <w:r>
        <w:rPr>
          <w:rFonts w:hint="eastAsia" w:ascii="宋体" w:hAnsi="宋体" w:eastAsia="宋体" w:cs="宋体"/>
          <w:color w:val="auto"/>
          <w:kern w:val="0"/>
          <w:szCs w:val="20"/>
          <w:lang w:val="en-US" w:eastAsia="zh-CN"/>
        </w:rPr>
        <w:t>11</w:t>
      </w:r>
      <w:r>
        <w:rPr>
          <w:rFonts w:hint="eastAsia" w:ascii="宋体" w:hAnsi="宋体" w:eastAsia="宋体" w:cs="宋体"/>
          <w:color w:val="auto"/>
          <w:kern w:val="0"/>
          <w:szCs w:val="20"/>
        </w:rPr>
        <w:t xml:space="preserve"> </w:t>
      </w:r>
      <w:r>
        <w:rPr>
          <w:rFonts w:hint="eastAsia" w:ascii="宋体" w:hAnsi="宋体" w:eastAsia="宋体" w:cs="宋体"/>
          <w:color w:val="auto"/>
          <w:kern w:val="0"/>
          <w:szCs w:val="20"/>
          <w:lang w:val="en-US" w:eastAsia="zh-CN"/>
        </w:rPr>
        <w:t>在</w:t>
      </w:r>
      <w:r>
        <w:rPr>
          <w:rFonts w:hint="eastAsia" w:ascii="宋体" w:hAnsi="宋体" w:eastAsia="宋体" w:cs="宋体"/>
          <w:color w:val="auto"/>
          <w:kern w:val="0"/>
          <w:szCs w:val="20"/>
        </w:rPr>
        <w:t>长时间闲置的</w:t>
      </w:r>
      <w:r>
        <w:rPr>
          <w:rFonts w:hint="eastAsia" w:ascii="宋体" w:hAnsi="宋体" w:eastAsia="宋体" w:cs="宋体"/>
          <w:color w:val="auto"/>
          <w:kern w:val="0"/>
          <w:szCs w:val="20"/>
          <w:lang w:val="en-US" w:eastAsia="zh-CN"/>
        </w:rPr>
        <w:t>承装</w:t>
      </w:r>
      <w:r>
        <w:rPr>
          <w:rFonts w:hint="eastAsia" w:ascii="宋体" w:hAnsi="宋体" w:eastAsia="宋体" w:cs="宋体"/>
          <w:color w:val="auto"/>
          <w:kern w:val="0"/>
          <w:szCs w:val="20"/>
        </w:rPr>
        <w:t>易燃易爆介质的容器</w:t>
      </w:r>
      <w:r>
        <w:rPr>
          <w:rFonts w:hint="eastAsia" w:ascii="宋体" w:hAnsi="宋体" w:eastAsia="宋体" w:cs="宋体"/>
          <w:color w:val="auto"/>
          <w:kern w:val="0"/>
          <w:szCs w:val="20"/>
          <w:lang w:eastAsia="zh-CN"/>
        </w:rPr>
        <w:t>（</w:t>
      </w:r>
      <w:r>
        <w:rPr>
          <w:rFonts w:hint="eastAsia" w:ascii="宋体" w:hAnsi="宋体" w:eastAsia="宋体" w:cs="宋体"/>
          <w:color w:val="auto"/>
          <w:kern w:val="0"/>
          <w:szCs w:val="20"/>
        </w:rPr>
        <w:t>管道</w:t>
      </w:r>
      <w:r>
        <w:rPr>
          <w:rFonts w:hint="eastAsia" w:ascii="宋体" w:hAnsi="宋体" w:eastAsia="宋体" w:cs="宋体"/>
          <w:color w:val="auto"/>
          <w:kern w:val="0"/>
          <w:szCs w:val="20"/>
          <w:lang w:eastAsia="zh-CN"/>
        </w:rPr>
        <w:t>）</w:t>
      </w:r>
      <w:r>
        <w:rPr>
          <w:rFonts w:hint="eastAsia" w:ascii="宋体" w:hAnsi="宋体" w:eastAsia="宋体" w:cs="宋体"/>
          <w:color w:val="auto"/>
          <w:kern w:val="0"/>
          <w:szCs w:val="20"/>
        </w:rPr>
        <w:t>上进行动火</w:t>
      </w:r>
      <w:r>
        <w:rPr>
          <w:rFonts w:hint="eastAsia" w:ascii="宋体" w:hAnsi="宋体" w:eastAsia="宋体" w:cs="宋体"/>
          <w:color w:val="auto"/>
          <w:kern w:val="0"/>
          <w:szCs w:val="20"/>
          <w:lang w:val="en-US" w:eastAsia="zh-CN"/>
        </w:rPr>
        <w:t>作业前应对</w:t>
      </w:r>
      <w:r>
        <w:rPr>
          <w:rFonts w:hint="eastAsia" w:ascii="宋体" w:hAnsi="宋体" w:eastAsia="宋体" w:cs="宋体"/>
          <w:color w:val="auto"/>
          <w:kern w:val="0"/>
          <w:szCs w:val="20"/>
        </w:rPr>
        <w:t>容器</w:t>
      </w:r>
      <w:r>
        <w:rPr>
          <w:rFonts w:hint="eastAsia" w:ascii="宋体" w:hAnsi="宋体" w:eastAsia="宋体" w:cs="宋体"/>
          <w:color w:val="auto"/>
          <w:kern w:val="0"/>
          <w:szCs w:val="20"/>
          <w:lang w:eastAsia="zh-CN"/>
        </w:rPr>
        <w:t>（</w:t>
      </w:r>
      <w:r>
        <w:rPr>
          <w:rFonts w:hint="eastAsia" w:ascii="宋体" w:hAnsi="宋体" w:eastAsia="宋体" w:cs="宋体"/>
          <w:color w:val="auto"/>
          <w:kern w:val="0"/>
          <w:szCs w:val="20"/>
        </w:rPr>
        <w:t>管道</w:t>
      </w:r>
      <w:r>
        <w:rPr>
          <w:rFonts w:hint="eastAsia" w:ascii="宋体" w:hAnsi="宋体" w:eastAsia="宋体" w:cs="宋体"/>
          <w:color w:val="auto"/>
          <w:kern w:val="0"/>
          <w:szCs w:val="20"/>
          <w:lang w:eastAsia="zh-CN"/>
        </w:rPr>
        <w:t>）</w:t>
      </w:r>
      <w:r>
        <w:rPr>
          <w:rFonts w:hint="eastAsia" w:ascii="宋体" w:hAnsi="宋体" w:eastAsia="宋体" w:cs="宋体"/>
          <w:color w:val="auto"/>
          <w:kern w:val="0"/>
          <w:szCs w:val="20"/>
        </w:rPr>
        <w:t>内</w:t>
      </w:r>
      <w:r>
        <w:rPr>
          <w:rFonts w:hint="eastAsia" w:ascii="宋体" w:hAnsi="宋体" w:eastAsia="宋体" w:cs="宋体"/>
          <w:color w:val="auto"/>
          <w:kern w:val="0"/>
          <w:szCs w:val="20"/>
          <w:lang w:val="en-US" w:eastAsia="zh-CN"/>
        </w:rPr>
        <w:t>的</w:t>
      </w:r>
      <w:r>
        <w:rPr>
          <w:rFonts w:hint="eastAsia" w:ascii="宋体" w:hAnsi="宋体" w:eastAsia="宋体" w:cs="宋体"/>
          <w:color w:val="auto"/>
          <w:kern w:val="0"/>
          <w:szCs w:val="20"/>
        </w:rPr>
        <w:t>气体</w:t>
      </w:r>
      <w:r>
        <w:rPr>
          <w:rFonts w:hint="eastAsia" w:ascii="宋体" w:hAnsi="宋体" w:eastAsia="宋体" w:cs="宋体"/>
          <w:color w:val="auto"/>
          <w:kern w:val="0"/>
          <w:szCs w:val="20"/>
          <w:lang w:val="en-US" w:eastAsia="zh-CN"/>
        </w:rPr>
        <w:t>进行</w:t>
      </w:r>
      <w:r>
        <w:rPr>
          <w:rFonts w:hint="eastAsia" w:ascii="宋体" w:hAnsi="宋体" w:eastAsia="宋体" w:cs="宋体"/>
          <w:color w:val="auto"/>
          <w:kern w:val="0"/>
          <w:szCs w:val="20"/>
        </w:rPr>
        <w:t>检测，</w:t>
      </w:r>
      <w:r>
        <w:rPr>
          <w:rFonts w:hint="eastAsia" w:ascii="宋体" w:hAnsi="宋体" w:eastAsia="宋体" w:cs="宋体"/>
          <w:color w:val="auto"/>
          <w:kern w:val="0"/>
          <w:szCs w:val="20"/>
          <w:lang w:val="en-US" w:eastAsia="zh-CN"/>
        </w:rPr>
        <w:t>检测</w:t>
      </w:r>
      <w:r>
        <w:rPr>
          <w:rFonts w:hint="eastAsia" w:ascii="宋体" w:hAnsi="宋体" w:eastAsia="宋体" w:cs="宋体"/>
          <w:color w:val="auto"/>
          <w:kern w:val="0"/>
          <w:szCs w:val="20"/>
        </w:rPr>
        <w:t>合格后</w:t>
      </w:r>
      <w:r>
        <w:rPr>
          <w:rFonts w:hint="eastAsia" w:ascii="宋体" w:hAnsi="宋体" w:eastAsia="宋体" w:cs="宋体"/>
          <w:color w:val="auto"/>
          <w:kern w:val="0"/>
          <w:szCs w:val="20"/>
          <w:lang w:eastAsia="zh-CN"/>
        </w:rPr>
        <w:t>，</w:t>
      </w:r>
      <w:r>
        <w:rPr>
          <w:rFonts w:hint="eastAsia" w:ascii="宋体" w:hAnsi="宋体" w:eastAsia="宋体" w:cs="宋体"/>
          <w:color w:val="auto"/>
          <w:kern w:val="0"/>
          <w:szCs w:val="20"/>
        </w:rPr>
        <w:t>方可</w:t>
      </w:r>
      <w:r>
        <w:rPr>
          <w:rFonts w:hint="eastAsia" w:ascii="宋体" w:hAnsi="宋体" w:eastAsia="宋体" w:cs="宋体"/>
          <w:color w:val="auto"/>
          <w:kern w:val="0"/>
          <w:szCs w:val="20"/>
          <w:lang w:val="en-US" w:eastAsia="zh-CN"/>
        </w:rPr>
        <w:t>实施</w:t>
      </w:r>
      <w:r>
        <w:rPr>
          <w:rFonts w:hint="eastAsia" w:ascii="宋体" w:hAnsi="宋体" w:eastAsia="宋体" w:cs="宋体"/>
          <w:color w:val="auto"/>
          <w:kern w:val="0"/>
          <w:szCs w:val="20"/>
        </w:rPr>
        <w:t>作业。</w:t>
      </w:r>
    </w:p>
    <w:p w14:paraId="337914E9">
      <w:pPr>
        <w:pStyle w:val="22"/>
        <w:spacing w:line="360" w:lineRule="auto"/>
        <w:ind w:firstLine="0" w:firstLineChars="0"/>
        <w:rPr>
          <w:rFonts w:hint="eastAsia"/>
          <w:lang w:eastAsia="zh-CN"/>
        </w:rPr>
      </w:pPr>
      <w:r>
        <w:rPr>
          <w:rFonts w:hint="eastAsia" w:hAnsi="宋体" w:cs="宋体"/>
          <w:color w:val="auto"/>
          <w:kern w:val="0"/>
          <w:szCs w:val="20"/>
          <w:lang w:val="en-US" w:eastAsia="zh-CN"/>
        </w:rPr>
        <w:t>7</w:t>
      </w:r>
      <w:r>
        <w:rPr>
          <w:rFonts w:hint="eastAsia" w:ascii="宋体" w:hAnsi="宋体" w:eastAsia="宋体" w:cs="宋体"/>
          <w:color w:val="auto"/>
          <w:kern w:val="0"/>
          <w:szCs w:val="20"/>
        </w:rPr>
        <w:t>.</w:t>
      </w:r>
      <w:r>
        <w:rPr>
          <w:rFonts w:hint="eastAsia" w:hAnsi="宋体" w:cs="宋体"/>
          <w:color w:val="auto"/>
          <w:kern w:val="0"/>
          <w:szCs w:val="20"/>
          <w:lang w:val="en-US" w:eastAsia="zh-CN"/>
        </w:rPr>
        <w:t xml:space="preserve">12 </w:t>
      </w:r>
      <w:r>
        <w:rPr>
          <w:rFonts w:hint="eastAsia"/>
        </w:rPr>
        <w:t>可燃气体</w:t>
      </w:r>
      <w:r>
        <w:rPr>
          <w:rFonts w:hint="eastAsia"/>
          <w:lang w:eastAsia="zh-CN"/>
        </w:rPr>
        <w:t>、</w:t>
      </w:r>
      <w:r>
        <w:rPr>
          <w:rFonts w:hint="eastAsia"/>
          <w:lang w:val="en-US" w:eastAsia="zh-CN"/>
        </w:rPr>
        <w:t>有毒气体</w:t>
      </w:r>
      <w:r>
        <w:rPr>
          <w:rFonts w:hint="eastAsia"/>
        </w:rPr>
        <w:t>检测合格标准因停产非常态化进行</w:t>
      </w:r>
      <w:r>
        <w:rPr>
          <w:rFonts w:hint="eastAsia"/>
          <w:lang w:val="en-US" w:eastAsia="zh-CN"/>
        </w:rPr>
        <w:t>时应满足</w:t>
      </w:r>
      <w:r>
        <w:rPr>
          <w:rFonts w:hint="eastAsia"/>
          <w:lang w:eastAsia="zh-CN"/>
        </w:rPr>
        <w:t>：</w:t>
      </w:r>
    </w:p>
    <w:p w14:paraId="6B121F74">
      <w:pPr>
        <w:pStyle w:val="22"/>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r>
        <w:rPr>
          <w:rFonts w:hint="eastAsia"/>
          <w:lang w:val="en-US" w:eastAsia="zh-CN"/>
        </w:rPr>
        <w:t>a)</w:t>
      </w:r>
      <w:r>
        <w:rPr>
          <w:rFonts w:hint="eastAsia"/>
          <w:sz w:val="21"/>
          <w:szCs w:val="21"/>
          <w:lang w:val="en-US" w:eastAsia="zh-CN"/>
        </w:rPr>
        <w:t xml:space="preserve"> </w:t>
      </w:r>
      <w:r>
        <w:rPr>
          <w:rFonts w:hint="eastAsia"/>
          <w:sz w:val="21"/>
          <w:szCs w:val="21"/>
        </w:rPr>
        <w:t>爆炸下限＜4%的残留可燃气体检测浓度≤0.2%LEL</w:t>
      </w:r>
      <w:r>
        <w:rPr>
          <w:rFonts w:hint="eastAsia"/>
          <w:sz w:val="21"/>
          <w:szCs w:val="21"/>
          <w:lang w:val="en-US" w:eastAsia="zh-CN"/>
        </w:rPr>
        <w:t>；</w:t>
      </w:r>
    </w:p>
    <w:p w14:paraId="5F125144">
      <w:pPr>
        <w:pStyle w:val="22"/>
        <w:keepNext w:val="0"/>
        <w:keepLines w:val="0"/>
        <w:pageBreakBefore w:val="0"/>
        <w:kinsoku/>
        <w:wordWrap/>
        <w:overflowPunct/>
        <w:topLinePunct w:val="0"/>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 xml:space="preserve">b) </w:t>
      </w:r>
      <w:r>
        <w:rPr>
          <w:rFonts w:hint="eastAsia"/>
          <w:sz w:val="21"/>
          <w:szCs w:val="21"/>
        </w:rPr>
        <w:t>爆炸下限≥4%的，残留可燃气体检测浓度≤0.5%LEL</w:t>
      </w:r>
      <w:r>
        <w:rPr>
          <w:rFonts w:hint="eastAsia"/>
          <w:sz w:val="21"/>
          <w:szCs w:val="21"/>
          <w:lang w:val="en-US" w:eastAsia="zh-CN"/>
        </w:rPr>
        <w:t>；</w:t>
      </w:r>
    </w:p>
    <w:p w14:paraId="3C8E4F81">
      <w:pPr>
        <w:pStyle w:val="5"/>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 有毒气体浓度应不超过GBZ 2.1规定的接触限值。</w:t>
      </w:r>
    </w:p>
    <w:p w14:paraId="681B6C33">
      <w:pPr>
        <w:pStyle w:val="22"/>
        <w:keepNext w:val="0"/>
        <w:keepLines w:val="0"/>
        <w:pageBreakBefore w:val="0"/>
        <w:kinsoku/>
        <w:wordWrap/>
        <w:overflowPunct/>
        <w:topLinePunct w:val="0"/>
        <w:bidi w:val="0"/>
        <w:adjustRightInd/>
        <w:snapToGrid/>
        <w:spacing w:line="360" w:lineRule="auto"/>
        <w:ind w:firstLine="0" w:firstLineChars="0"/>
        <w:textAlignment w:val="auto"/>
        <w:rPr>
          <w:rFonts w:hint="eastAsia"/>
        </w:rPr>
      </w:pPr>
      <w:r>
        <w:rPr>
          <w:rFonts w:hint="eastAsia"/>
          <w:lang w:val="en-US" w:eastAsia="zh-CN"/>
        </w:rPr>
        <w:t>7.13 当</w:t>
      </w:r>
      <w:r>
        <w:rPr>
          <w:rFonts w:hint="eastAsia"/>
        </w:rPr>
        <w:t>作业现场出现异常,可能危及作业人员安全时,作业人员应立即停止作业,迅速撤离，并及时通知相关单位及人员。</w:t>
      </w:r>
    </w:p>
    <w:p w14:paraId="073DD739">
      <w:pPr>
        <w:keepNext w:val="0"/>
        <w:keepLines w:val="0"/>
        <w:pageBreakBefore w:val="0"/>
        <w:widowControl/>
        <w:kinsoku/>
        <w:wordWrap/>
        <w:overflowPunct/>
        <w:topLinePunct w:val="0"/>
        <w:autoSpaceDE w:val="0"/>
        <w:autoSpaceDN w:val="0"/>
        <w:bidi w:val="0"/>
        <w:adjustRightInd/>
        <w:snapToGrid/>
        <w:spacing w:before="0" w:beforeLines="50" w:after="0" w:afterLines="50" w:line="360" w:lineRule="auto"/>
        <w:textAlignment w:val="auto"/>
        <w:rPr>
          <w:rFonts w:hint="eastAsia" w:ascii="黑体" w:hAnsi="黑体" w:eastAsia="黑体" w:cs="黑体"/>
          <w:color w:val="auto"/>
          <w:kern w:val="0"/>
          <w:szCs w:val="20"/>
          <w:lang w:val="en-US" w:eastAsia="zh-CN"/>
        </w:rPr>
      </w:pPr>
      <w:r>
        <w:rPr>
          <w:rFonts w:hint="eastAsia" w:ascii="黑体" w:hAnsi="黑体" w:cs="黑体"/>
          <w:color w:val="auto"/>
          <w:kern w:val="0"/>
          <w:szCs w:val="20"/>
          <w:lang w:val="en-US" w:eastAsia="zh-CN"/>
        </w:rPr>
        <w:t>8</w:t>
      </w:r>
      <w:r>
        <w:rPr>
          <w:rFonts w:hint="eastAsia" w:ascii="黑体" w:hAnsi="黑体" w:eastAsia="黑体" w:cs="黑体"/>
          <w:color w:val="auto"/>
          <w:kern w:val="0"/>
          <w:szCs w:val="20"/>
          <w:lang w:val="en-US" w:eastAsia="zh-CN"/>
        </w:rPr>
        <w:t xml:space="preserve"> </w:t>
      </w:r>
      <w:r>
        <w:rPr>
          <w:rFonts w:hint="eastAsia" w:ascii="黑体" w:hAnsi="黑体" w:cs="黑体"/>
          <w:color w:val="auto"/>
          <w:kern w:val="0"/>
          <w:szCs w:val="20"/>
          <w:lang w:val="en-US" w:eastAsia="zh-CN"/>
        </w:rPr>
        <w:t xml:space="preserve"> </w:t>
      </w:r>
      <w:r>
        <w:rPr>
          <w:rFonts w:hint="eastAsia" w:ascii="黑体" w:hAnsi="黑体" w:eastAsia="黑体" w:cs="黑体"/>
          <w:szCs w:val="21"/>
          <w:lang w:val="en-US" w:eastAsia="zh-CN"/>
        </w:rPr>
        <w:t>检测验收</w:t>
      </w:r>
    </w:p>
    <w:p w14:paraId="5734772B">
      <w:pPr>
        <w:pStyle w:val="22"/>
        <w:spacing w:line="360" w:lineRule="auto"/>
        <w:ind w:firstLine="0" w:firstLineChars="0"/>
        <w:rPr>
          <w:rFonts w:hAnsi="宋体"/>
          <w:color w:val="FF0000"/>
        </w:rPr>
      </w:pPr>
      <w:r>
        <w:rPr>
          <w:rFonts w:hint="eastAsia" w:hAnsi="宋体"/>
          <w:lang w:val="en-US" w:eastAsia="zh-CN"/>
        </w:rPr>
        <w:t>8</w:t>
      </w:r>
      <w:r>
        <w:rPr>
          <w:rFonts w:hAnsi="宋体"/>
        </w:rPr>
        <w:t xml:space="preserve">.1 </w:t>
      </w:r>
      <w:r>
        <w:rPr>
          <w:rFonts w:hint="eastAsia" w:hAnsi="宋体"/>
          <w:color w:val="auto"/>
          <w:lang w:val="en-US" w:eastAsia="zh-CN"/>
        </w:rPr>
        <w:t>安全处置工作完成后由</w:t>
      </w:r>
      <w:r>
        <w:rPr>
          <w:rFonts w:hint="eastAsia" w:hAnsi="宋体"/>
          <w:color w:val="auto"/>
        </w:rPr>
        <w:t>工艺技术人员、</w:t>
      </w:r>
      <w:r>
        <w:rPr>
          <w:rFonts w:hint="eastAsia" w:hAnsi="宋体"/>
          <w:color w:val="auto"/>
          <w:lang w:val="en-US" w:eastAsia="zh-CN"/>
        </w:rPr>
        <w:t>现场</w:t>
      </w:r>
      <w:r>
        <w:rPr>
          <w:rFonts w:hint="eastAsia" w:hAnsi="宋体"/>
          <w:color w:val="auto"/>
        </w:rPr>
        <w:t>负责人、检测</w:t>
      </w:r>
      <w:r>
        <w:rPr>
          <w:rFonts w:hint="eastAsia" w:hAnsi="宋体"/>
          <w:color w:val="auto"/>
          <w:lang w:val="en-US" w:eastAsia="zh-CN"/>
        </w:rPr>
        <w:t>人员组成</w:t>
      </w:r>
      <w:r>
        <w:rPr>
          <w:rFonts w:hint="eastAsia" w:hAnsi="宋体"/>
          <w:color w:val="auto"/>
        </w:rPr>
        <w:t>验收</w:t>
      </w:r>
      <w:r>
        <w:rPr>
          <w:rFonts w:hint="eastAsia" w:hAnsi="宋体"/>
          <w:color w:val="auto"/>
          <w:lang w:val="en-US" w:eastAsia="zh-CN"/>
        </w:rPr>
        <w:t>组对</w:t>
      </w:r>
      <w:r>
        <w:rPr>
          <w:rFonts w:hint="eastAsia" w:hAnsi="宋体"/>
        </w:rPr>
        <w:t>有毒气体</w:t>
      </w:r>
      <w:r>
        <w:rPr>
          <w:rFonts w:hint="eastAsia" w:hAnsi="宋体"/>
          <w:lang w:val="en-US" w:eastAsia="zh-CN"/>
        </w:rPr>
        <w:t>含量</w:t>
      </w:r>
      <w:r>
        <w:rPr>
          <w:rFonts w:hint="eastAsia" w:hAnsi="宋体"/>
          <w:lang w:eastAsia="zh-CN"/>
        </w:rPr>
        <w:t>、</w:t>
      </w:r>
      <w:r>
        <w:rPr>
          <w:rFonts w:hint="eastAsia" w:hAnsi="宋体"/>
          <w:lang w:val="en-US" w:eastAsia="zh-CN"/>
        </w:rPr>
        <w:t>可燃气体含量、氧气含量等</w:t>
      </w:r>
      <w:r>
        <w:rPr>
          <w:rFonts w:hint="eastAsia" w:hAnsi="宋体"/>
          <w:color w:val="auto"/>
          <w:lang w:val="en-US" w:eastAsia="zh-CN"/>
        </w:rPr>
        <w:t>进行检测验收。</w:t>
      </w:r>
    </w:p>
    <w:p w14:paraId="3F6C241B">
      <w:pPr>
        <w:pStyle w:val="22"/>
        <w:spacing w:line="360" w:lineRule="auto"/>
        <w:ind w:left="0" w:leftChars="0" w:firstLine="0" w:firstLineChars="0"/>
        <w:rPr>
          <w:rFonts w:hAnsi="宋体"/>
        </w:rPr>
      </w:pPr>
      <w:r>
        <w:rPr>
          <w:rFonts w:hint="eastAsia" w:hAnsi="宋体"/>
          <w:lang w:val="en-US" w:eastAsia="zh-CN"/>
        </w:rPr>
        <w:t xml:space="preserve">8.2 </w:t>
      </w:r>
      <w:r>
        <w:rPr>
          <w:rFonts w:hint="eastAsia" w:hAnsi="宋体"/>
        </w:rPr>
        <w:t>检验检测人员</w:t>
      </w:r>
      <w:r>
        <w:rPr>
          <w:rFonts w:hint="eastAsia" w:hAnsi="宋体"/>
          <w:lang w:val="en-US" w:eastAsia="zh-CN"/>
        </w:rPr>
        <w:t>应</w:t>
      </w:r>
      <w:r>
        <w:rPr>
          <w:rFonts w:hint="eastAsia" w:hAnsi="宋体"/>
        </w:rPr>
        <w:t>经</w:t>
      </w:r>
      <w:r>
        <w:rPr>
          <w:rFonts w:hint="eastAsia" w:hAnsi="宋体"/>
          <w:lang w:val="en-US" w:eastAsia="zh-CN"/>
        </w:rPr>
        <w:t>企业</w:t>
      </w:r>
      <w:r>
        <w:rPr>
          <w:rFonts w:hint="eastAsia" w:hAnsi="宋体"/>
        </w:rPr>
        <w:t>内部相关检验检测专项培训，并经考核合格后，方可从事检验检测工作。</w:t>
      </w:r>
    </w:p>
    <w:p w14:paraId="5A84AD83">
      <w:pPr>
        <w:keepNext w:val="0"/>
        <w:keepLines w:val="0"/>
        <w:pageBreakBefore w:val="0"/>
        <w:widowControl/>
        <w:kinsoku/>
        <w:wordWrap/>
        <w:overflowPunct/>
        <w:topLinePunct w:val="0"/>
        <w:autoSpaceDE w:val="0"/>
        <w:autoSpaceDN w:val="0"/>
        <w:bidi w:val="0"/>
        <w:adjustRightInd/>
        <w:snapToGrid/>
        <w:spacing w:after="0" w:line="360" w:lineRule="auto"/>
        <w:textAlignment w:val="auto"/>
        <w:rPr>
          <w:rFonts w:hint="eastAsia" w:hAnsi="宋体"/>
          <w:lang w:val="en-US" w:eastAsia="zh-CN"/>
        </w:rPr>
      </w:pPr>
      <w:r>
        <w:rPr>
          <w:rFonts w:hint="eastAsia" w:ascii="宋体" w:hAnsi="宋体" w:eastAsia="宋体" w:cs="宋体"/>
          <w:lang w:val="en-US" w:eastAsia="zh-CN"/>
        </w:rPr>
        <w:t xml:space="preserve">8.3 </w:t>
      </w:r>
      <w:r>
        <w:rPr>
          <w:rFonts w:hint="eastAsia" w:ascii="宋体" w:hAnsi="宋体" w:eastAsia="宋体" w:cs="宋体"/>
        </w:rPr>
        <w:t>检验检测</w:t>
      </w:r>
      <w:r>
        <w:rPr>
          <w:rFonts w:hint="eastAsia" w:ascii="宋体" w:hAnsi="宋体" w:eastAsia="宋体" w:cs="宋体"/>
          <w:lang w:val="en-US" w:eastAsia="zh-CN"/>
        </w:rPr>
        <w:t>仪器</w:t>
      </w:r>
      <w:r>
        <w:rPr>
          <w:rFonts w:hint="eastAsia" w:ascii="宋体" w:hAnsi="宋体" w:eastAsia="宋体" w:cs="宋体"/>
        </w:rPr>
        <w:t>装备包括</w:t>
      </w:r>
      <w:r>
        <w:rPr>
          <w:rFonts w:hint="eastAsia" w:ascii="宋体" w:hAnsi="宋体" w:eastAsia="宋体" w:cs="宋体"/>
          <w:lang w:val="en-US" w:eastAsia="zh-CN"/>
        </w:rPr>
        <w:t>但不限于</w:t>
      </w:r>
      <w:r>
        <w:rPr>
          <w:rFonts w:hint="eastAsia" w:ascii="宋体" w:hAnsi="宋体" w:eastAsia="宋体" w:cs="宋体"/>
          <w:lang w:eastAsia="zh-CN"/>
        </w:rPr>
        <w:t>：</w:t>
      </w:r>
      <w:r>
        <w:rPr>
          <w:rFonts w:hint="eastAsia" w:ascii="宋体" w:hAnsi="宋体" w:eastAsia="宋体" w:cs="宋体"/>
        </w:rPr>
        <w:t>便携式可燃气体检测仪、便携式有毒气体检测仪、PH试纸等检测用具。</w:t>
      </w:r>
      <w:r>
        <w:rPr>
          <w:rFonts w:hint="eastAsia" w:ascii="宋体" w:hAnsi="宋体" w:eastAsia="宋体" w:cs="宋体"/>
          <w:color w:val="auto"/>
          <w:kern w:val="0"/>
          <w:szCs w:val="20"/>
        </w:rPr>
        <w:t>检测仪器应</w:t>
      </w:r>
      <w:r>
        <w:rPr>
          <w:rFonts w:hint="eastAsia" w:ascii="宋体" w:hAnsi="宋体" w:eastAsia="宋体" w:cs="宋体"/>
          <w:color w:val="auto"/>
          <w:kern w:val="0"/>
          <w:szCs w:val="20"/>
          <w:lang w:val="en-US" w:eastAsia="zh-CN"/>
        </w:rPr>
        <w:t>由具备相应</w:t>
      </w:r>
      <w:r>
        <w:rPr>
          <w:rFonts w:hint="eastAsia" w:ascii="宋体" w:hAnsi="宋体" w:eastAsia="宋体" w:cs="宋体"/>
          <w:color w:val="auto"/>
          <w:kern w:val="0"/>
          <w:szCs w:val="20"/>
        </w:rPr>
        <w:t>资质的检定单位检定合格，并在有效期内使用。</w:t>
      </w:r>
      <w:r>
        <w:rPr>
          <w:rFonts w:hint="eastAsia" w:hAnsi="宋体"/>
          <w:lang w:val="en-US" w:eastAsia="zh-CN"/>
        </w:rPr>
        <w:t xml:space="preserve"> </w:t>
      </w:r>
    </w:p>
    <w:p w14:paraId="73D7EED7">
      <w:pPr>
        <w:keepNext w:val="0"/>
        <w:keepLines w:val="0"/>
        <w:pageBreakBefore w:val="0"/>
        <w:widowControl/>
        <w:kinsoku/>
        <w:wordWrap/>
        <w:overflowPunct/>
        <w:topLinePunct w:val="0"/>
        <w:autoSpaceDE w:val="0"/>
        <w:autoSpaceDN w:val="0"/>
        <w:bidi w:val="0"/>
        <w:adjustRightInd/>
        <w:snapToGrid/>
        <w:spacing w:after="0" w:line="360" w:lineRule="auto"/>
        <w:ind w:left="0" w:firstLine="0" w:firstLineChars="0"/>
        <w:textAlignment w:val="auto"/>
        <w:rPr>
          <w:rFonts w:hint="eastAsia" w:ascii="宋体" w:hAnsi="宋体" w:eastAsia="宋体" w:cs="宋体"/>
          <w:color w:val="auto"/>
          <w:kern w:val="0"/>
          <w:szCs w:val="20"/>
          <w:lang w:eastAsia="zh-CN"/>
        </w:rPr>
      </w:pPr>
      <w:r>
        <w:rPr>
          <w:rFonts w:hint="eastAsia" w:ascii="宋体" w:hAnsi="宋体"/>
          <w:color w:val="auto"/>
          <w:kern w:val="0"/>
          <w:szCs w:val="20"/>
          <w:lang w:val="en-US" w:eastAsia="zh-CN"/>
        </w:rPr>
        <w:t>8</w:t>
      </w:r>
      <w:r>
        <w:rPr>
          <w:rFonts w:hint="eastAsia" w:ascii="宋体" w:hAnsi="宋体"/>
          <w:color w:val="auto"/>
          <w:kern w:val="0"/>
          <w:szCs w:val="20"/>
        </w:rPr>
        <w:t>.</w:t>
      </w:r>
      <w:r>
        <w:rPr>
          <w:rFonts w:hint="eastAsia" w:ascii="宋体" w:hAnsi="宋体"/>
          <w:color w:val="auto"/>
          <w:kern w:val="0"/>
          <w:szCs w:val="20"/>
          <w:lang w:val="en-US" w:eastAsia="zh-CN"/>
        </w:rPr>
        <w:t xml:space="preserve">4 </w:t>
      </w:r>
      <w:r>
        <w:rPr>
          <w:rFonts w:hint="eastAsia" w:ascii="宋体" w:hAnsi="宋体" w:eastAsia="宋体" w:cs="宋体"/>
          <w:color w:val="auto"/>
          <w:kern w:val="0"/>
          <w:szCs w:val="20"/>
          <w:lang w:val="en-US" w:eastAsia="zh-CN"/>
        </w:rPr>
        <w:t>检测</w:t>
      </w:r>
      <w:r>
        <w:rPr>
          <w:rFonts w:hint="eastAsia" w:ascii="宋体" w:hAnsi="宋体" w:eastAsia="宋体" w:cs="宋体"/>
          <w:color w:val="auto"/>
          <w:kern w:val="0"/>
          <w:szCs w:val="20"/>
        </w:rPr>
        <w:t>验收</w:t>
      </w:r>
      <w:r>
        <w:rPr>
          <w:rFonts w:hint="eastAsia" w:ascii="宋体" w:hAnsi="宋体" w:eastAsia="宋体" w:cs="宋体"/>
          <w:color w:val="auto"/>
          <w:kern w:val="0"/>
          <w:szCs w:val="20"/>
          <w:lang w:val="en-US" w:eastAsia="zh-CN"/>
        </w:rPr>
        <w:t>应做好记录，记录内容包括：</w:t>
      </w:r>
      <w:r>
        <w:rPr>
          <w:rFonts w:hint="eastAsia" w:ascii="宋体" w:hAnsi="宋体" w:eastAsia="宋体" w:cs="宋体"/>
          <w:color w:val="auto"/>
          <w:kern w:val="0"/>
          <w:szCs w:val="20"/>
        </w:rPr>
        <w:t>检测对象、检测物质、检测方法、检测时间、检测标准、检测数据、检测结果、检测人等</w:t>
      </w:r>
      <w:r>
        <w:rPr>
          <w:rFonts w:hint="eastAsia" w:ascii="宋体" w:hAnsi="宋体" w:eastAsia="宋体" w:cs="宋体"/>
          <w:color w:val="auto"/>
          <w:kern w:val="0"/>
          <w:szCs w:val="20"/>
          <w:lang w:eastAsia="zh-CN"/>
        </w:rPr>
        <w:t>。</w:t>
      </w:r>
    </w:p>
    <w:p w14:paraId="2EAD5B9A">
      <w:pPr>
        <w:keepNext w:val="0"/>
        <w:keepLines w:val="0"/>
        <w:pageBreakBefore w:val="0"/>
        <w:widowControl/>
        <w:kinsoku/>
        <w:wordWrap/>
        <w:overflowPunct/>
        <w:topLinePunct w:val="0"/>
        <w:autoSpaceDE w:val="0"/>
        <w:autoSpaceDN w:val="0"/>
        <w:bidi w:val="0"/>
        <w:adjustRightInd/>
        <w:snapToGrid/>
        <w:spacing w:after="0" w:line="360" w:lineRule="auto"/>
        <w:textAlignment w:val="auto"/>
        <w:rPr>
          <w:rFonts w:hint="eastAsia" w:ascii="宋体" w:hAnsi="宋体" w:eastAsia="宋体" w:cs="宋体"/>
          <w:color w:val="auto"/>
          <w:kern w:val="0"/>
          <w:szCs w:val="20"/>
          <w:lang w:val="en-US" w:eastAsia="zh-CN"/>
        </w:rPr>
      </w:pPr>
      <w:r>
        <w:rPr>
          <w:rFonts w:hint="eastAsia" w:ascii="宋体" w:hAnsi="宋体" w:eastAsia="宋体" w:cs="宋体"/>
          <w:color w:val="auto"/>
          <w:lang w:val="en-US" w:eastAsia="zh-CN"/>
        </w:rPr>
        <w:t>8.5 对承装</w:t>
      </w:r>
      <w:r>
        <w:rPr>
          <w:rFonts w:hint="eastAsia" w:ascii="宋体" w:hAnsi="宋体" w:eastAsia="宋体" w:cs="宋体"/>
          <w:color w:val="auto"/>
        </w:rPr>
        <w:t>易燃、易爆、高毒物料的设备</w:t>
      </w:r>
      <w:r>
        <w:rPr>
          <w:rFonts w:hint="eastAsia" w:ascii="宋体" w:hAnsi="宋体" w:eastAsia="宋体" w:cs="宋体"/>
          <w:color w:val="auto"/>
          <w:lang w:eastAsia="zh-CN"/>
        </w:rPr>
        <w:t>，</w:t>
      </w:r>
      <w:r>
        <w:rPr>
          <w:rFonts w:hint="eastAsia" w:ascii="宋体" w:hAnsi="宋体" w:eastAsia="宋体" w:cs="宋体"/>
          <w:color w:val="auto"/>
        </w:rPr>
        <w:t>拆除后长期闲置</w:t>
      </w:r>
      <w:r>
        <w:rPr>
          <w:rFonts w:hint="eastAsia" w:ascii="宋体" w:hAnsi="宋体" w:eastAsia="宋体" w:cs="宋体"/>
          <w:color w:val="auto"/>
          <w:lang w:val="en-US" w:eastAsia="zh-CN"/>
        </w:rPr>
        <w:t>的</w:t>
      </w:r>
      <w:r>
        <w:rPr>
          <w:rFonts w:hint="eastAsia" w:ascii="宋体" w:hAnsi="宋体" w:eastAsia="宋体" w:cs="宋体"/>
          <w:color w:val="auto"/>
        </w:rPr>
        <w:t>设备</w:t>
      </w:r>
      <w:r>
        <w:rPr>
          <w:rFonts w:hint="eastAsia" w:ascii="宋体" w:hAnsi="宋体" w:eastAsia="宋体" w:cs="宋体"/>
          <w:color w:val="auto"/>
          <w:lang w:val="en-US" w:eastAsia="zh-CN"/>
        </w:rPr>
        <w:t>，</w:t>
      </w:r>
      <w:r>
        <w:rPr>
          <w:rFonts w:hint="eastAsia" w:ascii="宋体" w:hAnsi="宋体" w:eastAsia="宋体" w:cs="宋体"/>
          <w:color w:val="auto"/>
        </w:rPr>
        <w:t>应每季度进行一次设备内可燃</w:t>
      </w:r>
      <w:r>
        <w:rPr>
          <w:rFonts w:hint="eastAsia" w:ascii="宋体" w:hAnsi="宋体" w:eastAsia="宋体" w:cs="宋体"/>
          <w:color w:val="auto"/>
          <w:lang w:val="en-US" w:eastAsia="zh-CN"/>
        </w:rPr>
        <w:t>气体和</w:t>
      </w:r>
      <w:r>
        <w:rPr>
          <w:rFonts w:hint="eastAsia" w:ascii="宋体" w:hAnsi="宋体" w:eastAsia="宋体" w:cs="宋体"/>
          <w:color w:val="auto"/>
        </w:rPr>
        <w:t>有毒气体检测</w:t>
      </w:r>
      <w:r>
        <w:rPr>
          <w:rFonts w:hint="eastAsia" w:ascii="宋体" w:hAnsi="宋体" w:eastAsia="宋体" w:cs="宋体"/>
          <w:color w:val="auto"/>
          <w:lang w:eastAsia="zh-CN"/>
        </w:rPr>
        <w:t>，</w:t>
      </w:r>
      <w:r>
        <w:rPr>
          <w:rFonts w:hint="eastAsia" w:ascii="宋体" w:hAnsi="宋体" w:eastAsia="宋体" w:cs="宋体"/>
          <w:color w:val="auto"/>
          <w:lang w:val="en-US" w:eastAsia="zh-CN"/>
        </w:rPr>
        <w:t>并做好记录。</w:t>
      </w:r>
    </w:p>
    <w:bookmarkEnd w:id="8"/>
    <w:bookmarkEnd w:id="9"/>
    <w:bookmarkEnd w:id="10"/>
    <w:bookmarkEnd w:id="11"/>
    <w:p w14:paraId="6C91CA31">
      <w:pPr>
        <w:pStyle w:val="22"/>
        <w:spacing w:line="360" w:lineRule="auto"/>
        <w:ind w:left="0" w:leftChars="0" w:firstLine="0" w:firstLineChars="0"/>
        <w:rPr>
          <w:rFonts w:hint="eastAsia" w:hAnsi="宋体"/>
          <w:color w:val="auto"/>
          <w:lang w:val="en-US" w:eastAsia="zh-CN"/>
        </w:rPr>
      </w:pPr>
      <w:r>
        <w:rPr>
          <w:rFonts w:hint="eastAsia" w:hAnsi="宋体"/>
          <w:lang w:val="en-US" w:eastAsia="zh-CN"/>
        </w:rPr>
        <w:t>8</w:t>
      </w:r>
      <w:r>
        <w:rPr>
          <w:rFonts w:hint="eastAsia" w:hAnsi="宋体"/>
        </w:rPr>
        <w:t>.</w:t>
      </w:r>
      <w:r>
        <w:rPr>
          <w:rFonts w:hint="eastAsia" w:hAnsi="宋体"/>
          <w:lang w:val="en-US" w:eastAsia="zh-CN"/>
        </w:rPr>
        <w:t>6 设备设施停用安全处置</w:t>
      </w:r>
      <w:r>
        <w:rPr>
          <w:rFonts w:hint="eastAsia" w:hAnsi="宋体"/>
          <w:color w:val="auto"/>
        </w:rPr>
        <w:t>验收合格</w:t>
      </w:r>
      <w:r>
        <w:rPr>
          <w:rFonts w:hint="eastAsia" w:hAnsi="宋体"/>
          <w:color w:val="auto"/>
          <w:lang w:val="en-US" w:eastAsia="zh-CN"/>
        </w:rPr>
        <w:t>标准如下：</w:t>
      </w:r>
    </w:p>
    <w:p w14:paraId="7CAE9325">
      <w:pPr>
        <w:pStyle w:val="22"/>
        <w:spacing w:line="360" w:lineRule="auto"/>
        <w:ind w:left="0" w:leftChars="0" w:firstLine="420" w:firstLineChars="200"/>
        <w:rPr>
          <w:rFonts w:hint="eastAsia"/>
          <w:sz w:val="21"/>
          <w:szCs w:val="21"/>
          <w:lang w:val="en-US" w:eastAsia="zh-CN"/>
        </w:rPr>
      </w:pPr>
      <w:r>
        <w:rPr>
          <w:rFonts w:hint="eastAsia"/>
          <w:sz w:val="21"/>
          <w:szCs w:val="21"/>
          <w:lang w:val="en-US" w:eastAsia="zh-CN"/>
        </w:rPr>
        <w:t>a)</w:t>
      </w:r>
      <w:r>
        <w:rPr>
          <w:rFonts w:hint="eastAsia"/>
          <w:sz w:val="21"/>
          <w:szCs w:val="21"/>
        </w:rPr>
        <w:t xml:space="preserve"> 采取惰化处置时采取保守做法，</w:t>
      </w:r>
      <w:r>
        <w:rPr>
          <w:rFonts w:hint="eastAsia"/>
          <w:sz w:val="21"/>
          <w:szCs w:val="21"/>
          <w:lang w:val="en-US" w:eastAsia="zh-CN"/>
        </w:rPr>
        <w:t>并符合</w:t>
      </w:r>
      <w:r>
        <w:rPr>
          <w:rFonts w:hint="eastAsia" w:hAnsi="宋体"/>
          <w:sz w:val="21"/>
          <w:szCs w:val="21"/>
        </w:rPr>
        <w:t>GB/T</w:t>
      </w:r>
      <w:r>
        <w:rPr>
          <w:rFonts w:hint="eastAsia" w:hAnsi="宋体"/>
          <w:sz w:val="21"/>
          <w:szCs w:val="21"/>
          <w:lang w:val="en-US" w:eastAsia="zh-CN"/>
        </w:rPr>
        <w:t xml:space="preserve"> </w:t>
      </w:r>
      <w:r>
        <w:rPr>
          <w:rFonts w:hint="eastAsia" w:hAnsi="宋体"/>
          <w:sz w:val="21"/>
          <w:szCs w:val="21"/>
        </w:rPr>
        <w:t>37241</w:t>
      </w:r>
      <w:r>
        <w:rPr>
          <w:rFonts w:hint="eastAsia"/>
          <w:sz w:val="21"/>
          <w:szCs w:val="21"/>
        </w:rPr>
        <w:t>不同介质</w:t>
      </w:r>
      <w:r>
        <w:rPr>
          <w:rFonts w:hint="eastAsia"/>
          <w:sz w:val="21"/>
          <w:szCs w:val="21"/>
          <w:lang w:val="en-US" w:eastAsia="zh-CN"/>
        </w:rPr>
        <w:t>的相应规定；</w:t>
      </w:r>
    </w:p>
    <w:p w14:paraId="640653D3">
      <w:pPr>
        <w:pStyle w:val="22"/>
        <w:spacing w:line="360" w:lineRule="auto"/>
        <w:ind w:left="0" w:leftChars="0" w:firstLine="420" w:firstLineChars="200"/>
        <w:rPr>
          <w:rFonts w:hint="eastAsia" w:eastAsia="宋体"/>
          <w:sz w:val="21"/>
          <w:szCs w:val="21"/>
          <w:lang w:val="en-US" w:eastAsia="zh-CN"/>
        </w:rPr>
      </w:pPr>
      <w:r>
        <w:rPr>
          <w:rFonts w:hint="eastAsia"/>
          <w:sz w:val="21"/>
          <w:szCs w:val="21"/>
          <w:lang w:val="en-US" w:eastAsia="zh-CN"/>
        </w:rPr>
        <w:t xml:space="preserve">b) </w:t>
      </w:r>
      <w:r>
        <w:rPr>
          <w:rFonts w:hint="eastAsia"/>
          <w:sz w:val="21"/>
          <w:szCs w:val="21"/>
        </w:rPr>
        <w:t>经惰化后容器内氧含量</w:t>
      </w:r>
      <w:r>
        <w:rPr>
          <w:rFonts w:hint="eastAsia"/>
          <w:sz w:val="21"/>
          <w:szCs w:val="21"/>
          <w:lang w:val="en-US" w:eastAsia="zh-CN"/>
        </w:rPr>
        <w:t>应</w:t>
      </w:r>
      <w:r>
        <w:rPr>
          <w:rFonts w:hint="eastAsia"/>
          <w:sz w:val="21"/>
          <w:szCs w:val="21"/>
        </w:rPr>
        <w:t>不高于5%</w:t>
      </w:r>
      <w:r>
        <w:rPr>
          <w:rFonts w:hint="eastAsia"/>
          <w:sz w:val="21"/>
          <w:szCs w:val="21"/>
          <w:lang w:eastAsia="zh-CN"/>
        </w:rPr>
        <w:t>，</w:t>
      </w:r>
      <w:r>
        <w:rPr>
          <w:rFonts w:hint="eastAsia"/>
          <w:sz w:val="21"/>
          <w:szCs w:val="21"/>
        </w:rPr>
        <w:t>二硫化碳、一氧化碳氧含量不高于1%</w:t>
      </w:r>
      <w:r>
        <w:rPr>
          <w:rFonts w:hint="eastAsia"/>
          <w:sz w:val="21"/>
          <w:szCs w:val="21"/>
          <w:lang w:eastAsia="zh-CN"/>
        </w:rPr>
        <w:t>；</w:t>
      </w:r>
    </w:p>
    <w:p w14:paraId="5C351DB2">
      <w:pPr>
        <w:pStyle w:val="22"/>
        <w:spacing w:line="360" w:lineRule="auto"/>
        <w:ind w:firstLine="420" w:firstLineChars="200"/>
        <w:rPr>
          <w:rFonts w:hint="eastAsia" w:eastAsia="宋体"/>
          <w:lang w:eastAsia="zh-CN"/>
        </w:rPr>
      </w:pPr>
      <w:r>
        <w:rPr>
          <w:rFonts w:hint="eastAsia"/>
          <w:lang w:val="en-US" w:eastAsia="zh-CN"/>
        </w:rPr>
        <w:t xml:space="preserve">c) </w:t>
      </w:r>
      <w:r>
        <w:rPr>
          <w:rFonts w:hint="eastAsia"/>
        </w:rPr>
        <w:t xml:space="preserve"> 酸碱化学品清洗后</w:t>
      </w:r>
      <w:r>
        <w:rPr>
          <w:rFonts w:hint="eastAsia"/>
          <w:lang w:eastAsia="zh-CN"/>
        </w:rPr>
        <w:t>，</w:t>
      </w:r>
      <w:r>
        <w:rPr>
          <w:rFonts w:hint="eastAsia"/>
        </w:rPr>
        <w:t>PH值</w:t>
      </w:r>
      <w:r>
        <w:rPr>
          <w:rFonts w:hint="eastAsia"/>
          <w:lang w:val="en-US" w:eastAsia="zh-CN"/>
        </w:rPr>
        <w:t>应在</w:t>
      </w:r>
      <w:r>
        <w:rPr>
          <w:rFonts w:hint="eastAsia"/>
        </w:rPr>
        <w:t>6.5</w:t>
      </w:r>
      <w:r>
        <w:rPr>
          <w:rFonts w:hint="eastAsia" w:ascii="宋体" w:hAnsi="宋体" w:eastAsia="宋体" w:cs="宋体"/>
        </w:rPr>
        <w:t>～</w:t>
      </w:r>
      <w:r>
        <w:rPr>
          <w:rFonts w:hint="eastAsia"/>
        </w:rPr>
        <w:t>7.5之间</w:t>
      </w:r>
      <w:r>
        <w:rPr>
          <w:rFonts w:hint="eastAsia"/>
          <w:lang w:eastAsia="zh-CN"/>
        </w:rPr>
        <w:t>；</w:t>
      </w:r>
    </w:p>
    <w:p w14:paraId="786CA0C6">
      <w:pPr>
        <w:pStyle w:val="22"/>
        <w:spacing w:line="360" w:lineRule="auto"/>
        <w:ind w:firstLine="420" w:firstLineChars="200"/>
        <w:rPr>
          <w:rFonts w:hint="eastAsia" w:hAnsi="宋体"/>
          <w:color w:val="FF0000"/>
        </w:rPr>
      </w:pPr>
      <w:r>
        <w:rPr>
          <w:rFonts w:hint="eastAsia"/>
          <w:lang w:val="en-US" w:eastAsia="zh-CN"/>
        </w:rPr>
        <w:t xml:space="preserve">d) </w:t>
      </w:r>
      <w:r>
        <w:rPr>
          <w:rFonts w:hint="eastAsia"/>
        </w:rPr>
        <w:t>高毒物品残留检测值不大于该物质的</w:t>
      </w:r>
      <w:r>
        <w:rPr>
          <w:rFonts w:hint="eastAsia"/>
          <w:color w:val="FF0000"/>
        </w:rPr>
        <w:t>《高毒物品目录》[2003年版]MAC、PC-TWA、PC-STEL中最小值。</w:t>
      </w:r>
    </w:p>
    <w:p w14:paraId="612D0AC0">
      <w:pPr>
        <w:pStyle w:val="22"/>
        <w:keepNext w:val="0"/>
        <w:keepLines w:val="0"/>
        <w:pageBreakBefore w:val="0"/>
        <w:widowControl/>
        <w:kinsoku/>
        <w:wordWrap/>
        <w:overflowPunct/>
        <w:topLinePunct w:val="0"/>
        <w:autoSpaceDE w:val="0"/>
        <w:autoSpaceDN w:val="0"/>
        <w:bidi w:val="0"/>
        <w:adjustRightInd/>
        <w:snapToGrid/>
        <w:spacing w:before="0" w:beforeLines="50" w:after="0" w:afterLines="50" w:line="360" w:lineRule="auto"/>
        <w:ind w:firstLine="0" w:firstLineChars="0"/>
        <w:textAlignment w:val="auto"/>
        <w:rPr>
          <w:rFonts w:hint="eastAsia" w:ascii="黑体" w:hAnsi="黑体" w:eastAsia="黑体"/>
        </w:rPr>
      </w:pPr>
      <w:r>
        <w:rPr>
          <w:rFonts w:hint="eastAsia" w:ascii="黑体" w:hAnsi="黑体" w:eastAsia="黑体"/>
          <w:lang w:val="en-US" w:eastAsia="zh-CN"/>
        </w:rPr>
        <w:t>9</w:t>
      </w:r>
      <w:r>
        <w:rPr>
          <w:rFonts w:hint="eastAsia" w:ascii="黑体" w:hAnsi="黑体" w:eastAsia="黑体"/>
        </w:rPr>
        <w:t xml:space="preserve"> 停用设备管理</w:t>
      </w:r>
    </w:p>
    <w:p w14:paraId="7BBF19B3">
      <w:pPr>
        <w:pStyle w:val="22"/>
        <w:spacing w:line="360" w:lineRule="auto"/>
        <w:ind w:firstLine="0" w:firstLineChars="0"/>
        <w:rPr>
          <w:rFonts w:hint="eastAsia" w:hAnsi="宋体"/>
        </w:rPr>
      </w:pPr>
      <w:r>
        <w:rPr>
          <w:rFonts w:hint="eastAsia" w:hAnsi="宋体"/>
          <w:lang w:val="en-US" w:eastAsia="zh-CN"/>
        </w:rPr>
        <w:t>9</w:t>
      </w:r>
      <w:r>
        <w:rPr>
          <w:rFonts w:hint="eastAsia" w:hAnsi="宋体"/>
        </w:rPr>
        <w:t>.1 停用设备</w:t>
      </w:r>
      <w:r>
        <w:rPr>
          <w:rFonts w:hint="eastAsia" w:hAnsi="宋体"/>
          <w:lang w:val="en-US" w:eastAsia="zh-CN"/>
        </w:rPr>
        <w:t>设施</w:t>
      </w:r>
      <w:r>
        <w:rPr>
          <w:rFonts w:hint="eastAsia" w:hAnsi="宋体"/>
        </w:rPr>
        <w:t>应建立管理台账，注明停用起始时间，是否进行</w:t>
      </w:r>
      <w:r>
        <w:rPr>
          <w:rFonts w:hint="eastAsia" w:hAnsi="宋体"/>
          <w:lang w:val="en-US" w:eastAsia="zh-CN"/>
        </w:rPr>
        <w:t>了</w:t>
      </w:r>
      <w:r>
        <w:rPr>
          <w:rFonts w:hint="eastAsia" w:hAnsi="宋体"/>
        </w:rPr>
        <w:t>安全处置，责任人等管理信息。</w:t>
      </w:r>
    </w:p>
    <w:p w14:paraId="2CD25343">
      <w:pPr>
        <w:pStyle w:val="22"/>
        <w:spacing w:line="360" w:lineRule="auto"/>
        <w:ind w:firstLine="0" w:firstLineChars="0"/>
        <w:rPr>
          <w:rFonts w:hint="eastAsia" w:hAnsi="宋体"/>
        </w:rPr>
      </w:pPr>
      <w:r>
        <w:rPr>
          <w:rFonts w:hint="eastAsia" w:hAnsi="宋体"/>
          <w:lang w:val="en-US" w:eastAsia="zh-CN"/>
        </w:rPr>
        <w:t>9</w:t>
      </w:r>
      <w:r>
        <w:rPr>
          <w:rFonts w:hint="eastAsia" w:hAnsi="宋体"/>
        </w:rPr>
        <w:t>.2 涉及易燃易爆介质的停用设备</w:t>
      </w:r>
      <w:r>
        <w:rPr>
          <w:rFonts w:hint="eastAsia" w:hAnsi="宋体"/>
          <w:lang w:val="en-US" w:eastAsia="zh-CN"/>
        </w:rPr>
        <w:t>设施应</w:t>
      </w:r>
      <w:r>
        <w:rPr>
          <w:rFonts w:hint="eastAsia" w:hAnsi="宋体"/>
        </w:rPr>
        <w:t>定期进行可燃气体检测，如发现超出合格标准的应采取置换措施，降低到</w:t>
      </w:r>
      <w:r>
        <w:rPr>
          <w:rFonts w:hint="eastAsia" w:hAnsi="宋体"/>
          <w:lang w:val="en-US" w:eastAsia="zh-CN"/>
        </w:rPr>
        <w:t>合格</w:t>
      </w:r>
      <w:r>
        <w:rPr>
          <w:rFonts w:hint="eastAsia" w:hAnsi="宋体"/>
        </w:rPr>
        <w:t>标准范围。</w:t>
      </w:r>
    </w:p>
    <w:p w14:paraId="6D103BBF">
      <w:pPr>
        <w:pStyle w:val="22"/>
        <w:spacing w:line="360" w:lineRule="auto"/>
        <w:ind w:firstLine="0" w:firstLineChars="0"/>
        <w:rPr>
          <w:rFonts w:hint="eastAsia" w:hAnsi="宋体"/>
        </w:rPr>
      </w:pPr>
      <w:r>
        <w:rPr>
          <w:rFonts w:hint="eastAsia" w:hAnsi="宋体"/>
        </w:rPr>
        <w:t>9.3 停用设备设施在恢复使用前，对停用设备检维修、改造前应进行相关检测，涉及动火、受限空间等特殊作业的，应按GB30871的规定落实各项管理要求。</w:t>
      </w:r>
    </w:p>
    <w:p w14:paraId="2EF19CCF">
      <w:pPr>
        <w:pStyle w:val="22"/>
        <w:spacing w:line="360" w:lineRule="auto"/>
        <w:ind w:firstLine="0" w:firstLineChars="0"/>
        <w:rPr>
          <w:rFonts w:hint="eastAsia" w:hAnsi="宋体"/>
          <w:color w:val="auto"/>
          <w:sz w:val="21"/>
          <w:szCs w:val="21"/>
        </w:rPr>
      </w:pPr>
      <w:r>
        <w:rPr>
          <w:rFonts w:hint="eastAsia"/>
          <w:b w:val="0"/>
          <w:bCs w:val="0"/>
          <w:color w:val="auto"/>
          <w:sz w:val="21"/>
          <w:szCs w:val="21"/>
          <w:lang w:val="en-US" w:eastAsia="zh-CN"/>
        </w:rPr>
        <w:t>9.4 设备设施停用后应在显著位置悬挂停用标识牌，明确停用原因、设备是否处于安全状态、责任人等信息。</w:t>
      </w:r>
    </w:p>
    <w:p w14:paraId="64996A2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eastAsia="黑体" w:cs="黑体"/>
          <w:sz w:val="21"/>
          <w:szCs w:val="21"/>
        </w:rPr>
      </w:pPr>
    </w:p>
    <w:p w14:paraId="320DABB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eastAsia="黑体" w:cs="黑体"/>
          <w:sz w:val="21"/>
          <w:szCs w:val="21"/>
        </w:rPr>
      </w:pPr>
    </w:p>
    <w:p w14:paraId="0D29F1F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eastAsia="黑体" w:cs="黑体"/>
          <w:sz w:val="21"/>
          <w:szCs w:val="21"/>
        </w:rPr>
      </w:pPr>
    </w:p>
    <w:p w14:paraId="16D3161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eastAsia="黑体" w:cs="黑体"/>
          <w:sz w:val="21"/>
          <w:szCs w:val="21"/>
        </w:rPr>
      </w:pPr>
    </w:p>
    <w:p w14:paraId="13468ED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eastAsia="黑体" w:cs="黑体"/>
          <w:sz w:val="21"/>
          <w:szCs w:val="21"/>
        </w:rPr>
      </w:pPr>
    </w:p>
    <w:p w14:paraId="7EF8B47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eastAsia="黑体" w:cs="黑体"/>
          <w:sz w:val="21"/>
          <w:szCs w:val="21"/>
        </w:rPr>
      </w:pPr>
    </w:p>
    <w:p w14:paraId="7E6459B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eastAsia="黑体" w:cs="黑体"/>
          <w:sz w:val="21"/>
          <w:szCs w:val="21"/>
        </w:rPr>
      </w:pPr>
    </w:p>
    <w:p w14:paraId="38F996B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rPr>
        <w:t>附</w:t>
      </w:r>
      <w:r>
        <w:rPr>
          <w:rFonts w:hint="eastAsia" w:ascii="黑体" w:hAnsi="黑体" w:eastAsia="黑体" w:cs="黑体"/>
          <w:sz w:val="21"/>
          <w:szCs w:val="21"/>
          <w:lang w:val="en-US" w:eastAsia="zh-CN"/>
        </w:rPr>
        <w:t>录A</w:t>
      </w:r>
    </w:p>
    <w:p w14:paraId="7C62EE4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sz w:val="21"/>
          <w:szCs w:val="21"/>
        </w:rPr>
      </w:pPr>
      <w:r>
        <w:rPr>
          <w:rFonts w:hint="eastAsia" w:ascii="宋体" w:hAnsi="宋体"/>
          <w:sz w:val="21"/>
          <w:szCs w:val="21"/>
        </w:rPr>
        <w:t>（资料性）</w:t>
      </w:r>
    </w:p>
    <w:p w14:paraId="3CD70C73">
      <w:pPr>
        <w:spacing w:line="360" w:lineRule="auto"/>
        <w:jc w:val="center"/>
        <w:rPr>
          <w:rFonts w:hint="eastAsia" w:ascii="黑体" w:hAnsi="黑体" w:eastAsia="黑体" w:cs="黑体"/>
          <w:sz w:val="21"/>
          <w:szCs w:val="21"/>
          <w:lang w:eastAsia="zh-CN"/>
        </w:rPr>
      </w:pPr>
      <w:r>
        <w:rPr>
          <w:rFonts w:hint="eastAsia" w:ascii="黑体" w:hAnsi="黑体" w:eastAsia="黑体" w:cs="黑体"/>
          <w:sz w:val="21"/>
          <w:szCs w:val="21"/>
        </w:rPr>
        <w:t>设备设施停用处置作业</w:t>
      </w:r>
      <w:r>
        <w:rPr>
          <w:rFonts w:hint="eastAsia" w:ascii="黑体" w:hAnsi="黑体" w:cs="黑体"/>
          <w:sz w:val="21"/>
          <w:szCs w:val="21"/>
          <w:lang w:val="en-US" w:eastAsia="zh-CN"/>
        </w:rPr>
        <w:t>票</w:t>
      </w:r>
    </w:p>
    <w:p w14:paraId="3938D42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sz w:val="28"/>
          <w:szCs w:val="28"/>
        </w:rPr>
      </w:pPr>
      <w:r>
        <w:rPr>
          <w:rFonts w:hint="eastAsia" w:hAnsi="宋体"/>
        </w:rPr>
        <w:t xml:space="preserve">                  编号：</w:t>
      </w:r>
    </w:p>
    <w:tbl>
      <w:tblPr>
        <w:tblStyle w:val="12"/>
        <w:tblW w:w="95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33"/>
        <w:gridCol w:w="1516"/>
        <w:gridCol w:w="1654"/>
        <w:gridCol w:w="567"/>
        <w:gridCol w:w="120"/>
        <w:gridCol w:w="305"/>
        <w:gridCol w:w="425"/>
        <w:gridCol w:w="515"/>
        <w:gridCol w:w="52"/>
        <w:gridCol w:w="425"/>
        <w:gridCol w:w="2658"/>
      </w:tblGrid>
      <w:tr w14:paraId="664116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333" w:type="dxa"/>
            <w:noWrap w:val="0"/>
            <w:vAlign w:val="center"/>
          </w:tcPr>
          <w:p w14:paraId="2B6409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申请部门</w:t>
            </w:r>
          </w:p>
        </w:tc>
        <w:tc>
          <w:tcPr>
            <w:tcW w:w="3170" w:type="dxa"/>
            <w:gridSpan w:val="2"/>
            <w:noWrap w:val="0"/>
            <w:vAlign w:val="center"/>
          </w:tcPr>
          <w:p w14:paraId="539FBC03">
            <w:pPr>
              <w:rPr>
                <w:rFonts w:hint="eastAsia" w:ascii="宋体" w:hAnsi="宋体" w:eastAsia="宋体" w:cs="宋体"/>
                <w:sz w:val="18"/>
                <w:szCs w:val="18"/>
              </w:rPr>
            </w:pPr>
          </w:p>
        </w:tc>
        <w:tc>
          <w:tcPr>
            <w:tcW w:w="1417" w:type="dxa"/>
            <w:gridSpan w:val="4"/>
            <w:vMerge w:val="restart"/>
            <w:noWrap w:val="0"/>
            <w:vAlign w:val="center"/>
          </w:tcPr>
          <w:p w14:paraId="2A130AAF">
            <w:pPr>
              <w:jc w:val="center"/>
              <w:rPr>
                <w:rFonts w:hint="eastAsia" w:ascii="宋体" w:hAnsi="宋体" w:eastAsia="宋体" w:cs="宋体"/>
                <w:sz w:val="18"/>
                <w:szCs w:val="18"/>
              </w:rPr>
            </w:pPr>
            <w:r>
              <w:rPr>
                <w:rFonts w:hint="eastAsia" w:ascii="宋体" w:hAnsi="宋体" w:eastAsia="宋体" w:cs="宋体"/>
                <w:sz w:val="18"/>
                <w:szCs w:val="18"/>
              </w:rPr>
              <w:t>停用原因</w:t>
            </w:r>
          </w:p>
        </w:tc>
        <w:tc>
          <w:tcPr>
            <w:tcW w:w="3650" w:type="dxa"/>
            <w:gridSpan w:val="4"/>
            <w:vMerge w:val="restart"/>
            <w:noWrap w:val="0"/>
            <w:vAlign w:val="center"/>
          </w:tcPr>
          <w:p w14:paraId="6C604481">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18"/>
                <w:szCs w:val="18"/>
              </w:rPr>
            </w:pPr>
            <w:r>
              <w:rPr>
                <w:rFonts w:hint="eastAsia" w:ascii="宋体" w:hAnsi="宋体" w:eastAsia="宋体" w:cs="宋体"/>
                <w:sz w:val="18"/>
                <w:szCs w:val="18"/>
              </w:rPr>
              <w:t>长期停产□    短期停产□</w:t>
            </w:r>
          </w:p>
          <w:p w14:paraId="05EA8B29">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18"/>
                <w:szCs w:val="18"/>
              </w:rPr>
            </w:pPr>
            <w:r>
              <w:rPr>
                <w:rFonts w:hint="eastAsia" w:ascii="宋体" w:hAnsi="宋体" w:eastAsia="宋体" w:cs="宋体"/>
                <w:sz w:val="18"/>
                <w:szCs w:val="18"/>
              </w:rPr>
              <w:t>一般拆除□    特殊危险拆除□</w:t>
            </w:r>
          </w:p>
          <w:p w14:paraId="16E9570A">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18"/>
                <w:szCs w:val="18"/>
              </w:rPr>
            </w:pPr>
            <w:r>
              <w:rPr>
                <w:rFonts w:hint="eastAsia" w:ascii="宋体" w:hAnsi="宋体" w:eastAsia="宋体" w:cs="宋体"/>
                <w:sz w:val="18"/>
                <w:szCs w:val="18"/>
              </w:rPr>
              <w:t>一般检维修□  特殊危险检维修□</w:t>
            </w:r>
          </w:p>
        </w:tc>
      </w:tr>
      <w:tr w14:paraId="09A1E3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333" w:type="dxa"/>
            <w:noWrap w:val="0"/>
            <w:vAlign w:val="center"/>
          </w:tcPr>
          <w:p w14:paraId="43F310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申请人</w:t>
            </w:r>
          </w:p>
        </w:tc>
        <w:tc>
          <w:tcPr>
            <w:tcW w:w="3170" w:type="dxa"/>
            <w:gridSpan w:val="2"/>
            <w:noWrap w:val="0"/>
            <w:vAlign w:val="center"/>
          </w:tcPr>
          <w:p w14:paraId="6F376F3E">
            <w:pPr>
              <w:rPr>
                <w:rFonts w:hint="eastAsia" w:ascii="宋体" w:hAnsi="宋体" w:eastAsia="宋体" w:cs="宋体"/>
                <w:sz w:val="18"/>
                <w:szCs w:val="18"/>
              </w:rPr>
            </w:pPr>
          </w:p>
        </w:tc>
        <w:tc>
          <w:tcPr>
            <w:tcW w:w="1417" w:type="dxa"/>
            <w:gridSpan w:val="4"/>
            <w:vMerge w:val="continue"/>
            <w:noWrap w:val="0"/>
            <w:vAlign w:val="center"/>
          </w:tcPr>
          <w:p w14:paraId="3C59FB2D">
            <w:pPr>
              <w:rPr>
                <w:rFonts w:hint="eastAsia" w:ascii="宋体" w:hAnsi="宋体" w:eastAsia="宋体" w:cs="宋体"/>
                <w:sz w:val="18"/>
                <w:szCs w:val="18"/>
              </w:rPr>
            </w:pPr>
          </w:p>
        </w:tc>
        <w:tc>
          <w:tcPr>
            <w:tcW w:w="3650" w:type="dxa"/>
            <w:gridSpan w:val="4"/>
            <w:vMerge w:val="continue"/>
            <w:noWrap w:val="0"/>
            <w:vAlign w:val="center"/>
          </w:tcPr>
          <w:p w14:paraId="4397F839">
            <w:pPr>
              <w:rPr>
                <w:rFonts w:hint="eastAsia" w:ascii="宋体" w:hAnsi="宋体" w:eastAsia="宋体" w:cs="宋体"/>
                <w:sz w:val="18"/>
                <w:szCs w:val="18"/>
              </w:rPr>
            </w:pPr>
          </w:p>
        </w:tc>
      </w:tr>
      <w:tr w14:paraId="6AB1CF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333" w:type="dxa"/>
            <w:noWrap w:val="0"/>
            <w:vAlign w:val="center"/>
          </w:tcPr>
          <w:p w14:paraId="6AE878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停用设备设施名称</w:t>
            </w:r>
          </w:p>
        </w:tc>
        <w:tc>
          <w:tcPr>
            <w:tcW w:w="3170" w:type="dxa"/>
            <w:gridSpan w:val="2"/>
            <w:noWrap w:val="0"/>
            <w:vAlign w:val="center"/>
          </w:tcPr>
          <w:p w14:paraId="626B9517">
            <w:pPr>
              <w:rPr>
                <w:rFonts w:hint="eastAsia" w:ascii="宋体" w:hAnsi="宋体" w:eastAsia="宋体" w:cs="宋体"/>
                <w:sz w:val="18"/>
                <w:szCs w:val="18"/>
              </w:rPr>
            </w:pPr>
          </w:p>
        </w:tc>
        <w:tc>
          <w:tcPr>
            <w:tcW w:w="1417" w:type="dxa"/>
            <w:gridSpan w:val="4"/>
            <w:vMerge w:val="continue"/>
            <w:noWrap w:val="0"/>
            <w:vAlign w:val="center"/>
          </w:tcPr>
          <w:p w14:paraId="39867A6D">
            <w:pPr>
              <w:rPr>
                <w:rFonts w:hint="eastAsia" w:ascii="宋体" w:hAnsi="宋体" w:eastAsia="宋体" w:cs="宋体"/>
                <w:sz w:val="18"/>
                <w:szCs w:val="18"/>
              </w:rPr>
            </w:pPr>
          </w:p>
        </w:tc>
        <w:tc>
          <w:tcPr>
            <w:tcW w:w="3650" w:type="dxa"/>
            <w:gridSpan w:val="4"/>
            <w:vMerge w:val="continue"/>
            <w:noWrap w:val="0"/>
            <w:vAlign w:val="center"/>
          </w:tcPr>
          <w:p w14:paraId="0D88CED6">
            <w:pPr>
              <w:rPr>
                <w:rFonts w:hint="eastAsia" w:ascii="宋体" w:hAnsi="宋体" w:eastAsia="宋体" w:cs="宋体"/>
                <w:sz w:val="18"/>
                <w:szCs w:val="18"/>
              </w:rPr>
            </w:pPr>
          </w:p>
        </w:tc>
      </w:tr>
      <w:tr w14:paraId="03D1CB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333" w:type="dxa"/>
            <w:noWrap w:val="0"/>
            <w:vAlign w:val="center"/>
          </w:tcPr>
          <w:p w14:paraId="55718E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拟停用时间</w:t>
            </w:r>
          </w:p>
        </w:tc>
        <w:tc>
          <w:tcPr>
            <w:tcW w:w="8237" w:type="dxa"/>
            <w:gridSpan w:val="10"/>
            <w:noWrap w:val="0"/>
            <w:vAlign w:val="center"/>
          </w:tcPr>
          <w:p w14:paraId="746FBD47">
            <w:pPr>
              <w:ind w:firstLine="1620" w:firstLineChars="900"/>
              <w:rPr>
                <w:rFonts w:hint="eastAsia" w:ascii="宋体" w:hAnsi="宋体" w:eastAsia="宋体" w:cs="宋体"/>
                <w:sz w:val="18"/>
                <w:szCs w:val="18"/>
              </w:rPr>
            </w:pPr>
            <w:r>
              <w:rPr>
                <w:rFonts w:hint="eastAsia" w:ascii="宋体" w:hAnsi="宋体" w:eastAsia="宋体" w:cs="宋体"/>
                <w:sz w:val="18"/>
                <w:szCs w:val="18"/>
              </w:rPr>
              <w:t>年   月   日——         年   月   日</w:t>
            </w:r>
          </w:p>
        </w:tc>
      </w:tr>
      <w:tr w14:paraId="3A6731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333" w:type="dxa"/>
            <w:noWrap w:val="0"/>
            <w:vAlign w:val="center"/>
          </w:tcPr>
          <w:p w14:paraId="0DABCD1B">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使用介质及</w:t>
            </w:r>
            <w:r>
              <w:rPr>
                <w:rFonts w:hint="eastAsia" w:ascii="宋体" w:hAnsi="宋体" w:eastAsia="宋体" w:cs="宋体"/>
                <w:sz w:val="18"/>
                <w:szCs w:val="18"/>
                <w:lang w:val="en-US" w:eastAsia="zh-CN"/>
              </w:rPr>
              <w:t>危险有害因素</w:t>
            </w:r>
          </w:p>
        </w:tc>
        <w:tc>
          <w:tcPr>
            <w:tcW w:w="8237" w:type="dxa"/>
            <w:gridSpan w:val="10"/>
            <w:noWrap w:val="0"/>
            <w:vAlign w:val="center"/>
          </w:tcPr>
          <w:p w14:paraId="4319D3AC">
            <w:pPr>
              <w:rPr>
                <w:rFonts w:hint="eastAsia" w:ascii="宋体" w:hAnsi="宋体" w:eastAsia="宋体" w:cs="宋体"/>
                <w:sz w:val="18"/>
                <w:szCs w:val="18"/>
              </w:rPr>
            </w:pPr>
          </w:p>
        </w:tc>
      </w:tr>
      <w:tr w14:paraId="692214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44" w:hRule="atLeast"/>
          <w:jc w:val="center"/>
        </w:trPr>
        <w:tc>
          <w:tcPr>
            <w:tcW w:w="1333" w:type="dxa"/>
            <w:noWrap w:val="0"/>
            <w:vAlign w:val="center"/>
          </w:tcPr>
          <w:p w14:paraId="26C1C263">
            <w:pPr>
              <w:jc w:val="center"/>
              <w:rPr>
                <w:rFonts w:hint="eastAsia" w:ascii="宋体" w:hAnsi="宋体" w:eastAsia="宋体" w:cs="宋体"/>
                <w:sz w:val="18"/>
                <w:szCs w:val="18"/>
              </w:rPr>
            </w:pPr>
            <w:r>
              <w:rPr>
                <w:rFonts w:hint="eastAsia" w:ascii="宋体" w:hAnsi="宋体" w:eastAsia="宋体" w:cs="宋体"/>
                <w:sz w:val="18"/>
                <w:szCs w:val="18"/>
              </w:rPr>
              <w:t>安全处置措施</w:t>
            </w:r>
          </w:p>
        </w:tc>
        <w:tc>
          <w:tcPr>
            <w:tcW w:w="8237" w:type="dxa"/>
            <w:gridSpan w:val="10"/>
            <w:noWrap w:val="0"/>
            <w:vAlign w:val="center"/>
          </w:tcPr>
          <w:p w14:paraId="15E2F639">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18"/>
                <w:szCs w:val="18"/>
              </w:rPr>
            </w:pPr>
            <w:r>
              <w:rPr>
                <w:rFonts w:hint="eastAsia" w:ascii="宋体" w:hAnsi="宋体" w:eastAsia="宋体" w:cs="宋体"/>
                <w:sz w:val="18"/>
                <w:szCs w:val="18"/>
              </w:rPr>
              <w:t>溶剂清洗□：用</w:t>
            </w:r>
            <w:r>
              <w:rPr>
                <w:rFonts w:hint="eastAsia" w:ascii="宋体" w:hAnsi="宋体" w:eastAsia="宋体" w:cs="宋体"/>
                <w:sz w:val="18"/>
                <w:szCs w:val="18"/>
                <w:u w:val="single"/>
              </w:rPr>
              <w:t xml:space="preserve">     </w:t>
            </w:r>
            <w:r>
              <w:rPr>
                <w:rFonts w:hint="eastAsia" w:ascii="宋体" w:hAnsi="宋体" w:eastAsia="宋体" w:cs="宋体"/>
                <w:sz w:val="18"/>
                <w:szCs w:val="18"/>
              </w:rPr>
              <w:t>升</w:t>
            </w:r>
            <w:r>
              <w:rPr>
                <w:rFonts w:hint="eastAsia" w:ascii="宋体" w:hAnsi="宋体" w:eastAsia="宋体" w:cs="宋体"/>
                <w:sz w:val="18"/>
                <w:szCs w:val="18"/>
                <w:u w:val="single"/>
              </w:rPr>
              <w:t xml:space="preserve">    </w:t>
            </w:r>
            <w:r>
              <w:rPr>
                <w:rFonts w:hint="eastAsia" w:ascii="宋体" w:hAnsi="宋体" w:eastAsia="宋体" w:cs="宋体"/>
                <w:sz w:val="18"/>
                <w:szCs w:val="18"/>
              </w:rPr>
              <w:t>溶剂采取</w:t>
            </w:r>
            <w:r>
              <w:rPr>
                <w:rFonts w:hint="eastAsia" w:ascii="宋体" w:hAnsi="宋体" w:eastAsia="宋体" w:cs="宋体"/>
                <w:sz w:val="18"/>
                <w:szCs w:val="18"/>
                <w:u w:val="single"/>
              </w:rPr>
              <w:t xml:space="preserve">        </w:t>
            </w:r>
            <w:r>
              <w:rPr>
                <w:rFonts w:hint="eastAsia" w:ascii="宋体" w:hAnsi="宋体" w:eastAsia="宋体" w:cs="宋体"/>
                <w:sz w:val="18"/>
                <w:szCs w:val="18"/>
              </w:rPr>
              <w:t>方式，冲洗</w:t>
            </w:r>
            <w:r>
              <w:rPr>
                <w:rFonts w:hint="eastAsia" w:ascii="宋体" w:hAnsi="宋体" w:eastAsia="宋体" w:cs="宋体"/>
                <w:sz w:val="18"/>
                <w:szCs w:val="18"/>
                <w:u w:val="single"/>
              </w:rPr>
              <w:t xml:space="preserve">        </w:t>
            </w:r>
            <w:r>
              <w:rPr>
                <w:rFonts w:hint="eastAsia" w:ascii="宋体" w:hAnsi="宋体" w:eastAsia="宋体" w:cs="宋体"/>
                <w:sz w:val="18"/>
                <w:szCs w:val="18"/>
              </w:rPr>
              <w:t xml:space="preserve">时间。     </w:t>
            </w:r>
          </w:p>
          <w:p w14:paraId="3F9E75E0">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18"/>
                <w:szCs w:val="18"/>
              </w:rPr>
            </w:pPr>
            <w:r>
              <w:rPr>
                <w:rFonts w:hint="eastAsia" w:ascii="宋体" w:hAnsi="宋体" w:eastAsia="宋体" w:cs="宋体"/>
                <w:sz w:val="18"/>
                <w:szCs w:val="18"/>
              </w:rPr>
              <w:t>清水冲洗□：用清水从</w:t>
            </w:r>
            <w:r>
              <w:rPr>
                <w:rFonts w:hint="eastAsia" w:ascii="宋体" w:hAnsi="宋体" w:eastAsia="宋体" w:cs="宋体"/>
                <w:sz w:val="18"/>
                <w:szCs w:val="18"/>
                <w:u w:val="single"/>
              </w:rPr>
              <w:t xml:space="preserve">         </w:t>
            </w:r>
            <w:r>
              <w:rPr>
                <w:rFonts w:hint="eastAsia" w:ascii="宋体" w:hAnsi="宋体" w:eastAsia="宋体" w:cs="宋体"/>
                <w:sz w:val="18"/>
                <w:szCs w:val="18"/>
              </w:rPr>
              <w:t>部位进水</w:t>
            </w:r>
            <w:r>
              <w:rPr>
                <w:rFonts w:hint="eastAsia" w:ascii="宋体" w:hAnsi="宋体" w:eastAsia="宋体" w:cs="宋体"/>
                <w:sz w:val="18"/>
                <w:szCs w:val="18"/>
                <w:u w:val="single"/>
              </w:rPr>
              <w:t xml:space="preserve">        </w:t>
            </w:r>
            <w:r>
              <w:rPr>
                <w:rFonts w:hint="eastAsia" w:ascii="宋体" w:hAnsi="宋体" w:eastAsia="宋体" w:cs="宋体"/>
                <w:sz w:val="18"/>
                <w:szCs w:val="18"/>
              </w:rPr>
              <w:t>部位出水，冲洗</w:t>
            </w:r>
            <w:r>
              <w:rPr>
                <w:rFonts w:hint="eastAsia" w:ascii="宋体" w:hAnsi="宋体" w:eastAsia="宋体" w:cs="宋体"/>
                <w:sz w:val="18"/>
                <w:szCs w:val="18"/>
                <w:u w:val="single"/>
              </w:rPr>
              <w:t xml:space="preserve">        </w:t>
            </w:r>
            <w:r>
              <w:rPr>
                <w:rFonts w:hint="eastAsia" w:ascii="宋体" w:hAnsi="宋体" w:eastAsia="宋体" w:cs="宋体"/>
                <w:sz w:val="18"/>
                <w:szCs w:val="18"/>
              </w:rPr>
              <w:t>时间，不留盲端、死角。</w:t>
            </w:r>
          </w:p>
          <w:p w14:paraId="7B10E44C">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18"/>
                <w:szCs w:val="18"/>
              </w:rPr>
            </w:pPr>
            <w:r>
              <w:rPr>
                <w:rFonts w:hint="eastAsia" w:ascii="宋体" w:hAnsi="宋体" w:eastAsia="宋体" w:cs="宋体"/>
                <w:sz w:val="18"/>
                <w:szCs w:val="18"/>
              </w:rPr>
              <w:t>热水蒸煮□：用</w:t>
            </w:r>
            <w:r>
              <w:rPr>
                <w:rFonts w:hint="eastAsia" w:ascii="宋体" w:hAnsi="宋体" w:eastAsia="宋体" w:cs="宋体"/>
                <w:sz w:val="18"/>
                <w:szCs w:val="18"/>
                <w:u w:val="single"/>
              </w:rPr>
              <w:t xml:space="preserve">      </w:t>
            </w:r>
            <w:r>
              <w:rPr>
                <w:rFonts w:hint="eastAsia" w:ascii="宋体" w:hAnsi="宋体" w:eastAsia="宋体" w:cs="宋体"/>
                <w:sz w:val="18"/>
                <w:szCs w:val="18"/>
              </w:rPr>
              <w:t>℃水蒸煮</w:t>
            </w:r>
            <w:r>
              <w:rPr>
                <w:rFonts w:hint="eastAsia" w:ascii="宋体" w:hAnsi="宋体" w:eastAsia="宋体" w:cs="宋体"/>
                <w:sz w:val="18"/>
                <w:szCs w:val="18"/>
                <w:u w:val="single"/>
              </w:rPr>
              <w:t xml:space="preserve">       </w:t>
            </w:r>
            <w:r>
              <w:rPr>
                <w:rFonts w:hint="eastAsia" w:ascii="宋体" w:hAnsi="宋体" w:eastAsia="宋体" w:cs="宋体"/>
                <w:sz w:val="18"/>
                <w:szCs w:val="18"/>
              </w:rPr>
              <w:t>小时，不留盲端、死角。</w:t>
            </w:r>
          </w:p>
          <w:p w14:paraId="44974BF7">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18"/>
                <w:szCs w:val="18"/>
              </w:rPr>
            </w:pPr>
            <w:r>
              <w:rPr>
                <w:rFonts w:hint="eastAsia" w:ascii="宋体" w:hAnsi="宋体" w:eastAsia="宋体" w:cs="宋体"/>
                <w:sz w:val="18"/>
                <w:szCs w:val="18"/>
              </w:rPr>
              <w:t>惰气吹扫□：用惰性气体从</w:t>
            </w:r>
            <w:r>
              <w:rPr>
                <w:rFonts w:hint="eastAsia" w:ascii="宋体" w:hAnsi="宋体" w:eastAsia="宋体" w:cs="宋体"/>
                <w:sz w:val="18"/>
                <w:szCs w:val="18"/>
                <w:u w:val="single"/>
              </w:rPr>
              <w:t xml:space="preserve">      </w:t>
            </w:r>
            <w:r>
              <w:rPr>
                <w:rFonts w:hint="eastAsia" w:ascii="宋体" w:hAnsi="宋体" w:eastAsia="宋体" w:cs="宋体"/>
                <w:sz w:val="18"/>
                <w:szCs w:val="18"/>
              </w:rPr>
              <w:t>进，从</w:t>
            </w:r>
            <w:r>
              <w:rPr>
                <w:rFonts w:hint="eastAsia" w:ascii="宋体" w:hAnsi="宋体" w:eastAsia="宋体" w:cs="宋体"/>
                <w:sz w:val="18"/>
                <w:szCs w:val="18"/>
                <w:u w:val="single"/>
              </w:rPr>
              <w:t xml:space="preserve">      </w:t>
            </w:r>
            <w:r>
              <w:rPr>
                <w:rFonts w:hint="eastAsia" w:ascii="宋体" w:hAnsi="宋体" w:eastAsia="宋体" w:cs="宋体"/>
                <w:sz w:val="18"/>
                <w:szCs w:val="18"/>
              </w:rPr>
              <w:t>排放，吹扫</w:t>
            </w:r>
            <w:r>
              <w:rPr>
                <w:rFonts w:hint="eastAsia" w:ascii="宋体" w:hAnsi="宋体" w:eastAsia="宋体" w:cs="宋体"/>
                <w:sz w:val="18"/>
                <w:szCs w:val="18"/>
                <w:u w:val="single"/>
              </w:rPr>
              <w:t xml:space="preserve">        </w:t>
            </w:r>
            <w:r>
              <w:rPr>
                <w:rFonts w:hint="eastAsia" w:ascii="宋体" w:hAnsi="宋体" w:eastAsia="宋体" w:cs="宋体"/>
                <w:sz w:val="18"/>
                <w:szCs w:val="18"/>
              </w:rPr>
              <w:t>时间。</w:t>
            </w:r>
          </w:p>
          <w:p w14:paraId="2BC0D585">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18"/>
                <w:szCs w:val="18"/>
              </w:rPr>
            </w:pPr>
            <w:r>
              <w:rPr>
                <w:rFonts w:hint="eastAsia" w:ascii="宋体" w:hAnsi="宋体" w:eastAsia="宋体" w:cs="宋体"/>
                <w:sz w:val="18"/>
                <w:szCs w:val="18"/>
              </w:rPr>
              <w:t>系统注水□：系统最低处注水，最顶端出口出水，开启所有需清洗设施连接处阀门，不留盲端、死角。</w:t>
            </w:r>
          </w:p>
          <w:p w14:paraId="38559F68">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18"/>
                <w:szCs w:val="18"/>
              </w:rPr>
            </w:pPr>
            <w:r>
              <w:rPr>
                <w:rFonts w:hint="eastAsia" w:ascii="宋体" w:hAnsi="宋体" w:eastAsia="宋体" w:cs="宋体"/>
                <w:sz w:val="18"/>
                <w:szCs w:val="18"/>
              </w:rPr>
              <w:t>其他方式□：</w:t>
            </w:r>
          </w:p>
        </w:tc>
      </w:tr>
      <w:tr w14:paraId="3CDFAF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333" w:type="dxa"/>
            <w:noWrap w:val="0"/>
            <w:vAlign w:val="center"/>
          </w:tcPr>
          <w:p w14:paraId="4B728C0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措施编制人</w:t>
            </w:r>
          </w:p>
        </w:tc>
        <w:tc>
          <w:tcPr>
            <w:tcW w:w="3737" w:type="dxa"/>
            <w:gridSpan w:val="3"/>
            <w:noWrap w:val="0"/>
            <w:vAlign w:val="center"/>
          </w:tcPr>
          <w:p w14:paraId="6A1947E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p>
        </w:tc>
        <w:tc>
          <w:tcPr>
            <w:tcW w:w="1417" w:type="dxa"/>
            <w:gridSpan w:val="5"/>
            <w:noWrap w:val="0"/>
            <w:vAlign w:val="center"/>
          </w:tcPr>
          <w:p w14:paraId="7424B3C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r>
              <w:rPr>
                <w:rFonts w:hint="eastAsia" w:ascii="宋体" w:hAnsi="宋体" w:eastAsia="宋体" w:cs="宋体"/>
                <w:sz w:val="18"/>
                <w:szCs w:val="18"/>
              </w:rPr>
              <w:t>措施审批人</w:t>
            </w:r>
          </w:p>
        </w:tc>
        <w:tc>
          <w:tcPr>
            <w:tcW w:w="3083" w:type="dxa"/>
            <w:gridSpan w:val="2"/>
            <w:noWrap w:val="0"/>
            <w:vAlign w:val="center"/>
          </w:tcPr>
          <w:p w14:paraId="2E8C8E22">
            <w:pPr>
              <w:rPr>
                <w:rFonts w:hint="eastAsia" w:ascii="宋体" w:hAnsi="宋体" w:eastAsia="宋体" w:cs="宋体"/>
                <w:sz w:val="18"/>
                <w:szCs w:val="18"/>
              </w:rPr>
            </w:pPr>
          </w:p>
        </w:tc>
      </w:tr>
      <w:tr w14:paraId="241428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90" w:hRule="atLeast"/>
          <w:jc w:val="center"/>
        </w:trPr>
        <w:tc>
          <w:tcPr>
            <w:tcW w:w="1333" w:type="dxa"/>
            <w:noWrap w:val="0"/>
            <w:vAlign w:val="center"/>
          </w:tcPr>
          <w:p w14:paraId="397F33CE">
            <w:pPr>
              <w:jc w:val="center"/>
              <w:rPr>
                <w:rFonts w:hint="eastAsia" w:ascii="宋体" w:hAnsi="宋体" w:eastAsia="宋体" w:cs="宋体"/>
                <w:sz w:val="18"/>
                <w:szCs w:val="18"/>
              </w:rPr>
            </w:pPr>
            <w:r>
              <w:rPr>
                <w:rFonts w:hint="eastAsia" w:ascii="宋体" w:hAnsi="宋体" w:eastAsia="宋体" w:cs="宋体"/>
                <w:sz w:val="18"/>
                <w:szCs w:val="18"/>
              </w:rPr>
              <w:t>安全处置记录</w:t>
            </w:r>
          </w:p>
        </w:tc>
        <w:tc>
          <w:tcPr>
            <w:tcW w:w="8237" w:type="dxa"/>
            <w:gridSpan w:val="10"/>
            <w:noWrap w:val="0"/>
            <w:vAlign w:val="center"/>
          </w:tcPr>
          <w:p w14:paraId="20E05E6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r>
              <w:rPr>
                <w:rFonts w:hint="eastAsia" w:ascii="宋体" w:hAnsi="宋体" w:eastAsia="宋体" w:cs="宋体"/>
                <w:sz w:val="18"/>
                <w:szCs w:val="18"/>
              </w:rPr>
              <w:t>溶剂清洗 □：时间   年  月  日  ： 至   年  月  日  ： 清洗人：</w:t>
            </w:r>
          </w:p>
          <w:p w14:paraId="02A60ED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r>
              <w:rPr>
                <w:rFonts w:hint="eastAsia" w:ascii="宋体" w:hAnsi="宋体" w:eastAsia="宋体" w:cs="宋体"/>
                <w:sz w:val="18"/>
                <w:szCs w:val="18"/>
              </w:rPr>
              <w:t>清水冲洗 □：时间   年  月  日  ： 至   年  月  日  ： 清洗人：</w:t>
            </w:r>
          </w:p>
          <w:p w14:paraId="5249450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r>
              <w:rPr>
                <w:rFonts w:hint="eastAsia" w:ascii="宋体" w:hAnsi="宋体" w:eastAsia="宋体" w:cs="宋体"/>
                <w:sz w:val="18"/>
                <w:szCs w:val="18"/>
              </w:rPr>
              <w:t>热水蒸煮 □：时间   年  月  日  ： 至   年  月  日  ： 清洗人：</w:t>
            </w:r>
          </w:p>
          <w:p w14:paraId="5F263AF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r>
              <w:rPr>
                <w:rFonts w:hint="eastAsia" w:ascii="宋体" w:hAnsi="宋体" w:eastAsia="宋体" w:cs="宋体"/>
                <w:sz w:val="18"/>
                <w:szCs w:val="18"/>
              </w:rPr>
              <w:t>惰气吹扫 □：时间   年  月  日  ： 至   年  月  日  ： 清洗人：</w:t>
            </w:r>
          </w:p>
          <w:p w14:paraId="31B0A21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r>
              <w:rPr>
                <w:rFonts w:hint="eastAsia" w:ascii="宋体" w:hAnsi="宋体" w:eastAsia="宋体" w:cs="宋体"/>
                <w:sz w:val="18"/>
                <w:szCs w:val="18"/>
              </w:rPr>
              <w:t>系统注水 □：进水口</w:t>
            </w:r>
            <w:r>
              <w:rPr>
                <w:rFonts w:hint="eastAsia" w:ascii="宋体" w:hAnsi="宋体" w:eastAsia="宋体" w:cs="宋体"/>
                <w:sz w:val="18"/>
                <w:szCs w:val="18"/>
                <w:u w:val="single"/>
              </w:rPr>
              <w:t xml:space="preserve">          </w:t>
            </w:r>
            <w:r>
              <w:rPr>
                <w:rFonts w:hint="eastAsia" w:ascii="宋体" w:hAnsi="宋体" w:eastAsia="宋体" w:cs="宋体"/>
                <w:sz w:val="18"/>
                <w:szCs w:val="18"/>
              </w:rPr>
              <w:t>，开启阀门</w:t>
            </w:r>
            <w:r>
              <w:rPr>
                <w:rFonts w:hint="eastAsia" w:ascii="宋体" w:hAnsi="宋体" w:eastAsia="宋体" w:cs="宋体"/>
                <w:sz w:val="18"/>
                <w:szCs w:val="18"/>
                <w:u w:val="single"/>
              </w:rPr>
              <w:t xml:space="preserve">           </w:t>
            </w:r>
            <w:r>
              <w:rPr>
                <w:rFonts w:hint="eastAsia" w:ascii="宋体" w:hAnsi="宋体" w:eastAsia="宋体" w:cs="宋体"/>
                <w:sz w:val="18"/>
                <w:szCs w:val="18"/>
              </w:rPr>
              <w:t>，出水口</w:t>
            </w:r>
            <w:r>
              <w:rPr>
                <w:rFonts w:hint="eastAsia" w:ascii="宋体" w:hAnsi="宋体" w:eastAsia="宋体" w:cs="宋体"/>
                <w:sz w:val="18"/>
                <w:szCs w:val="18"/>
                <w:u w:val="single"/>
              </w:rPr>
              <w:t xml:space="preserve">        </w:t>
            </w:r>
            <w:r>
              <w:rPr>
                <w:rFonts w:hint="eastAsia" w:ascii="宋体" w:hAnsi="宋体" w:eastAsia="宋体" w:cs="宋体"/>
                <w:sz w:val="18"/>
                <w:szCs w:val="18"/>
              </w:rPr>
              <w:t>，出水时间   年  月  日  ： 至   年  月  日  ：  清洗人：</w:t>
            </w:r>
          </w:p>
          <w:p w14:paraId="38318E6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r>
              <w:rPr>
                <w:rFonts w:hint="eastAsia" w:ascii="宋体" w:hAnsi="宋体" w:eastAsia="宋体" w:cs="宋体"/>
                <w:sz w:val="18"/>
                <w:szCs w:val="18"/>
              </w:rPr>
              <w:t>其它方式 □：</w:t>
            </w:r>
          </w:p>
        </w:tc>
      </w:tr>
      <w:tr w14:paraId="64C6A3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333" w:type="dxa"/>
            <w:vMerge w:val="restart"/>
            <w:noWrap w:val="0"/>
            <w:vAlign w:val="center"/>
          </w:tcPr>
          <w:p w14:paraId="1DE78BBD">
            <w:pPr>
              <w:jc w:val="center"/>
              <w:rPr>
                <w:rFonts w:hint="eastAsia" w:ascii="宋体" w:hAnsi="宋体" w:eastAsia="宋体" w:cs="宋体"/>
                <w:sz w:val="18"/>
                <w:szCs w:val="18"/>
                <w:lang w:val="en-US" w:eastAsia="zh-CN"/>
              </w:rPr>
            </w:pPr>
            <w:r>
              <w:rPr>
                <w:rFonts w:hint="eastAsia" w:ascii="宋体" w:hAnsi="宋体" w:eastAsia="宋体" w:cs="宋体"/>
                <w:sz w:val="18"/>
                <w:szCs w:val="18"/>
              </w:rPr>
              <w:t>检测</w:t>
            </w:r>
            <w:r>
              <w:rPr>
                <w:rFonts w:hint="eastAsia" w:ascii="宋体" w:hAnsi="宋体" w:eastAsia="宋体" w:cs="宋体"/>
                <w:sz w:val="18"/>
                <w:szCs w:val="18"/>
                <w:lang w:val="en-US" w:eastAsia="zh-CN"/>
              </w:rPr>
              <w:t>记录</w:t>
            </w:r>
          </w:p>
        </w:tc>
        <w:tc>
          <w:tcPr>
            <w:tcW w:w="1516" w:type="dxa"/>
            <w:noWrap w:val="0"/>
            <w:vAlign w:val="center"/>
          </w:tcPr>
          <w:p w14:paraId="4DD104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检测对象</w:t>
            </w:r>
          </w:p>
        </w:tc>
        <w:tc>
          <w:tcPr>
            <w:tcW w:w="2646" w:type="dxa"/>
            <w:gridSpan w:val="4"/>
            <w:noWrap w:val="0"/>
            <w:vAlign w:val="center"/>
          </w:tcPr>
          <w:p w14:paraId="466EF0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p>
        </w:tc>
        <w:tc>
          <w:tcPr>
            <w:tcW w:w="1417" w:type="dxa"/>
            <w:gridSpan w:val="4"/>
            <w:noWrap w:val="0"/>
            <w:vAlign w:val="center"/>
          </w:tcPr>
          <w:p w14:paraId="4178A6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检测时间</w:t>
            </w:r>
          </w:p>
        </w:tc>
        <w:tc>
          <w:tcPr>
            <w:tcW w:w="2658" w:type="dxa"/>
            <w:noWrap w:val="0"/>
            <w:vAlign w:val="center"/>
          </w:tcPr>
          <w:p w14:paraId="562AF4D5">
            <w:pPr>
              <w:rPr>
                <w:rFonts w:hint="eastAsia" w:ascii="宋体" w:hAnsi="宋体" w:eastAsia="宋体" w:cs="宋体"/>
                <w:sz w:val="18"/>
                <w:szCs w:val="18"/>
              </w:rPr>
            </w:pPr>
          </w:p>
        </w:tc>
      </w:tr>
      <w:tr w14:paraId="6FC216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333" w:type="dxa"/>
            <w:vMerge w:val="continue"/>
            <w:noWrap w:val="0"/>
            <w:vAlign w:val="center"/>
          </w:tcPr>
          <w:p w14:paraId="3A1C0D9D">
            <w:pPr>
              <w:jc w:val="center"/>
              <w:rPr>
                <w:rFonts w:hint="eastAsia" w:ascii="宋体" w:hAnsi="宋体" w:eastAsia="宋体" w:cs="宋体"/>
                <w:sz w:val="18"/>
                <w:szCs w:val="18"/>
              </w:rPr>
            </w:pPr>
          </w:p>
        </w:tc>
        <w:tc>
          <w:tcPr>
            <w:tcW w:w="1516" w:type="dxa"/>
            <w:noWrap w:val="0"/>
            <w:vAlign w:val="center"/>
          </w:tcPr>
          <w:p w14:paraId="49624E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检测物质</w:t>
            </w:r>
          </w:p>
        </w:tc>
        <w:tc>
          <w:tcPr>
            <w:tcW w:w="2646" w:type="dxa"/>
            <w:gridSpan w:val="4"/>
            <w:noWrap w:val="0"/>
            <w:vAlign w:val="center"/>
          </w:tcPr>
          <w:p w14:paraId="034CBC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p>
        </w:tc>
        <w:tc>
          <w:tcPr>
            <w:tcW w:w="1417" w:type="dxa"/>
            <w:gridSpan w:val="4"/>
            <w:noWrap w:val="0"/>
            <w:vAlign w:val="center"/>
          </w:tcPr>
          <w:p w14:paraId="1795E8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合格标准</w:t>
            </w:r>
          </w:p>
        </w:tc>
        <w:tc>
          <w:tcPr>
            <w:tcW w:w="2658" w:type="dxa"/>
            <w:noWrap w:val="0"/>
            <w:vAlign w:val="center"/>
          </w:tcPr>
          <w:p w14:paraId="06A7DE1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p>
        </w:tc>
      </w:tr>
      <w:tr w14:paraId="580FDD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333" w:type="dxa"/>
            <w:vMerge w:val="continue"/>
            <w:noWrap w:val="0"/>
            <w:vAlign w:val="center"/>
          </w:tcPr>
          <w:p w14:paraId="5535D445">
            <w:pPr>
              <w:jc w:val="center"/>
              <w:rPr>
                <w:rFonts w:hint="eastAsia" w:ascii="宋体" w:hAnsi="宋体" w:eastAsia="宋体" w:cs="宋体"/>
                <w:sz w:val="18"/>
                <w:szCs w:val="18"/>
              </w:rPr>
            </w:pPr>
          </w:p>
        </w:tc>
        <w:tc>
          <w:tcPr>
            <w:tcW w:w="1516" w:type="dxa"/>
            <w:noWrap w:val="0"/>
            <w:vAlign w:val="center"/>
          </w:tcPr>
          <w:p w14:paraId="2E1D9A1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检测方法</w:t>
            </w:r>
          </w:p>
        </w:tc>
        <w:tc>
          <w:tcPr>
            <w:tcW w:w="2646" w:type="dxa"/>
            <w:gridSpan w:val="4"/>
            <w:noWrap w:val="0"/>
            <w:vAlign w:val="center"/>
          </w:tcPr>
          <w:p w14:paraId="02DDFB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p>
        </w:tc>
        <w:tc>
          <w:tcPr>
            <w:tcW w:w="1417" w:type="dxa"/>
            <w:gridSpan w:val="4"/>
            <w:noWrap w:val="0"/>
            <w:vAlign w:val="center"/>
          </w:tcPr>
          <w:p w14:paraId="2EB439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检测数据</w:t>
            </w:r>
          </w:p>
        </w:tc>
        <w:tc>
          <w:tcPr>
            <w:tcW w:w="2658" w:type="dxa"/>
            <w:noWrap w:val="0"/>
            <w:vAlign w:val="center"/>
          </w:tcPr>
          <w:p w14:paraId="13214BC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p>
        </w:tc>
      </w:tr>
      <w:tr w14:paraId="2A2E4D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333" w:type="dxa"/>
            <w:vMerge w:val="continue"/>
            <w:noWrap w:val="0"/>
            <w:vAlign w:val="center"/>
          </w:tcPr>
          <w:p w14:paraId="2107345F">
            <w:pPr>
              <w:jc w:val="center"/>
              <w:rPr>
                <w:rFonts w:hint="eastAsia" w:ascii="宋体" w:hAnsi="宋体" w:eastAsia="宋体" w:cs="宋体"/>
                <w:sz w:val="18"/>
                <w:szCs w:val="18"/>
              </w:rPr>
            </w:pPr>
          </w:p>
        </w:tc>
        <w:tc>
          <w:tcPr>
            <w:tcW w:w="1516" w:type="dxa"/>
            <w:noWrap w:val="0"/>
            <w:vAlign w:val="center"/>
          </w:tcPr>
          <w:p w14:paraId="649A73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是否合格</w:t>
            </w:r>
          </w:p>
        </w:tc>
        <w:tc>
          <w:tcPr>
            <w:tcW w:w="2646" w:type="dxa"/>
            <w:gridSpan w:val="4"/>
            <w:noWrap w:val="0"/>
            <w:vAlign w:val="center"/>
          </w:tcPr>
          <w:p w14:paraId="637943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p>
        </w:tc>
        <w:tc>
          <w:tcPr>
            <w:tcW w:w="1417" w:type="dxa"/>
            <w:gridSpan w:val="4"/>
            <w:noWrap w:val="0"/>
            <w:vAlign w:val="center"/>
          </w:tcPr>
          <w:p w14:paraId="15DD5C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 测 人</w:t>
            </w:r>
          </w:p>
        </w:tc>
        <w:tc>
          <w:tcPr>
            <w:tcW w:w="2658" w:type="dxa"/>
            <w:noWrap w:val="0"/>
            <w:vAlign w:val="center"/>
          </w:tcPr>
          <w:p w14:paraId="2D4E817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p>
        </w:tc>
      </w:tr>
      <w:tr w14:paraId="6A4323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333" w:type="dxa"/>
            <w:vMerge w:val="restart"/>
            <w:noWrap w:val="0"/>
            <w:vAlign w:val="center"/>
          </w:tcPr>
          <w:p w14:paraId="327E956E">
            <w:pPr>
              <w:jc w:val="center"/>
              <w:rPr>
                <w:rFonts w:hint="eastAsia" w:ascii="宋体" w:hAnsi="宋体" w:eastAsia="宋体" w:cs="宋体"/>
                <w:sz w:val="18"/>
                <w:szCs w:val="18"/>
              </w:rPr>
            </w:pPr>
            <w:r>
              <w:rPr>
                <w:rFonts w:hint="eastAsia" w:ascii="宋体" w:hAnsi="宋体" w:eastAsia="宋体" w:cs="宋体"/>
                <w:sz w:val="18"/>
                <w:szCs w:val="18"/>
                <w:lang w:val="en-US" w:eastAsia="zh-CN"/>
              </w:rPr>
              <w:t>检测</w:t>
            </w:r>
            <w:r>
              <w:rPr>
                <w:rFonts w:hint="eastAsia" w:ascii="宋体" w:hAnsi="宋体" w:eastAsia="宋体" w:cs="宋体"/>
                <w:sz w:val="18"/>
                <w:szCs w:val="18"/>
              </w:rPr>
              <w:t>验收确认</w:t>
            </w:r>
          </w:p>
        </w:tc>
        <w:tc>
          <w:tcPr>
            <w:tcW w:w="8237" w:type="dxa"/>
            <w:gridSpan w:val="10"/>
            <w:noWrap w:val="0"/>
            <w:vAlign w:val="center"/>
          </w:tcPr>
          <w:p w14:paraId="2CCB148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18"/>
                <w:szCs w:val="18"/>
              </w:rPr>
            </w:pPr>
            <w:r>
              <w:rPr>
                <w:rFonts w:hint="eastAsia" w:ascii="宋体" w:hAnsi="宋体" w:eastAsia="宋体" w:cs="宋体"/>
                <w:sz w:val="18"/>
                <w:szCs w:val="18"/>
              </w:rPr>
              <w:t>达到</w:t>
            </w:r>
            <w:r>
              <w:rPr>
                <w:rFonts w:hint="eastAsia" w:ascii="宋体" w:hAnsi="宋体" w:eastAsia="宋体" w:cs="宋体"/>
                <w:color w:val="auto"/>
                <w:sz w:val="18"/>
                <w:szCs w:val="18"/>
                <w:lang w:eastAsia="zh-CN"/>
              </w:rPr>
              <w:t>安全处置</w:t>
            </w:r>
            <w:r>
              <w:rPr>
                <w:rFonts w:hint="eastAsia" w:ascii="宋体" w:hAnsi="宋体" w:eastAsia="宋体" w:cs="宋体"/>
                <w:color w:val="auto"/>
                <w:sz w:val="18"/>
                <w:szCs w:val="18"/>
              </w:rPr>
              <w:t>标准要求□</w:t>
            </w:r>
          </w:p>
          <w:p w14:paraId="1EA7922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r>
              <w:rPr>
                <w:rFonts w:hint="eastAsia" w:ascii="宋体" w:hAnsi="宋体" w:eastAsia="宋体" w:cs="宋体"/>
                <w:color w:val="auto"/>
                <w:sz w:val="18"/>
                <w:szCs w:val="18"/>
              </w:rPr>
              <w:t>未达到</w:t>
            </w:r>
            <w:r>
              <w:rPr>
                <w:rFonts w:hint="eastAsia" w:ascii="宋体" w:hAnsi="宋体" w:eastAsia="宋体" w:cs="宋体"/>
                <w:color w:val="auto"/>
                <w:sz w:val="18"/>
                <w:szCs w:val="18"/>
                <w:lang w:eastAsia="zh-CN"/>
              </w:rPr>
              <w:t>安全处置</w:t>
            </w:r>
            <w:r>
              <w:rPr>
                <w:rFonts w:hint="eastAsia" w:ascii="宋体" w:hAnsi="宋体" w:eastAsia="宋体" w:cs="宋体"/>
                <w:color w:val="auto"/>
                <w:sz w:val="18"/>
                <w:szCs w:val="18"/>
              </w:rPr>
              <w:t>标</w:t>
            </w:r>
            <w:r>
              <w:rPr>
                <w:rFonts w:hint="eastAsia" w:ascii="宋体" w:hAnsi="宋体" w:eastAsia="宋体" w:cs="宋体"/>
                <w:sz w:val="18"/>
                <w:szCs w:val="18"/>
              </w:rPr>
              <w:t>准要求□，处理措施及要求：</w:t>
            </w:r>
            <w:r>
              <w:rPr>
                <w:rFonts w:hint="eastAsia" w:ascii="宋体" w:hAnsi="宋体" w:eastAsia="宋体" w:cs="宋体"/>
                <w:sz w:val="18"/>
                <w:szCs w:val="18"/>
                <w:u w:val="single"/>
              </w:rPr>
              <w:t xml:space="preserve">                                 </w:t>
            </w:r>
            <w:r>
              <w:rPr>
                <w:rFonts w:hint="eastAsia" w:ascii="宋体" w:hAnsi="宋体" w:eastAsia="宋体" w:cs="宋体"/>
                <w:sz w:val="18"/>
                <w:szCs w:val="18"/>
              </w:rPr>
              <w:t>。</w:t>
            </w:r>
          </w:p>
        </w:tc>
      </w:tr>
      <w:tr w14:paraId="4CCCAE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1333" w:type="dxa"/>
            <w:vMerge w:val="continue"/>
            <w:noWrap w:val="0"/>
            <w:vAlign w:val="center"/>
          </w:tcPr>
          <w:p w14:paraId="37AA2925">
            <w:pPr>
              <w:rPr>
                <w:rFonts w:hint="eastAsia" w:ascii="宋体" w:hAnsi="宋体" w:eastAsia="宋体" w:cs="宋体"/>
                <w:sz w:val="18"/>
                <w:szCs w:val="18"/>
              </w:rPr>
            </w:pPr>
          </w:p>
        </w:tc>
        <w:tc>
          <w:tcPr>
            <w:tcW w:w="1516" w:type="dxa"/>
            <w:noWrap w:val="0"/>
            <w:vAlign w:val="center"/>
          </w:tcPr>
          <w:p w14:paraId="1F02D99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r>
              <w:rPr>
                <w:rFonts w:hint="eastAsia" w:ascii="宋体" w:hAnsi="宋体" w:eastAsia="宋体" w:cs="宋体"/>
                <w:sz w:val="18"/>
                <w:szCs w:val="18"/>
              </w:rPr>
              <w:t>验收人</w:t>
            </w:r>
          </w:p>
        </w:tc>
        <w:tc>
          <w:tcPr>
            <w:tcW w:w="2341" w:type="dxa"/>
            <w:gridSpan w:val="3"/>
            <w:noWrap w:val="0"/>
            <w:vAlign w:val="center"/>
          </w:tcPr>
          <w:p w14:paraId="027942F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p>
        </w:tc>
        <w:tc>
          <w:tcPr>
            <w:tcW w:w="1245" w:type="dxa"/>
            <w:gridSpan w:val="3"/>
            <w:noWrap w:val="0"/>
            <w:vAlign w:val="center"/>
          </w:tcPr>
          <w:p w14:paraId="4B51947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18"/>
                <w:szCs w:val="18"/>
              </w:rPr>
            </w:pPr>
            <w:r>
              <w:rPr>
                <w:rFonts w:hint="eastAsia" w:ascii="宋体" w:hAnsi="宋体" w:eastAsia="宋体" w:cs="宋体"/>
                <w:sz w:val="18"/>
                <w:szCs w:val="18"/>
              </w:rPr>
              <w:t>验收时间</w:t>
            </w:r>
          </w:p>
        </w:tc>
        <w:tc>
          <w:tcPr>
            <w:tcW w:w="3135" w:type="dxa"/>
            <w:gridSpan w:val="3"/>
            <w:noWrap w:val="0"/>
            <w:vAlign w:val="center"/>
          </w:tcPr>
          <w:p w14:paraId="68684065">
            <w:pPr>
              <w:keepNext w:val="0"/>
              <w:keepLines w:val="0"/>
              <w:pageBreakBefore w:val="0"/>
              <w:widowControl w:val="0"/>
              <w:kinsoku/>
              <w:wordWrap/>
              <w:overflowPunct/>
              <w:topLinePunct w:val="0"/>
              <w:autoSpaceDE/>
              <w:autoSpaceDN/>
              <w:bidi w:val="0"/>
              <w:adjustRightInd/>
              <w:snapToGrid/>
              <w:spacing w:after="0" w:line="240" w:lineRule="auto"/>
              <w:ind w:firstLine="630" w:firstLineChars="350"/>
              <w:textAlignment w:val="auto"/>
              <w:rPr>
                <w:rFonts w:hint="eastAsia" w:ascii="宋体" w:hAnsi="宋体" w:eastAsia="宋体" w:cs="宋体"/>
                <w:sz w:val="18"/>
                <w:szCs w:val="18"/>
              </w:rPr>
            </w:pPr>
            <w:r>
              <w:rPr>
                <w:rFonts w:hint="eastAsia" w:ascii="宋体" w:hAnsi="宋体" w:eastAsia="宋体" w:cs="宋体"/>
                <w:sz w:val="18"/>
                <w:szCs w:val="18"/>
              </w:rPr>
              <w:t xml:space="preserve">年   月   日   </w:t>
            </w:r>
          </w:p>
        </w:tc>
      </w:tr>
    </w:tbl>
    <w:p w14:paraId="1FC656FD">
      <w:pPr>
        <w:spacing w:line="360" w:lineRule="auto"/>
        <w:rPr>
          <w:rFonts w:hint="eastAsia" w:ascii="宋体" w:hAnsi="宋体"/>
          <w:szCs w:val="21"/>
        </w:rPr>
      </w:pPr>
    </w:p>
    <w:p w14:paraId="68BA934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rPr>
        <w:t>附</w:t>
      </w:r>
      <w:r>
        <w:rPr>
          <w:rFonts w:hint="eastAsia" w:ascii="黑体" w:hAnsi="黑体" w:eastAsia="黑体" w:cs="黑体"/>
          <w:color w:val="auto"/>
          <w:szCs w:val="21"/>
          <w:lang w:val="en-US" w:eastAsia="zh-CN"/>
        </w:rPr>
        <w:t>录B</w:t>
      </w:r>
    </w:p>
    <w:p w14:paraId="6977052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olor w:val="auto"/>
          <w:szCs w:val="21"/>
        </w:rPr>
      </w:pPr>
      <w:r>
        <w:rPr>
          <w:rFonts w:hint="eastAsia" w:ascii="宋体" w:hAnsi="宋体"/>
          <w:color w:val="auto"/>
          <w:szCs w:val="21"/>
        </w:rPr>
        <w:t>（资料性）</w:t>
      </w:r>
    </w:p>
    <w:p w14:paraId="48F1F2F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黑体" w:hAnsi="黑体" w:cs="黑体"/>
          <w:lang w:val="en-US" w:eastAsia="zh-CN"/>
        </w:rPr>
      </w:pPr>
      <w:r>
        <w:rPr>
          <w:rFonts w:hint="eastAsia" w:hAnsi="宋体"/>
          <w:lang w:val="en-US" w:eastAsia="zh-CN"/>
        </w:rPr>
        <w:t xml:space="preserve"> </w:t>
      </w:r>
      <w:r>
        <w:rPr>
          <w:rFonts w:hint="eastAsia" w:ascii="黑体" w:hAnsi="黑体" w:eastAsia="黑体" w:cs="黑体"/>
        </w:rPr>
        <w:t>设备</w:t>
      </w:r>
      <w:r>
        <w:rPr>
          <w:rFonts w:hint="eastAsia" w:ascii="黑体" w:hAnsi="黑体" w:cs="黑体"/>
          <w:lang w:val="en-US" w:eastAsia="zh-CN"/>
        </w:rPr>
        <w:t>设施</w:t>
      </w:r>
      <w:r>
        <w:rPr>
          <w:rFonts w:hint="eastAsia" w:ascii="黑体" w:hAnsi="黑体" w:eastAsia="黑体" w:cs="黑体"/>
        </w:rPr>
        <w:t>停用</w:t>
      </w:r>
      <w:r>
        <w:rPr>
          <w:rFonts w:hint="eastAsia" w:ascii="黑体" w:hAnsi="黑体" w:cs="黑体"/>
          <w:lang w:val="en-US" w:eastAsia="zh-CN"/>
        </w:rPr>
        <w:t>安全</w:t>
      </w:r>
      <w:r>
        <w:rPr>
          <w:rFonts w:hint="eastAsia" w:ascii="黑体" w:hAnsi="黑体" w:eastAsia="黑体" w:cs="黑体"/>
        </w:rPr>
        <w:t>处置</w:t>
      </w:r>
      <w:r>
        <w:rPr>
          <w:rFonts w:hint="eastAsia" w:ascii="黑体" w:hAnsi="黑体" w:cs="黑体"/>
          <w:lang w:val="en-US" w:eastAsia="zh-CN"/>
        </w:rPr>
        <w:t>方案</w:t>
      </w:r>
    </w:p>
    <w:p w14:paraId="7DD0A0F2">
      <w:pPr>
        <w:keepNext w:val="0"/>
        <w:keepLines w:val="0"/>
        <w:pageBreakBefore w:val="0"/>
        <w:widowControl w:val="0"/>
        <w:kinsoku/>
        <w:wordWrap/>
        <w:overflowPunct/>
        <w:topLinePunct w:val="0"/>
        <w:autoSpaceDE/>
        <w:autoSpaceDN/>
        <w:bidi w:val="0"/>
        <w:adjustRightInd/>
        <w:snapToGrid/>
        <w:spacing w:before="0" w:beforeLines="100" w:after="0" w:line="360" w:lineRule="auto"/>
        <w:jc w:val="both"/>
        <w:textAlignment w:val="auto"/>
        <w:rPr>
          <w:rFonts w:hint="default" w:ascii="宋体" w:hAnsi="宋体" w:eastAsia="宋体" w:cs="宋体"/>
          <w:lang w:val="en-US" w:eastAsia="zh-CN"/>
        </w:rPr>
      </w:pPr>
      <w:r>
        <w:rPr>
          <w:rFonts w:hint="eastAsia" w:ascii="黑体" w:hAnsi="黑体" w:eastAsia="黑体" w:cs="黑体"/>
          <w:lang w:val="en-US" w:eastAsia="zh-CN"/>
        </w:rPr>
        <w:t>B.1</w:t>
      </w:r>
      <w:r>
        <w:rPr>
          <w:rFonts w:hint="eastAsia" w:ascii="宋体" w:hAnsi="宋体" w:eastAsia="宋体" w:cs="宋体"/>
          <w:lang w:val="en-US" w:eastAsia="zh-CN"/>
        </w:rPr>
        <w:t xml:space="preserve"> </w:t>
      </w:r>
      <w:r>
        <w:rPr>
          <w:rFonts w:hint="eastAsia" w:ascii="宋体" w:hAnsi="宋体" w:eastAsia="宋体" w:cs="宋体"/>
        </w:rPr>
        <w:t>设备</w:t>
      </w:r>
      <w:r>
        <w:rPr>
          <w:rFonts w:hint="eastAsia" w:ascii="宋体" w:hAnsi="宋体" w:eastAsia="宋体" w:cs="宋体"/>
          <w:lang w:val="en-US" w:eastAsia="zh-CN"/>
        </w:rPr>
        <w:t>设施</w:t>
      </w:r>
      <w:r>
        <w:rPr>
          <w:rFonts w:hint="eastAsia" w:ascii="宋体" w:hAnsi="宋体" w:eastAsia="宋体" w:cs="宋体"/>
        </w:rPr>
        <w:t>停用</w:t>
      </w:r>
      <w:r>
        <w:rPr>
          <w:rFonts w:hint="eastAsia" w:ascii="宋体" w:hAnsi="宋体" w:eastAsia="宋体" w:cs="宋体"/>
          <w:lang w:val="en-US" w:eastAsia="zh-CN"/>
        </w:rPr>
        <w:t>安全</w:t>
      </w:r>
      <w:r>
        <w:rPr>
          <w:rFonts w:hint="eastAsia" w:ascii="宋体" w:hAnsi="宋体" w:eastAsia="宋体" w:cs="宋体"/>
        </w:rPr>
        <w:t>处置</w:t>
      </w:r>
      <w:r>
        <w:rPr>
          <w:rFonts w:hint="eastAsia" w:ascii="宋体" w:hAnsi="宋体" w:eastAsia="宋体" w:cs="宋体"/>
          <w:lang w:val="en-US" w:eastAsia="zh-CN"/>
        </w:rPr>
        <w:t>方案参见表B.1。</w:t>
      </w:r>
    </w:p>
    <w:p w14:paraId="0E6F977D">
      <w:pPr>
        <w:keepNext w:val="0"/>
        <w:keepLines w:val="0"/>
        <w:pageBreakBefore w:val="0"/>
        <w:widowControl w:val="0"/>
        <w:kinsoku/>
        <w:wordWrap/>
        <w:overflowPunct/>
        <w:topLinePunct w:val="0"/>
        <w:autoSpaceDE/>
        <w:autoSpaceDN/>
        <w:bidi w:val="0"/>
        <w:adjustRightInd/>
        <w:snapToGrid/>
        <w:spacing w:before="0" w:beforeLines="50" w:after="0" w:line="360" w:lineRule="auto"/>
        <w:jc w:val="center"/>
        <w:textAlignment w:val="auto"/>
        <w:rPr>
          <w:rFonts w:hint="eastAsia" w:ascii="黑体" w:hAnsi="黑体" w:cs="黑体"/>
          <w:lang w:val="en-US" w:eastAsia="zh-CN"/>
        </w:rPr>
      </w:pPr>
      <w:r>
        <w:rPr>
          <w:rFonts w:hint="eastAsia" w:ascii="黑体" w:hAnsi="黑体" w:cs="黑体"/>
          <w:lang w:val="en-US" w:eastAsia="zh-CN"/>
        </w:rPr>
        <w:t>表B.1</w:t>
      </w:r>
      <w:r>
        <w:rPr>
          <w:rFonts w:hint="eastAsia" w:ascii="黑体" w:hAnsi="黑体" w:eastAsia="黑体" w:cs="黑体"/>
        </w:rPr>
        <w:t>设备</w:t>
      </w:r>
      <w:r>
        <w:rPr>
          <w:rFonts w:hint="eastAsia" w:ascii="黑体" w:hAnsi="黑体" w:cs="黑体"/>
          <w:lang w:val="en-US" w:eastAsia="zh-CN"/>
        </w:rPr>
        <w:t>设施</w:t>
      </w:r>
      <w:r>
        <w:rPr>
          <w:rFonts w:hint="eastAsia" w:ascii="黑体" w:hAnsi="黑体" w:eastAsia="黑体" w:cs="黑体"/>
        </w:rPr>
        <w:t>停用</w:t>
      </w:r>
      <w:r>
        <w:rPr>
          <w:rFonts w:hint="eastAsia" w:ascii="黑体" w:hAnsi="黑体" w:cs="黑体"/>
          <w:lang w:val="en-US" w:eastAsia="zh-CN"/>
        </w:rPr>
        <w:t>安全</w:t>
      </w:r>
      <w:r>
        <w:rPr>
          <w:rFonts w:hint="eastAsia" w:ascii="黑体" w:hAnsi="黑体" w:eastAsia="黑体" w:cs="黑体"/>
        </w:rPr>
        <w:t>处置</w:t>
      </w:r>
      <w:r>
        <w:rPr>
          <w:rFonts w:hint="eastAsia" w:ascii="黑体" w:hAnsi="黑体" w:cs="黑体"/>
          <w:lang w:val="en-US" w:eastAsia="zh-CN"/>
        </w:rPr>
        <w:t>方案</w:t>
      </w:r>
    </w:p>
    <w:tbl>
      <w:tblPr>
        <w:tblStyle w:val="12"/>
        <w:tblW w:w="4750" w:type="pct"/>
        <w:jc w:val="center"/>
        <w:tblLayout w:type="autofit"/>
        <w:tblCellMar>
          <w:top w:w="0" w:type="dxa"/>
          <w:left w:w="108" w:type="dxa"/>
          <w:bottom w:w="0" w:type="dxa"/>
          <w:right w:w="108" w:type="dxa"/>
        </w:tblCellMar>
      </w:tblPr>
      <w:tblGrid>
        <w:gridCol w:w="983"/>
        <w:gridCol w:w="948"/>
        <w:gridCol w:w="1601"/>
        <w:gridCol w:w="5793"/>
      </w:tblGrid>
      <w:tr w14:paraId="3F0DC781">
        <w:tblPrEx>
          <w:tblCellMar>
            <w:top w:w="0" w:type="dxa"/>
            <w:left w:w="108" w:type="dxa"/>
            <w:bottom w:w="0" w:type="dxa"/>
            <w:right w:w="108" w:type="dxa"/>
          </w:tblCellMar>
        </w:tblPrEx>
        <w:trPr>
          <w:trHeight w:val="397" w:hRule="atLeast"/>
          <w:jc w:val="center"/>
        </w:trPr>
        <w:tc>
          <w:tcPr>
            <w:tcW w:w="527" w:type="pct"/>
            <w:vMerge w:val="restart"/>
            <w:tcBorders>
              <w:top w:val="single" w:color="000000" w:sz="4" w:space="0"/>
              <w:left w:val="single" w:color="000000" w:sz="4" w:space="0"/>
              <w:bottom w:val="single" w:color="000000" w:sz="4" w:space="0"/>
              <w:right w:val="single" w:color="000000" w:sz="4" w:space="0"/>
            </w:tcBorders>
            <w:noWrap w:val="0"/>
            <w:vAlign w:val="center"/>
          </w:tcPr>
          <w:p w14:paraId="5FCF46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检维修</w:t>
            </w:r>
          </w:p>
        </w:tc>
        <w:tc>
          <w:tcPr>
            <w:tcW w:w="508" w:type="pct"/>
            <w:vMerge w:val="restart"/>
            <w:tcBorders>
              <w:top w:val="single" w:color="000000" w:sz="4" w:space="0"/>
              <w:left w:val="single" w:color="000000" w:sz="4" w:space="0"/>
              <w:bottom w:val="single" w:color="000000" w:sz="4" w:space="0"/>
              <w:right w:val="single" w:color="000000" w:sz="4" w:space="0"/>
            </w:tcBorders>
            <w:noWrap w:val="0"/>
            <w:vAlign w:val="center"/>
          </w:tcPr>
          <w:p w14:paraId="384BC5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一般</w:t>
            </w:r>
          </w:p>
          <w:p w14:paraId="695B93A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维修</w:t>
            </w:r>
          </w:p>
        </w:tc>
        <w:tc>
          <w:tcPr>
            <w:tcW w:w="857" w:type="pct"/>
            <w:tcBorders>
              <w:top w:val="single" w:color="000000" w:sz="4" w:space="0"/>
              <w:left w:val="single" w:color="000000" w:sz="4" w:space="0"/>
              <w:bottom w:val="single" w:color="000000" w:sz="4" w:space="0"/>
              <w:right w:val="single" w:color="000000" w:sz="4" w:space="0"/>
            </w:tcBorders>
            <w:noWrap w:val="0"/>
            <w:vAlign w:val="center"/>
          </w:tcPr>
          <w:p w14:paraId="18A3CED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顶部</w:t>
            </w: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7ABD62CC">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需要关闭物料阀、增加盲板</w:t>
            </w:r>
          </w:p>
        </w:tc>
      </w:tr>
      <w:tr w14:paraId="6EAD795B">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FE0028">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475499">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15EDEA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底部</w:t>
            </w: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051F85D3">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易燃易爆物料放空，先后用溶剂、清水清洗后用氮气吹干，可燃气体检测合格</w:t>
            </w:r>
            <w:r>
              <w:rPr>
                <w:rFonts w:hint="eastAsia" w:ascii="宋体" w:hAnsi="宋体" w:eastAsia="宋体" w:cs="宋体"/>
                <w:kern w:val="0"/>
                <w:sz w:val="18"/>
                <w:szCs w:val="18"/>
                <w:lang w:eastAsia="zh-CN"/>
              </w:rPr>
              <w:t>。</w:t>
            </w:r>
          </w:p>
        </w:tc>
      </w:tr>
      <w:tr w14:paraId="15A1D640">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2560AD">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8D28EA">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218E7C">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54C79567">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酸碱类物料放空，用流动清水进行冲洗，</w:t>
            </w:r>
            <w:r>
              <w:rPr>
                <w:rFonts w:ascii="宋体" w:hAnsi="宋体" w:eastAsia="宋体" w:cs="宋体"/>
                <w:color w:val="auto"/>
                <w:sz w:val="18"/>
                <w:szCs w:val="18"/>
                <w:lang w:eastAsia="zh-CN"/>
              </w:rPr>
              <w:t>PH值</w:t>
            </w:r>
            <w:r>
              <w:rPr>
                <w:rFonts w:hint="eastAsia" w:ascii="宋体" w:hAnsi="宋体" w:eastAsia="宋体" w:cs="宋体"/>
                <w:color w:val="auto"/>
                <w:sz w:val="18"/>
                <w:szCs w:val="18"/>
                <w:lang w:val="en-US" w:eastAsia="zh-CN"/>
              </w:rPr>
              <w:t>为</w:t>
            </w:r>
            <w:r>
              <w:rPr>
                <w:rFonts w:ascii="宋体" w:hAnsi="宋体" w:eastAsia="宋体" w:cs="宋体"/>
                <w:color w:val="auto"/>
                <w:sz w:val="18"/>
                <w:szCs w:val="18"/>
                <w:lang w:eastAsia="zh-CN"/>
              </w:rPr>
              <w:t>6.5</w:t>
            </w:r>
            <w:r>
              <w:rPr>
                <w:rFonts w:hint="eastAsia" w:ascii="宋体" w:hAnsi="宋体" w:eastAsia="宋体" w:cs="宋体"/>
                <w:color w:val="auto"/>
                <w:sz w:val="18"/>
                <w:szCs w:val="18"/>
                <w:lang w:eastAsia="zh-CN"/>
              </w:rPr>
              <w:t>～</w:t>
            </w:r>
            <w:r>
              <w:rPr>
                <w:rFonts w:ascii="宋体" w:hAnsi="宋体" w:eastAsia="宋体" w:cs="宋体"/>
                <w:color w:val="auto"/>
                <w:sz w:val="18"/>
                <w:szCs w:val="18"/>
                <w:lang w:eastAsia="zh-CN"/>
              </w:rPr>
              <w:t>7.5</w:t>
            </w:r>
            <w:r>
              <w:rPr>
                <w:rFonts w:hint="eastAsia" w:ascii="宋体" w:hAnsi="宋体" w:eastAsia="宋体" w:cs="宋体"/>
                <w:kern w:val="0"/>
                <w:sz w:val="18"/>
                <w:szCs w:val="18"/>
                <w:lang w:eastAsia="zh-CN"/>
              </w:rPr>
              <w:t>。</w:t>
            </w:r>
          </w:p>
        </w:tc>
      </w:tr>
      <w:tr w14:paraId="5FA004D9">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832465">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restart"/>
            <w:tcBorders>
              <w:top w:val="single" w:color="000000" w:sz="4" w:space="0"/>
              <w:left w:val="single" w:color="000000" w:sz="4" w:space="0"/>
              <w:bottom w:val="single" w:color="000000" w:sz="4" w:space="0"/>
              <w:right w:val="single" w:color="000000" w:sz="4" w:space="0"/>
            </w:tcBorders>
            <w:noWrap w:val="0"/>
            <w:vAlign w:val="center"/>
          </w:tcPr>
          <w:p w14:paraId="623EF0C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动火</w:t>
            </w:r>
          </w:p>
          <w:p w14:paraId="37B89EE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作业</w:t>
            </w:r>
          </w:p>
        </w:tc>
        <w:tc>
          <w:tcPr>
            <w:tcW w:w="857" w:type="pct"/>
            <w:vMerge w:val="restart"/>
            <w:tcBorders>
              <w:top w:val="single" w:color="000000" w:sz="4" w:space="0"/>
              <w:left w:val="single" w:color="000000" w:sz="4" w:space="0"/>
              <w:bottom w:val="single" w:color="000000" w:sz="4" w:space="0"/>
              <w:right w:val="single" w:color="000000" w:sz="4" w:space="0"/>
            </w:tcBorders>
            <w:noWrap w:val="0"/>
            <w:vAlign w:val="center"/>
          </w:tcPr>
          <w:p w14:paraId="53DB5D9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电焊（含二保焊）作业</w:t>
            </w: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3416DA75">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打开底阀清空设备内物料</w:t>
            </w:r>
            <w:r>
              <w:rPr>
                <w:rFonts w:hint="eastAsia" w:ascii="宋体" w:hAnsi="宋体" w:eastAsia="宋体" w:cs="宋体"/>
                <w:kern w:val="0"/>
                <w:sz w:val="18"/>
                <w:szCs w:val="18"/>
                <w:lang w:eastAsia="zh-CN"/>
              </w:rPr>
              <w:t>。</w:t>
            </w:r>
          </w:p>
        </w:tc>
      </w:tr>
      <w:tr w14:paraId="0BE025AF">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105EBC">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C5729C">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34E975">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2A703C4F">
            <w:pPr>
              <w:pStyle w:val="5"/>
              <w:rPr>
                <w:rFonts w:hint="eastAsia" w:ascii="宋体" w:hAnsi="宋体" w:eastAsia="宋体" w:cs="宋体"/>
                <w:kern w:val="0"/>
                <w:sz w:val="18"/>
                <w:szCs w:val="18"/>
                <w:lang w:eastAsia="zh-CN"/>
              </w:rPr>
            </w:pPr>
            <w:r>
              <w:rPr>
                <w:rFonts w:hint="eastAsia" w:ascii="宋体" w:hAnsi="宋体" w:eastAsia="宋体" w:cs="宋体"/>
                <w:kern w:val="0"/>
                <w:sz w:val="18"/>
                <w:szCs w:val="18"/>
              </w:rPr>
              <w:t>溶剂/热水回流（或冲洗）</w:t>
            </w:r>
            <w:r>
              <w:rPr>
                <w:rFonts w:hint="eastAsia" w:ascii="宋体" w:hAnsi="宋体" w:eastAsia="宋体" w:cs="宋体"/>
                <w:sz w:val="18"/>
                <w:szCs w:val="18"/>
                <w:lang w:eastAsia="zh-CN"/>
              </w:rPr>
              <w:t>不少于</w:t>
            </w:r>
            <w:r>
              <w:rPr>
                <w:rFonts w:hint="eastAsia" w:ascii="宋体" w:hAnsi="宋体" w:eastAsia="宋体" w:cs="宋体"/>
                <w:kern w:val="0"/>
                <w:sz w:val="18"/>
                <w:szCs w:val="18"/>
              </w:rPr>
              <w:t>2小时，目测罐壁无物料</w:t>
            </w:r>
            <w:r>
              <w:rPr>
                <w:rFonts w:hint="eastAsia" w:ascii="宋体" w:hAnsi="宋体" w:eastAsia="宋体" w:cs="宋体"/>
                <w:kern w:val="0"/>
                <w:sz w:val="18"/>
                <w:szCs w:val="18"/>
                <w:lang w:eastAsia="zh-CN"/>
              </w:rPr>
              <w:t>。</w:t>
            </w:r>
          </w:p>
        </w:tc>
      </w:tr>
      <w:tr w14:paraId="327F2DCC">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A8C320">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7FDB6C">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A4ED78">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3A923878">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氮气吹扫</w:t>
            </w:r>
            <w:r>
              <w:rPr>
                <w:rFonts w:hint="eastAsia" w:ascii="宋体" w:hAnsi="宋体" w:eastAsia="宋体" w:cs="宋体"/>
                <w:sz w:val="18"/>
                <w:szCs w:val="18"/>
                <w:lang w:eastAsia="zh-CN"/>
              </w:rPr>
              <w:t>不少于</w:t>
            </w:r>
            <w:r>
              <w:rPr>
                <w:rFonts w:hint="eastAsia" w:ascii="宋体" w:hAnsi="宋体" w:eastAsia="宋体" w:cs="宋体"/>
                <w:kern w:val="0"/>
                <w:sz w:val="18"/>
                <w:szCs w:val="18"/>
                <w:lang w:val="en-US" w:eastAsia="zh-CN"/>
              </w:rPr>
              <w:t>10分钟</w:t>
            </w:r>
            <w:r>
              <w:rPr>
                <w:rFonts w:hint="eastAsia" w:ascii="宋体" w:hAnsi="宋体" w:eastAsia="宋体" w:cs="宋体"/>
                <w:kern w:val="0"/>
                <w:sz w:val="18"/>
                <w:szCs w:val="18"/>
                <w:lang w:eastAsia="zh-CN"/>
              </w:rPr>
              <w:t>。</w:t>
            </w:r>
          </w:p>
        </w:tc>
      </w:tr>
      <w:tr w14:paraId="60798C76">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123638">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167C14">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0A06C2">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711CDB2C">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（大型停产检修）设备内注满水，可燃气体检测合格</w:t>
            </w:r>
            <w:r>
              <w:rPr>
                <w:rFonts w:hint="eastAsia" w:ascii="宋体" w:hAnsi="宋体" w:eastAsia="宋体" w:cs="宋体"/>
                <w:kern w:val="0"/>
                <w:sz w:val="18"/>
                <w:szCs w:val="18"/>
                <w:lang w:eastAsia="zh-CN"/>
              </w:rPr>
              <w:t>。</w:t>
            </w:r>
          </w:p>
        </w:tc>
      </w:tr>
      <w:tr w14:paraId="338AFFB1">
        <w:tblPrEx>
          <w:tblCellMar>
            <w:top w:w="0" w:type="dxa"/>
            <w:left w:w="108" w:type="dxa"/>
            <w:bottom w:w="0" w:type="dxa"/>
            <w:right w:w="108" w:type="dxa"/>
          </w:tblCellMar>
        </w:tblPrEx>
        <w:trPr>
          <w:trHeight w:val="90"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187425">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B5BFFB">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072654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非电焊（气割、电钻、角磨机等）作业</w:t>
            </w: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0E7D7273">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打开底阀清空设备内物料</w:t>
            </w:r>
            <w:r>
              <w:rPr>
                <w:rFonts w:hint="eastAsia" w:ascii="宋体" w:hAnsi="宋体" w:eastAsia="宋体" w:cs="宋体"/>
                <w:kern w:val="0"/>
                <w:sz w:val="18"/>
                <w:szCs w:val="18"/>
                <w:lang w:eastAsia="zh-CN"/>
              </w:rPr>
              <w:t>。</w:t>
            </w:r>
          </w:p>
        </w:tc>
      </w:tr>
      <w:tr w14:paraId="74CCEAED">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2D8CE9">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EC8C45">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67A12A">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29986CAB">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溶剂/热水回流（或冲洗）2小时以上，目测罐壁无物料</w:t>
            </w:r>
            <w:r>
              <w:rPr>
                <w:rFonts w:hint="eastAsia" w:ascii="宋体" w:hAnsi="宋体" w:eastAsia="宋体" w:cs="宋体"/>
                <w:kern w:val="0"/>
                <w:sz w:val="18"/>
                <w:szCs w:val="18"/>
                <w:lang w:eastAsia="zh-CN"/>
              </w:rPr>
              <w:t>。</w:t>
            </w:r>
          </w:p>
        </w:tc>
      </w:tr>
      <w:tr w14:paraId="76564D73">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5969C2">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33638C">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B2EDBA">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138EE701">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充氮气至设备内氧含量低至2%以下，持续通氮气保持设备内对外界成正压状态</w:t>
            </w:r>
            <w:r>
              <w:rPr>
                <w:rFonts w:hint="eastAsia" w:ascii="宋体" w:hAnsi="宋体" w:eastAsia="宋体" w:cs="宋体"/>
                <w:kern w:val="0"/>
                <w:sz w:val="18"/>
                <w:szCs w:val="18"/>
                <w:lang w:eastAsia="zh-CN"/>
              </w:rPr>
              <w:t>。</w:t>
            </w:r>
          </w:p>
        </w:tc>
      </w:tr>
      <w:tr w14:paraId="40C4F06C">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D7E6D2">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restart"/>
            <w:tcBorders>
              <w:top w:val="single" w:color="000000" w:sz="4" w:space="0"/>
              <w:left w:val="single" w:color="000000" w:sz="4" w:space="0"/>
              <w:right w:val="single" w:color="000000" w:sz="4" w:space="0"/>
            </w:tcBorders>
            <w:noWrap w:val="0"/>
            <w:vAlign w:val="center"/>
          </w:tcPr>
          <w:p w14:paraId="20E5475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受限空间作业</w:t>
            </w:r>
          </w:p>
        </w:tc>
        <w:tc>
          <w:tcPr>
            <w:tcW w:w="857" w:type="pct"/>
            <w:tcBorders>
              <w:top w:val="single" w:color="000000" w:sz="4" w:space="0"/>
              <w:left w:val="single" w:color="000000" w:sz="4" w:space="0"/>
              <w:bottom w:val="single" w:color="000000" w:sz="4" w:space="0"/>
              <w:right w:val="single" w:color="000000" w:sz="4" w:space="0"/>
            </w:tcBorders>
            <w:noWrap w:val="0"/>
            <w:vAlign w:val="center"/>
          </w:tcPr>
          <w:p w14:paraId="69A0D7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气体检测</w:t>
            </w: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15B4FF65">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氧气含量为 19.5%～21%(体积分数)</w:t>
            </w:r>
            <w:r>
              <w:rPr>
                <w:rFonts w:hint="eastAsia" w:ascii="宋体" w:hAnsi="宋体" w:eastAsia="宋体" w:cs="宋体"/>
                <w:color w:val="auto"/>
                <w:kern w:val="0"/>
                <w:sz w:val="18"/>
                <w:szCs w:val="18"/>
                <w:lang w:eastAsia="zh-CN"/>
              </w:rPr>
              <w:t>；</w:t>
            </w:r>
          </w:p>
          <w:p w14:paraId="62151522">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有毒物质允许浓度应符合GBZ2.1的规定</w:t>
            </w:r>
            <w:r>
              <w:rPr>
                <w:rFonts w:hint="eastAsia" w:ascii="宋体" w:hAnsi="宋体" w:eastAsia="宋体" w:cs="宋体"/>
                <w:color w:val="auto"/>
                <w:kern w:val="0"/>
                <w:sz w:val="18"/>
                <w:szCs w:val="18"/>
                <w:lang w:eastAsia="zh-CN"/>
              </w:rPr>
              <w:t>。</w:t>
            </w:r>
          </w:p>
        </w:tc>
      </w:tr>
      <w:tr w14:paraId="612412BB">
        <w:tblPrEx>
          <w:tblCellMar>
            <w:top w:w="0" w:type="dxa"/>
            <w:left w:w="108" w:type="dxa"/>
            <w:bottom w:w="0" w:type="dxa"/>
            <w:right w:w="108" w:type="dxa"/>
          </w:tblCellMar>
        </w:tblPrEx>
        <w:trPr>
          <w:trHeight w:val="392"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D2C869">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left w:val="single" w:color="000000" w:sz="4" w:space="0"/>
              <w:right w:val="single" w:color="000000" w:sz="4" w:space="0"/>
            </w:tcBorders>
            <w:noWrap w:val="0"/>
            <w:vAlign w:val="center"/>
          </w:tcPr>
          <w:p w14:paraId="5221688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8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3D001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设备内部</w:t>
            </w: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03EF76BC">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打开底阀清空设备内物料</w:t>
            </w:r>
            <w:r>
              <w:rPr>
                <w:rFonts w:hint="eastAsia" w:ascii="宋体" w:hAnsi="宋体" w:eastAsia="宋体" w:cs="宋体"/>
                <w:kern w:val="0"/>
                <w:sz w:val="18"/>
                <w:szCs w:val="18"/>
                <w:lang w:eastAsia="zh-CN"/>
              </w:rPr>
              <w:t>。</w:t>
            </w:r>
          </w:p>
        </w:tc>
      </w:tr>
      <w:tr w14:paraId="563D8A58">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6C4051">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left w:val="single" w:color="000000" w:sz="4" w:space="0"/>
              <w:right w:val="single" w:color="000000" w:sz="4" w:space="0"/>
            </w:tcBorders>
            <w:noWrap w:val="0"/>
            <w:vAlign w:val="center"/>
          </w:tcPr>
          <w:p w14:paraId="26496976">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939AF3">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63CF88D9">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溶剂冲洗至目测罐壁无物料，排出</w:t>
            </w:r>
            <w:r>
              <w:rPr>
                <w:rFonts w:hint="eastAsia" w:ascii="宋体" w:hAnsi="宋体" w:eastAsia="宋体" w:cs="宋体"/>
                <w:kern w:val="0"/>
                <w:sz w:val="18"/>
                <w:szCs w:val="18"/>
                <w:lang w:eastAsia="zh-CN"/>
              </w:rPr>
              <w:t>。</w:t>
            </w:r>
          </w:p>
        </w:tc>
      </w:tr>
      <w:tr w14:paraId="4F5E79BD">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D7BBEA">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left w:val="single" w:color="000000" w:sz="4" w:space="0"/>
              <w:right w:val="single" w:color="000000" w:sz="4" w:space="0"/>
            </w:tcBorders>
            <w:noWrap w:val="0"/>
            <w:vAlign w:val="center"/>
          </w:tcPr>
          <w:p w14:paraId="3CC3DAE0">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B574D6">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6E5DC79D">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加水至40%-50%，蒸煮4小时，排出</w:t>
            </w:r>
            <w:r>
              <w:rPr>
                <w:rFonts w:hint="eastAsia" w:ascii="宋体" w:hAnsi="宋体" w:eastAsia="宋体" w:cs="宋体"/>
                <w:kern w:val="0"/>
                <w:sz w:val="18"/>
                <w:szCs w:val="18"/>
                <w:lang w:eastAsia="zh-CN"/>
              </w:rPr>
              <w:t>。</w:t>
            </w:r>
          </w:p>
        </w:tc>
      </w:tr>
      <w:tr w14:paraId="31E8F09A">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479125">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left w:val="single" w:color="000000" w:sz="4" w:space="0"/>
              <w:bottom w:val="single" w:color="000000" w:sz="4" w:space="0"/>
              <w:right w:val="single" w:color="000000" w:sz="4" w:space="0"/>
            </w:tcBorders>
            <w:noWrap w:val="0"/>
            <w:vAlign w:val="center"/>
          </w:tcPr>
          <w:p w14:paraId="3973C8F2">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tcBorders>
              <w:top w:val="single" w:color="000000" w:sz="4" w:space="0"/>
              <w:left w:val="single" w:color="000000" w:sz="4" w:space="0"/>
              <w:bottom w:val="single" w:color="000000" w:sz="4" w:space="0"/>
              <w:right w:val="single" w:color="000000" w:sz="4" w:space="0"/>
            </w:tcBorders>
            <w:noWrap w:val="0"/>
            <w:vAlign w:val="center"/>
          </w:tcPr>
          <w:p w14:paraId="5DAD3C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连接管路</w:t>
            </w: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7B5BA6EB">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所有连接管路采取盲板、拆除方式进行隔离，禁止采用关闭阀门的方式进行隔离</w:t>
            </w:r>
            <w:r>
              <w:rPr>
                <w:rFonts w:hint="eastAsia" w:ascii="宋体" w:hAnsi="宋体" w:eastAsia="宋体" w:cs="宋体"/>
                <w:kern w:val="0"/>
                <w:sz w:val="18"/>
                <w:szCs w:val="18"/>
                <w:lang w:eastAsia="zh-CN"/>
              </w:rPr>
              <w:t>。</w:t>
            </w:r>
          </w:p>
        </w:tc>
      </w:tr>
      <w:tr w14:paraId="4B7631F3">
        <w:tblPrEx>
          <w:tblCellMar>
            <w:top w:w="0" w:type="dxa"/>
            <w:left w:w="108" w:type="dxa"/>
            <w:bottom w:w="0" w:type="dxa"/>
            <w:right w:w="108" w:type="dxa"/>
          </w:tblCellMar>
        </w:tblPrEx>
        <w:trPr>
          <w:trHeight w:val="397" w:hRule="atLeast"/>
          <w:jc w:val="center"/>
        </w:trPr>
        <w:tc>
          <w:tcPr>
            <w:tcW w:w="527" w:type="pct"/>
            <w:vMerge w:val="restart"/>
            <w:tcBorders>
              <w:top w:val="single" w:color="000000" w:sz="4" w:space="0"/>
              <w:left w:val="single" w:color="000000" w:sz="4" w:space="0"/>
              <w:bottom w:val="single" w:color="000000" w:sz="4" w:space="0"/>
              <w:right w:val="single" w:color="000000" w:sz="4" w:space="0"/>
            </w:tcBorders>
            <w:noWrap w:val="0"/>
            <w:vAlign w:val="center"/>
          </w:tcPr>
          <w:p w14:paraId="7171697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报废拆除</w:t>
            </w:r>
          </w:p>
        </w:tc>
        <w:tc>
          <w:tcPr>
            <w:tcW w:w="136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46E41F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一般拆除</w:t>
            </w: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0AD64995">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打开设备底阀清空设备内物料</w:t>
            </w:r>
            <w:r>
              <w:rPr>
                <w:rFonts w:hint="eastAsia" w:ascii="宋体" w:hAnsi="宋体" w:eastAsia="宋体" w:cs="宋体"/>
                <w:kern w:val="0"/>
                <w:sz w:val="18"/>
                <w:szCs w:val="18"/>
                <w:lang w:eastAsia="zh-CN"/>
              </w:rPr>
              <w:t>。</w:t>
            </w:r>
          </w:p>
        </w:tc>
      </w:tr>
      <w:tr w14:paraId="001147B1">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A801DD">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136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77E18E">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4167758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用流动清水进行冲洗，可燃气体检测合格，</w:t>
            </w:r>
            <w:r>
              <w:rPr>
                <w:rFonts w:ascii="宋体" w:hAnsi="宋体" w:eastAsia="宋体" w:cs="宋体"/>
                <w:color w:val="auto"/>
                <w:sz w:val="18"/>
                <w:szCs w:val="18"/>
                <w:lang w:eastAsia="zh-CN"/>
              </w:rPr>
              <w:t>PH值</w:t>
            </w:r>
            <w:r>
              <w:rPr>
                <w:rFonts w:hint="eastAsia" w:ascii="宋体" w:hAnsi="宋体" w:eastAsia="宋体" w:cs="宋体"/>
                <w:color w:val="auto"/>
                <w:sz w:val="18"/>
                <w:szCs w:val="18"/>
                <w:lang w:val="en-US" w:eastAsia="zh-CN"/>
              </w:rPr>
              <w:t>为</w:t>
            </w:r>
            <w:r>
              <w:rPr>
                <w:rFonts w:ascii="宋体" w:hAnsi="宋体" w:eastAsia="宋体" w:cs="宋体"/>
                <w:color w:val="auto"/>
                <w:sz w:val="18"/>
                <w:szCs w:val="18"/>
                <w:lang w:eastAsia="zh-CN"/>
              </w:rPr>
              <w:t>6.5</w:t>
            </w:r>
            <w:r>
              <w:rPr>
                <w:rFonts w:hint="eastAsia" w:ascii="宋体" w:hAnsi="宋体" w:eastAsia="宋体" w:cs="宋体"/>
                <w:color w:val="auto"/>
                <w:sz w:val="18"/>
                <w:szCs w:val="18"/>
                <w:lang w:eastAsia="zh-CN"/>
              </w:rPr>
              <w:t>～</w:t>
            </w:r>
            <w:r>
              <w:rPr>
                <w:rFonts w:ascii="宋体" w:hAnsi="宋体" w:eastAsia="宋体" w:cs="宋体"/>
                <w:color w:val="auto"/>
                <w:sz w:val="18"/>
                <w:szCs w:val="18"/>
                <w:lang w:eastAsia="zh-CN"/>
              </w:rPr>
              <w:t>7.5</w:t>
            </w:r>
            <w:r>
              <w:rPr>
                <w:rFonts w:hint="eastAsia" w:ascii="宋体" w:hAnsi="宋体" w:eastAsia="宋体" w:cs="宋体"/>
                <w:kern w:val="0"/>
                <w:sz w:val="18"/>
                <w:szCs w:val="18"/>
                <w:lang w:eastAsia="zh-CN"/>
              </w:rPr>
              <w:t>。</w:t>
            </w:r>
          </w:p>
        </w:tc>
      </w:tr>
      <w:tr w14:paraId="55882C16">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EDCCDA">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136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B923D35">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1CB8F667">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浓硫酸罐用碳酸钠水中和，</w:t>
            </w:r>
            <w:r>
              <w:rPr>
                <w:rFonts w:ascii="宋体" w:hAnsi="宋体" w:eastAsia="宋体" w:cs="宋体"/>
                <w:color w:val="auto"/>
                <w:sz w:val="18"/>
                <w:szCs w:val="18"/>
                <w:lang w:eastAsia="zh-CN"/>
              </w:rPr>
              <w:t>PH值</w:t>
            </w:r>
            <w:r>
              <w:rPr>
                <w:rFonts w:hint="eastAsia" w:ascii="宋体" w:hAnsi="宋体" w:eastAsia="宋体" w:cs="宋体"/>
                <w:color w:val="auto"/>
                <w:sz w:val="18"/>
                <w:szCs w:val="18"/>
                <w:lang w:val="en-US" w:eastAsia="zh-CN"/>
              </w:rPr>
              <w:t>为</w:t>
            </w:r>
            <w:r>
              <w:rPr>
                <w:rFonts w:ascii="宋体" w:hAnsi="宋体" w:eastAsia="宋体" w:cs="宋体"/>
                <w:color w:val="auto"/>
                <w:sz w:val="18"/>
                <w:szCs w:val="18"/>
                <w:lang w:eastAsia="zh-CN"/>
              </w:rPr>
              <w:t>6.5</w:t>
            </w:r>
            <w:r>
              <w:rPr>
                <w:rFonts w:hint="eastAsia" w:ascii="宋体" w:hAnsi="宋体" w:eastAsia="宋体" w:cs="宋体"/>
                <w:color w:val="auto"/>
                <w:sz w:val="18"/>
                <w:szCs w:val="18"/>
                <w:lang w:eastAsia="zh-CN"/>
              </w:rPr>
              <w:t>～</w:t>
            </w:r>
            <w:r>
              <w:rPr>
                <w:rFonts w:ascii="宋体" w:hAnsi="宋体" w:eastAsia="宋体" w:cs="宋体"/>
                <w:color w:val="auto"/>
                <w:sz w:val="18"/>
                <w:szCs w:val="18"/>
                <w:lang w:eastAsia="zh-CN"/>
              </w:rPr>
              <w:t>7.5</w:t>
            </w:r>
            <w:r>
              <w:rPr>
                <w:rFonts w:hint="eastAsia" w:ascii="宋体" w:hAnsi="宋体" w:eastAsia="宋体" w:cs="宋体"/>
                <w:kern w:val="0"/>
                <w:sz w:val="18"/>
                <w:szCs w:val="18"/>
                <w:lang w:eastAsia="zh-CN"/>
              </w:rPr>
              <w:t>。</w:t>
            </w:r>
          </w:p>
        </w:tc>
      </w:tr>
      <w:tr w14:paraId="041E1413">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83594B">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restart"/>
            <w:tcBorders>
              <w:top w:val="single" w:color="000000" w:sz="4" w:space="0"/>
              <w:left w:val="single" w:color="000000" w:sz="4" w:space="0"/>
              <w:bottom w:val="single" w:color="000000" w:sz="4" w:space="0"/>
              <w:right w:val="single" w:color="000000" w:sz="4" w:space="0"/>
            </w:tcBorders>
            <w:noWrap w:val="0"/>
            <w:vAlign w:val="center"/>
          </w:tcPr>
          <w:p w14:paraId="21E2B75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动火</w:t>
            </w:r>
          </w:p>
          <w:p w14:paraId="5B8891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拆除</w:t>
            </w:r>
          </w:p>
        </w:tc>
        <w:tc>
          <w:tcPr>
            <w:tcW w:w="8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06F11F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电焊（含二保焊）作业</w:t>
            </w: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4177F1F9">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打开底阀清空设备内物料</w:t>
            </w:r>
            <w:r>
              <w:rPr>
                <w:rFonts w:hint="eastAsia" w:ascii="宋体" w:hAnsi="宋体" w:eastAsia="宋体" w:cs="宋体"/>
                <w:kern w:val="0"/>
                <w:sz w:val="18"/>
                <w:szCs w:val="18"/>
                <w:lang w:eastAsia="zh-CN"/>
              </w:rPr>
              <w:t>。</w:t>
            </w:r>
          </w:p>
        </w:tc>
      </w:tr>
      <w:tr w14:paraId="340666A4">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CD52CF">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8E84EB">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FD09A8">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0C42816D">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溶剂/热水回流（或冲洗）</w:t>
            </w:r>
            <w:r>
              <w:rPr>
                <w:rFonts w:hint="eastAsia" w:ascii="宋体" w:hAnsi="宋体" w:eastAsia="宋体" w:cs="宋体"/>
                <w:kern w:val="0"/>
                <w:sz w:val="18"/>
                <w:szCs w:val="18"/>
                <w:lang w:val="en-US" w:eastAsia="zh-CN"/>
              </w:rPr>
              <w:t>不少于</w:t>
            </w:r>
            <w:r>
              <w:rPr>
                <w:rFonts w:hint="eastAsia" w:ascii="宋体" w:hAnsi="宋体" w:eastAsia="宋体" w:cs="宋体"/>
                <w:kern w:val="0"/>
                <w:sz w:val="18"/>
                <w:szCs w:val="18"/>
              </w:rPr>
              <w:t>2小时，目测罐壁无物料</w:t>
            </w:r>
            <w:r>
              <w:rPr>
                <w:rFonts w:hint="eastAsia" w:ascii="宋体" w:hAnsi="宋体" w:eastAsia="宋体" w:cs="宋体"/>
                <w:kern w:val="0"/>
                <w:sz w:val="18"/>
                <w:szCs w:val="18"/>
                <w:lang w:eastAsia="zh-CN"/>
              </w:rPr>
              <w:t>。</w:t>
            </w:r>
          </w:p>
        </w:tc>
      </w:tr>
      <w:tr w14:paraId="2B0EFFD1">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544894">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B4AAB8">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8521FE">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385F7BD1">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氮气吹扫</w:t>
            </w:r>
            <w:r>
              <w:rPr>
                <w:rFonts w:hint="eastAsia" w:ascii="宋体" w:hAnsi="宋体" w:eastAsia="宋体" w:cs="宋体"/>
                <w:kern w:val="0"/>
                <w:sz w:val="18"/>
                <w:szCs w:val="18"/>
                <w:lang w:val="en-US" w:eastAsia="zh-CN"/>
              </w:rPr>
              <w:t>不少于10分钟</w:t>
            </w:r>
            <w:r>
              <w:rPr>
                <w:rFonts w:hint="eastAsia" w:ascii="宋体" w:hAnsi="宋体" w:eastAsia="宋体" w:cs="宋体"/>
                <w:kern w:val="0"/>
                <w:sz w:val="18"/>
                <w:szCs w:val="18"/>
                <w:lang w:eastAsia="zh-CN"/>
              </w:rPr>
              <w:t>。</w:t>
            </w:r>
          </w:p>
        </w:tc>
      </w:tr>
      <w:tr w14:paraId="2E2EF66D">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C3BCB2">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9908B3">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E3BE03">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1DC997E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（大型停产检修）设备内注满水，可燃气体检测合格</w:t>
            </w:r>
            <w:r>
              <w:rPr>
                <w:rFonts w:hint="eastAsia" w:ascii="宋体" w:hAnsi="宋体" w:eastAsia="宋体" w:cs="宋体"/>
                <w:kern w:val="0"/>
                <w:sz w:val="18"/>
                <w:szCs w:val="18"/>
                <w:lang w:eastAsia="zh-CN"/>
              </w:rPr>
              <w:t>。</w:t>
            </w:r>
          </w:p>
        </w:tc>
      </w:tr>
      <w:tr w14:paraId="5DBF59E4">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3F905F">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9886E5">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3F83B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非电焊（气割、电钻、角磨机等）作业</w:t>
            </w: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349C2018">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打开底阀清空设备内物料</w:t>
            </w:r>
            <w:r>
              <w:rPr>
                <w:rFonts w:hint="eastAsia" w:ascii="宋体" w:hAnsi="宋体" w:eastAsia="宋体" w:cs="宋体"/>
                <w:kern w:val="0"/>
                <w:sz w:val="18"/>
                <w:szCs w:val="18"/>
                <w:lang w:eastAsia="zh-CN"/>
              </w:rPr>
              <w:t>。</w:t>
            </w:r>
          </w:p>
        </w:tc>
      </w:tr>
      <w:tr w14:paraId="74CBEEEA">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86FAEA">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B4D094">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E39EEF">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55EE007F">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溶剂/热水回流（或冲洗）</w:t>
            </w:r>
            <w:r>
              <w:rPr>
                <w:rFonts w:hint="eastAsia" w:ascii="宋体" w:hAnsi="宋体" w:eastAsia="宋体" w:cs="宋体"/>
                <w:kern w:val="0"/>
                <w:sz w:val="18"/>
                <w:szCs w:val="18"/>
                <w:lang w:val="en-US" w:eastAsia="zh-CN"/>
              </w:rPr>
              <w:t>不少于</w:t>
            </w:r>
            <w:r>
              <w:rPr>
                <w:rFonts w:hint="eastAsia" w:ascii="宋体" w:hAnsi="宋体" w:eastAsia="宋体" w:cs="宋体"/>
                <w:kern w:val="0"/>
                <w:sz w:val="18"/>
                <w:szCs w:val="18"/>
              </w:rPr>
              <w:t>2小时，目测罐壁无物料</w:t>
            </w:r>
            <w:r>
              <w:rPr>
                <w:rFonts w:hint="eastAsia" w:ascii="宋体" w:hAnsi="宋体" w:eastAsia="宋体" w:cs="宋体"/>
                <w:kern w:val="0"/>
                <w:sz w:val="18"/>
                <w:szCs w:val="18"/>
                <w:lang w:eastAsia="zh-CN"/>
              </w:rPr>
              <w:t>。</w:t>
            </w:r>
          </w:p>
        </w:tc>
      </w:tr>
      <w:tr w14:paraId="3479600D">
        <w:tblPrEx>
          <w:tblCellMar>
            <w:top w:w="0" w:type="dxa"/>
            <w:left w:w="108" w:type="dxa"/>
            <w:bottom w:w="0" w:type="dxa"/>
            <w:right w:w="108" w:type="dxa"/>
          </w:tblCellMar>
        </w:tblPrEx>
        <w:trPr>
          <w:trHeight w:val="397" w:hRule="atLeast"/>
          <w:jc w:val="center"/>
        </w:trPr>
        <w:tc>
          <w:tcPr>
            <w:tcW w:w="5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E9E993">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E08A8E">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8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DCB227">
            <w:pPr>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18"/>
                <w:szCs w:val="18"/>
              </w:rPr>
            </w:pPr>
          </w:p>
        </w:tc>
        <w:tc>
          <w:tcPr>
            <w:tcW w:w="3105" w:type="pct"/>
            <w:tcBorders>
              <w:top w:val="single" w:color="000000" w:sz="4" w:space="0"/>
              <w:left w:val="single" w:color="000000" w:sz="4" w:space="0"/>
              <w:bottom w:val="single" w:color="000000" w:sz="4" w:space="0"/>
              <w:right w:val="single" w:color="000000" w:sz="4" w:space="0"/>
            </w:tcBorders>
            <w:noWrap w:val="0"/>
            <w:vAlign w:val="center"/>
          </w:tcPr>
          <w:p w14:paraId="07839051">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充氮气至设备内氧含量低至2%LEL以下，持续通氮气保持设备内对外界成正压状态</w:t>
            </w:r>
            <w:r>
              <w:rPr>
                <w:rFonts w:hint="eastAsia" w:ascii="宋体" w:hAnsi="宋体" w:eastAsia="宋体" w:cs="宋体"/>
                <w:kern w:val="0"/>
                <w:sz w:val="18"/>
                <w:szCs w:val="18"/>
                <w:lang w:eastAsia="zh-CN"/>
              </w:rPr>
              <w:t>。</w:t>
            </w:r>
          </w:p>
        </w:tc>
      </w:tr>
    </w:tbl>
    <w:p w14:paraId="53EE50F5">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lang w:val="en-US" w:eastAsia="zh-CN"/>
        </w:rPr>
      </w:pPr>
    </w:p>
    <w:p w14:paraId="6FE1E9E7">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宋体" w:hAnsi="宋体" w:eastAsia="宋体" w:cs="宋体"/>
          <w:lang w:val="en-US" w:eastAsia="zh-CN"/>
        </w:rPr>
      </w:pPr>
      <w:r>
        <w:rPr>
          <w:rFonts w:hint="eastAsia" w:ascii="黑体" w:hAnsi="黑体" w:eastAsia="黑体" w:cs="黑体"/>
          <w:lang w:val="en-US" w:eastAsia="zh-CN"/>
        </w:rPr>
        <w:t>B.2</w:t>
      </w:r>
      <w:r>
        <w:rPr>
          <w:rFonts w:hint="eastAsia" w:ascii="宋体" w:hAnsi="宋体" w:eastAsia="宋体" w:cs="宋体"/>
          <w:lang w:val="en-US" w:eastAsia="zh-CN"/>
        </w:rPr>
        <w:t xml:space="preserve"> 容器</w:t>
      </w:r>
      <w:r>
        <w:rPr>
          <w:rFonts w:hint="eastAsia" w:ascii="宋体" w:hAnsi="宋体" w:eastAsia="宋体" w:cs="宋体"/>
        </w:rPr>
        <w:t>停用</w:t>
      </w:r>
      <w:r>
        <w:rPr>
          <w:rFonts w:hint="eastAsia" w:ascii="宋体" w:hAnsi="宋体" w:eastAsia="宋体" w:cs="宋体"/>
          <w:lang w:val="en-US" w:eastAsia="zh-CN"/>
        </w:rPr>
        <w:t>安全</w:t>
      </w:r>
      <w:r>
        <w:rPr>
          <w:rFonts w:hint="eastAsia" w:ascii="宋体" w:hAnsi="宋体" w:eastAsia="宋体" w:cs="宋体"/>
        </w:rPr>
        <w:t>处置</w:t>
      </w:r>
      <w:r>
        <w:rPr>
          <w:rFonts w:hint="eastAsia" w:ascii="宋体" w:hAnsi="宋体" w:eastAsia="宋体" w:cs="宋体"/>
          <w:lang w:val="en-US" w:eastAsia="zh-CN"/>
        </w:rPr>
        <w:t>方案参见表B.2。</w:t>
      </w:r>
    </w:p>
    <w:p w14:paraId="2877D20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黑体"/>
          <w:kern w:val="0"/>
          <w:szCs w:val="20"/>
          <w:lang w:val="en-US" w:eastAsia="zh-CN"/>
        </w:rPr>
      </w:pPr>
      <w:r>
        <w:rPr>
          <w:rFonts w:hint="eastAsia" w:ascii="黑体" w:hAnsi="黑体" w:cs="黑体"/>
          <w:lang w:val="en-US" w:eastAsia="zh-CN"/>
        </w:rPr>
        <w:t xml:space="preserve">表B.2 </w:t>
      </w:r>
      <w:r>
        <w:rPr>
          <w:rFonts w:hint="eastAsia" w:ascii="宋体" w:hAnsi="宋体"/>
          <w:kern w:val="0"/>
          <w:szCs w:val="20"/>
        </w:rPr>
        <w:t>容器停用</w:t>
      </w:r>
      <w:r>
        <w:rPr>
          <w:rFonts w:hint="eastAsia" w:ascii="宋体" w:hAnsi="宋体"/>
          <w:kern w:val="0"/>
          <w:szCs w:val="20"/>
          <w:lang w:val="en-US" w:eastAsia="zh-CN"/>
        </w:rPr>
        <w:t>安全</w:t>
      </w:r>
      <w:r>
        <w:rPr>
          <w:rFonts w:hint="eastAsia" w:ascii="宋体" w:hAnsi="宋体"/>
          <w:kern w:val="0"/>
          <w:szCs w:val="20"/>
        </w:rPr>
        <w:t>处置</w:t>
      </w:r>
      <w:r>
        <w:rPr>
          <w:rFonts w:hint="eastAsia" w:ascii="宋体" w:hAnsi="宋体"/>
          <w:kern w:val="0"/>
          <w:szCs w:val="20"/>
          <w:lang w:val="en-US" w:eastAsia="zh-CN"/>
        </w:rPr>
        <w:t>方案</w:t>
      </w:r>
    </w:p>
    <w:tbl>
      <w:tblPr>
        <w:tblStyle w:val="12"/>
        <w:tblW w:w="4750" w:type="pct"/>
        <w:jc w:val="center"/>
        <w:tblLayout w:type="autofit"/>
        <w:tblCellMar>
          <w:top w:w="0" w:type="dxa"/>
          <w:left w:w="108" w:type="dxa"/>
          <w:bottom w:w="0" w:type="dxa"/>
          <w:right w:w="108" w:type="dxa"/>
        </w:tblCellMar>
      </w:tblPr>
      <w:tblGrid>
        <w:gridCol w:w="1274"/>
        <w:gridCol w:w="1582"/>
        <w:gridCol w:w="6469"/>
      </w:tblGrid>
      <w:tr w14:paraId="29E744A9">
        <w:tblPrEx>
          <w:tblCellMar>
            <w:top w:w="0" w:type="dxa"/>
            <w:left w:w="108" w:type="dxa"/>
            <w:bottom w:w="0" w:type="dxa"/>
            <w:right w:w="108" w:type="dxa"/>
          </w:tblCellMar>
        </w:tblPrEx>
        <w:trPr>
          <w:trHeight w:val="454" w:hRule="atLeast"/>
          <w:jc w:val="center"/>
        </w:trPr>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14:paraId="7D6D9A3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检维修</w:t>
            </w:r>
          </w:p>
        </w:tc>
        <w:tc>
          <w:tcPr>
            <w:tcW w:w="848" w:type="pct"/>
            <w:vMerge w:val="restart"/>
            <w:tcBorders>
              <w:top w:val="single" w:color="000000" w:sz="4" w:space="0"/>
              <w:left w:val="single" w:color="000000" w:sz="4" w:space="0"/>
              <w:bottom w:val="single" w:color="000000" w:sz="4" w:space="0"/>
              <w:right w:val="single" w:color="000000" w:sz="4" w:space="0"/>
            </w:tcBorders>
            <w:noWrap w:val="0"/>
            <w:vAlign w:val="center"/>
          </w:tcPr>
          <w:p w14:paraId="5EA1CA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一般维修</w:t>
            </w:r>
          </w:p>
        </w:tc>
        <w:tc>
          <w:tcPr>
            <w:tcW w:w="3467" w:type="pct"/>
            <w:tcBorders>
              <w:top w:val="single" w:color="000000" w:sz="4" w:space="0"/>
              <w:left w:val="single" w:color="000000" w:sz="4" w:space="0"/>
              <w:bottom w:val="single" w:color="000000" w:sz="4" w:space="0"/>
              <w:right w:val="single" w:color="000000" w:sz="4" w:space="0"/>
            </w:tcBorders>
            <w:noWrap w:val="0"/>
            <w:vAlign w:val="center"/>
          </w:tcPr>
          <w:p w14:paraId="4C7FEFBD">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盛装易燃液体的容器清空，用氮气吹扫后盖好盖子</w:t>
            </w:r>
            <w:r>
              <w:rPr>
                <w:rFonts w:hint="eastAsia" w:ascii="宋体" w:hAnsi="宋体" w:eastAsia="宋体" w:cs="宋体"/>
                <w:kern w:val="0"/>
                <w:sz w:val="18"/>
                <w:szCs w:val="18"/>
                <w:lang w:eastAsia="zh-CN"/>
              </w:rPr>
              <w:t>。</w:t>
            </w:r>
          </w:p>
        </w:tc>
      </w:tr>
      <w:tr w14:paraId="7488F989">
        <w:tblPrEx>
          <w:tblCellMar>
            <w:top w:w="0" w:type="dxa"/>
            <w:left w:w="108" w:type="dxa"/>
            <w:bottom w:w="0" w:type="dxa"/>
            <w:right w:w="108" w:type="dxa"/>
          </w:tblCellMar>
        </w:tblPrEx>
        <w:trPr>
          <w:trHeight w:val="454" w:hRule="atLeast"/>
          <w:jc w:val="center"/>
        </w:trPr>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55CFCC">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p>
        </w:tc>
        <w:tc>
          <w:tcPr>
            <w:tcW w:w="8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2498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467" w:type="pct"/>
            <w:tcBorders>
              <w:top w:val="single" w:color="000000" w:sz="4" w:space="0"/>
              <w:left w:val="single" w:color="000000" w:sz="4" w:space="0"/>
              <w:bottom w:val="single" w:color="000000" w:sz="4" w:space="0"/>
              <w:right w:val="single" w:color="000000" w:sz="4" w:space="0"/>
            </w:tcBorders>
            <w:noWrap w:val="0"/>
            <w:vAlign w:val="center"/>
          </w:tcPr>
          <w:p w14:paraId="3C9071F8">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盛装酸碱液体的容器须进行中和、水洗后</w:t>
            </w:r>
            <w:r>
              <w:rPr>
                <w:rFonts w:ascii="宋体" w:hAnsi="宋体" w:eastAsia="宋体" w:cs="宋体"/>
                <w:color w:val="auto"/>
                <w:sz w:val="18"/>
                <w:szCs w:val="18"/>
                <w:lang w:eastAsia="zh-CN"/>
              </w:rPr>
              <w:t>PH值</w:t>
            </w:r>
            <w:r>
              <w:rPr>
                <w:rFonts w:hint="eastAsia" w:ascii="宋体" w:hAnsi="宋体" w:eastAsia="宋体" w:cs="宋体"/>
                <w:color w:val="auto"/>
                <w:sz w:val="18"/>
                <w:szCs w:val="18"/>
                <w:lang w:val="en-US" w:eastAsia="zh-CN"/>
              </w:rPr>
              <w:t>为</w:t>
            </w:r>
            <w:r>
              <w:rPr>
                <w:rFonts w:ascii="宋体" w:hAnsi="宋体" w:eastAsia="宋体" w:cs="宋体"/>
                <w:color w:val="auto"/>
                <w:sz w:val="18"/>
                <w:szCs w:val="18"/>
                <w:lang w:eastAsia="zh-CN"/>
              </w:rPr>
              <w:t>6.5</w:t>
            </w:r>
            <w:r>
              <w:rPr>
                <w:rFonts w:hint="eastAsia" w:ascii="宋体" w:hAnsi="宋体" w:eastAsia="宋体" w:cs="宋体"/>
                <w:color w:val="auto"/>
                <w:sz w:val="18"/>
                <w:szCs w:val="18"/>
                <w:lang w:eastAsia="zh-CN"/>
              </w:rPr>
              <w:t>～</w:t>
            </w:r>
            <w:r>
              <w:rPr>
                <w:rFonts w:ascii="宋体" w:hAnsi="宋体" w:eastAsia="宋体" w:cs="宋体"/>
                <w:color w:val="auto"/>
                <w:sz w:val="18"/>
                <w:szCs w:val="18"/>
                <w:lang w:eastAsia="zh-CN"/>
              </w:rPr>
              <w:t>7.5</w:t>
            </w:r>
            <w:r>
              <w:rPr>
                <w:rFonts w:hint="eastAsia" w:ascii="宋体" w:hAnsi="宋体" w:eastAsia="宋体" w:cs="宋体"/>
                <w:kern w:val="0"/>
                <w:sz w:val="18"/>
                <w:szCs w:val="18"/>
                <w:lang w:eastAsia="zh-CN"/>
              </w:rPr>
              <w:t>。</w:t>
            </w:r>
          </w:p>
        </w:tc>
      </w:tr>
      <w:tr w14:paraId="0A32929B">
        <w:tblPrEx>
          <w:tblCellMar>
            <w:top w:w="0" w:type="dxa"/>
            <w:left w:w="108" w:type="dxa"/>
            <w:bottom w:w="0" w:type="dxa"/>
            <w:right w:w="108" w:type="dxa"/>
          </w:tblCellMar>
        </w:tblPrEx>
        <w:trPr>
          <w:trHeight w:val="454" w:hRule="atLeast"/>
          <w:jc w:val="center"/>
        </w:trPr>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79241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p>
        </w:tc>
        <w:tc>
          <w:tcPr>
            <w:tcW w:w="848" w:type="pct"/>
            <w:vMerge w:val="restart"/>
            <w:tcBorders>
              <w:top w:val="single" w:color="000000" w:sz="4" w:space="0"/>
              <w:left w:val="single" w:color="000000" w:sz="4" w:space="0"/>
              <w:bottom w:val="single" w:color="000000" w:sz="4" w:space="0"/>
              <w:right w:val="single" w:color="000000" w:sz="4" w:space="0"/>
            </w:tcBorders>
            <w:noWrap w:val="0"/>
            <w:vAlign w:val="center"/>
          </w:tcPr>
          <w:p w14:paraId="5FB25E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动火作业</w:t>
            </w:r>
          </w:p>
        </w:tc>
        <w:tc>
          <w:tcPr>
            <w:tcW w:w="3467" w:type="pct"/>
            <w:tcBorders>
              <w:top w:val="single" w:color="000000" w:sz="4" w:space="0"/>
              <w:left w:val="single" w:color="000000" w:sz="4" w:space="0"/>
              <w:bottom w:val="single" w:color="000000" w:sz="4" w:space="0"/>
              <w:right w:val="single" w:color="000000" w:sz="4" w:space="0"/>
            </w:tcBorders>
            <w:noWrap w:val="0"/>
            <w:vAlign w:val="center"/>
          </w:tcPr>
          <w:p w14:paraId="55E18B82">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盛装易燃液体的容器清空，用氮气吹扫后检测合格</w:t>
            </w:r>
            <w:r>
              <w:rPr>
                <w:rFonts w:hint="eastAsia" w:ascii="宋体" w:hAnsi="宋体" w:eastAsia="宋体" w:cs="宋体"/>
                <w:kern w:val="0"/>
                <w:sz w:val="18"/>
                <w:szCs w:val="18"/>
                <w:lang w:eastAsia="zh-CN"/>
              </w:rPr>
              <w:t>。</w:t>
            </w:r>
          </w:p>
        </w:tc>
      </w:tr>
      <w:tr w14:paraId="5DCB202D">
        <w:tblPrEx>
          <w:tblCellMar>
            <w:top w:w="0" w:type="dxa"/>
            <w:left w:w="108" w:type="dxa"/>
            <w:bottom w:w="0" w:type="dxa"/>
            <w:right w:w="108" w:type="dxa"/>
          </w:tblCellMar>
        </w:tblPrEx>
        <w:trPr>
          <w:trHeight w:val="454" w:hRule="atLeast"/>
          <w:jc w:val="center"/>
        </w:trPr>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88A879">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p>
        </w:tc>
        <w:tc>
          <w:tcPr>
            <w:tcW w:w="8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2ED2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467" w:type="pct"/>
            <w:tcBorders>
              <w:top w:val="single" w:color="000000" w:sz="4" w:space="0"/>
              <w:left w:val="single" w:color="000000" w:sz="4" w:space="0"/>
              <w:bottom w:val="single" w:color="000000" w:sz="4" w:space="0"/>
              <w:right w:val="single" w:color="000000" w:sz="4" w:space="0"/>
            </w:tcBorders>
            <w:noWrap w:val="0"/>
            <w:vAlign w:val="center"/>
          </w:tcPr>
          <w:p w14:paraId="674D7A62">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盛装酸碱液体的容器须进行中和、水洗后</w:t>
            </w:r>
            <w:r>
              <w:rPr>
                <w:rFonts w:ascii="宋体" w:hAnsi="宋体" w:eastAsia="宋体" w:cs="宋体"/>
                <w:color w:val="auto"/>
                <w:sz w:val="18"/>
                <w:szCs w:val="18"/>
                <w:lang w:eastAsia="zh-CN"/>
              </w:rPr>
              <w:t>PH值</w:t>
            </w:r>
            <w:r>
              <w:rPr>
                <w:rFonts w:hint="eastAsia" w:ascii="宋体" w:hAnsi="宋体" w:eastAsia="宋体" w:cs="宋体"/>
                <w:color w:val="auto"/>
                <w:sz w:val="18"/>
                <w:szCs w:val="18"/>
                <w:lang w:val="en-US" w:eastAsia="zh-CN"/>
              </w:rPr>
              <w:t>为</w:t>
            </w:r>
            <w:r>
              <w:rPr>
                <w:rFonts w:ascii="宋体" w:hAnsi="宋体" w:eastAsia="宋体" w:cs="宋体"/>
                <w:color w:val="auto"/>
                <w:sz w:val="18"/>
                <w:szCs w:val="18"/>
                <w:lang w:eastAsia="zh-CN"/>
              </w:rPr>
              <w:t>6.5</w:t>
            </w:r>
            <w:r>
              <w:rPr>
                <w:rFonts w:hint="eastAsia" w:ascii="宋体" w:hAnsi="宋体" w:eastAsia="宋体" w:cs="宋体"/>
                <w:color w:val="auto"/>
                <w:sz w:val="18"/>
                <w:szCs w:val="18"/>
                <w:lang w:eastAsia="zh-CN"/>
              </w:rPr>
              <w:t>～</w:t>
            </w:r>
            <w:r>
              <w:rPr>
                <w:rFonts w:ascii="宋体" w:hAnsi="宋体" w:eastAsia="宋体" w:cs="宋体"/>
                <w:color w:val="auto"/>
                <w:sz w:val="18"/>
                <w:szCs w:val="18"/>
                <w:lang w:eastAsia="zh-CN"/>
              </w:rPr>
              <w:t>7.5</w:t>
            </w:r>
            <w:r>
              <w:rPr>
                <w:rFonts w:hint="eastAsia" w:ascii="宋体" w:hAnsi="宋体" w:eastAsia="宋体" w:cs="宋体"/>
                <w:kern w:val="0"/>
                <w:sz w:val="18"/>
                <w:szCs w:val="18"/>
                <w:lang w:eastAsia="zh-CN"/>
              </w:rPr>
              <w:t>。</w:t>
            </w:r>
          </w:p>
        </w:tc>
      </w:tr>
      <w:tr w14:paraId="0A22F8A5">
        <w:tblPrEx>
          <w:tblCellMar>
            <w:top w:w="0" w:type="dxa"/>
            <w:left w:w="108" w:type="dxa"/>
            <w:bottom w:w="0" w:type="dxa"/>
            <w:right w:w="108" w:type="dxa"/>
          </w:tblCellMar>
        </w:tblPrEx>
        <w:trPr>
          <w:trHeight w:val="454" w:hRule="atLeast"/>
          <w:jc w:val="center"/>
        </w:trPr>
        <w:tc>
          <w:tcPr>
            <w:tcW w:w="683" w:type="pct"/>
            <w:vMerge w:val="restart"/>
            <w:tcBorders>
              <w:top w:val="single" w:color="000000" w:sz="4" w:space="0"/>
              <w:left w:val="single" w:color="000000" w:sz="4" w:space="0"/>
              <w:bottom w:val="single" w:color="000000" w:sz="4" w:space="0"/>
              <w:right w:val="single" w:color="000000" w:sz="4" w:space="0"/>
            </w:tcBorders>
            <w:noWrap w:val="0"/>
            <w:vAlign w:val="center"/>
          </w:tcPr>
          <w:p w14:paraId="6C71E53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停用</w:t>
            </w:r>
          </w:p>
        </w:tc>
        <w:tc>
          <w:tcPr>
            <w:tcW w:w="848" w:type="pct"/>
            <w:tcBorders>
              <w:top w:val="single" w:color="000000" w:sz="4" w:space="0"/>
              <w:left w:val="single" w:color="000000" w:sz="4" w:space="0"/>
              <w:bottom w:val="single" w:color="000000" w:sz="4" w:space="0"/>
              <w:right w:val="single" w:color="000000" w:sz="4" w:space="0"/>
            </w:tcBorders>
            <w:noWrap w:val="0"/>
            <w:vAlign w:val="center"/>
          </w:tcPr>
          <w:p w14:paraId="5551BB7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入库类</w:t>
            </w:r>
          </w:p>
        </w:tc>
        <w:tc>
          <w:tcPr>
            <w:tcW w:w="3467" w:type="pct"/>
            <w:tcBorders>
              <w:top w:val="single" w:color="000000" w:sz="4" w:space="0"/>
              <w:left w:val="single" w:color="000000" w:sz="4" w:space="0"/>
              <w:bottom w:val="single" w:color="000000" w:sz="4" w:space="0"/>
              <w:right w:val="single" w:color="000000" w:sz="4" w:space="0"/>
            </w:tcBorders>
            <w:noWrap w:val="0"/>
            <w:vAlign w:val="center"/>
          </w:tcPr>
          <w:p w14:paraId="13ACA37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color w:val="auto"/>
                <w:sz w:val="18"/>
                <w:szCs w:val="18"/>
                <w:lang w:eastAsia="zh-CN"/>
              </w:rPr>
              <w:t>盛装易燃液体的容器清空，用氮气、氩气等惰性气体吹扫，检测合格。</w:t>
            </w:r>
          </w:p>
        </w:tc>
      </w:tr>
      <w:tr w14:paraId="14BF020A">
        <w:tblPrEx>
          <w:tblCellMar>
            <w:top w:w="0" w:type="dxa"/>
            <w:left w:w="108" w:type="dxa"/>
            <w:bottom w:w="0" w:type="dxa"/>
            <w:right w:w="108" w:type="dxa"/>
          </w:tblCellMar>
        </w:tblPrEx>
        <w:trPr>
          <w:trHeight w:val="454" w:hRule="atLeast"/>
          <w:jc w:val="center"/>
        </w:trPr>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4EC39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p>
        </w:tc>
        <w:tc>
          <w:tcPr>
            <w:tcW w:w="848" w:type="pct"/>
            <w:vMerge w:val="restart"/>
            <w:tcBorders>
              <w:top w:val="single" w:color="000000" w:sz="4" w:space="0"/>
              <w:left w:val="single" w:color="000000" w:sz="4" w:space="0"/>
              <w:bottom w:val="single" w:color="000000" w:sz="4" w:space="0"/>
              <w:right w:val="single" w:color="000000" w:sz="4" w:space="0"/>
            </w:tcBorders>
            <w:noWrap w:val="0"/>
            <w:vAlign w:val="center"/>
          </w:tcPr>
          <w:p w14:paraId="5011B22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废弃类</w:t>
            </w:r>
          </w:p>
        </w:tc>
        <w:tc>
          <w:tcPr>
            <w:tcW w:w="3467" w:type="pct"/>
            <w:tcBorders>
              <w:top w:val="single" w:color="000000" w:sz="4" w:space="0"/>
              <w:left w:val="single" w:color="000000" w:sz="4" w:space="0"/>
              <w:bottom w:val="single" w:color="000000" w:sz="4" w:space="0"/>
              <w:right w:val="single" w:color="000000" w:sz="4" w:space="0"/>
            </w:tcBorders>
            <w:noWrap w:val="0"/>
            <w:vAlign w:val="center"/>
          </w:tcPr>
          <w:p w14:paraId="7C80073E">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盛装易燃液体的容器清空，用氮气吹扫，检测合格</w:t>
            </w:r>
            <w:r>
              <w:rPr>
                <w:rFonts w:hint="eastAsia" w:ascii="宋体" w:hAnsi="宋体" w:eastAsia="宋体" w:cs="宋体"/>
                <w:kern w:val="0"/>
                <w:sz w:val="18"/>
                <w:szCs w:val="18"/>
                <w:lang w:eastAsia="zh-CN"/>
              </w:rPr>
              <w:t>。</w:t>
            </w:r>
          </w:p>
        </w:tc>
      </w:tr>
      <w:tr w14:paraId="75F3EB3A">
        <w:tblPrEx>
          <w:tblCellMar>
            <w:top w:w="0" w:type="dxa"/>
            <w:left w:w="108" w:type="dxa"/>
            <w:bottom w:w="0" w:type="dxa"/>
            <w:right w:w="108" w:type="dxa"/>
          </w:tblCellMar>
        </w:tblPrEx>
        <w:trPr>
          <w:trHeight w:val="454" w:hRule="atLeast"/>
          <w:jc w:val="center"/>
        </w:trPr>
        <w:tc>
          <w:tcPr>
            <w:tcW w:w="6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74AC97">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p>
        </w:tc>
        <w:tc>
          <w:tcPr>
            <w:tcW w:w="8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762E94">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p>
        </w:tc>
        <w:tc>
          <w:tcPr>
            <w:tcW w:w="3467" w:type="pct"/>
            <w:tcBorders>
              <w:top w:val="single" w:color="000000" w:sz="4" w:space="0"/>
              <w:left w:val="single" w:color="000000" w:sz="4" w:space="0"/>
              <w:bottom w:val="single" w:color="000000" w:sz="4" w:space="0"/>
              <w:right w:val="single" w:color="000000" w:sz="4" w:space="0"/>
            </w:tcBorders>
            <w:noWrap w:val="0"/>
            <w:vAlign w:val="center"/>
          </w:tcPr>
          <w:p w14:paraId="24A54182">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盛装酸碱液体的容器须进行中和、水洗后</w:t>
            </w:r>
            <w:r>
              <w:rPr>
                <w:rFonts w:ascii="宋体" w:hAnsi="宋体" w:eastAsia="宋体" w:cs="宋体"/>
                <w:color w:val="auto"/>
                <w:sz w:val="18"/>
                <w:szCs w:val="18"/>
                <w:lang w:eastAsia="zh-CN"/>
              </w:rPr>
              <w:t>PH值</w:t>
            </w:r>
            <w:r>
              <w:rPr>
                <w:rFonts w:hint="eastAsia" w:ascii="宋体" w:hAnsi="宋体" w:eastAsia="宋体" w:cs="宋体"/>
                <w:color w:val="auto"/>
                <w:sz w:val="18"/>
                <w:szCs w:val="18"/>
                <w:lang w:val="en-US" w:eastAsia="zh-CN"/>
              </w:rPr>
              <w:t>为</w:t>
            </w:r>
            <w:r>
              <w:rPr>
                <w:rFonts w:ascii="宋体" w:hAnsi="宋体" w:eastAsia="宋体" w:cs="宋体"/>
                <w:color w:val="auto"/>
                <w:sz w:val="18"/>
                <w:szCs w:val="18"/>
                <w:lang w:eastAsia="zh-CN"/>
              </w:rPr>
              <w:t>6.5</w:t>
            </w:r>
            <w:r>
              <w:rPr>
                <w:rFonts w:hint="eastAsia" w:ascii="宋体" w:hAnsi="宋体" w:eastAsia="宋体" w:cs="宋体"/>
                <w:color w:val="auto"/>
                <w:sz w:val="18"/>
                <w:szCs w:val="18"/>
                <w:lang w:eastAsia="zh-CN"/>
              </w:rPr>
              <w:t>～</w:t>
            </w:r>
            <w:r>
              <w:rPr>
                <w:rFonts w:ascii="宋体" w:hAnsi="宋体" w:eastAsia="宋体" w:cs="宋体"/>
                <w:color w:val="auto"/>
                <w:sz w:val="18"/>
                <w:szCs w:val="18"/>
                <w:lang w:eastAsia="zh-CN"/>
              </w:rPr>
              <w:t>7.5</w:t>
            </w:r>
            <w:r>
              <w:rPr>
                <w:rFonts w:hint="eastAsia" w:ascii="宋体" w:hAnsi="宋体" w:eastAsia="宋体" w:cs="宋体"/>
                <w:kern w:val="0"/>
                <w:sz w:val="18"/>
                <w:szCs w:val="18"/>
                <w:lang w:eastAsia="zh-CN"/>
              </w:rPr>
              <w:t>。</w:t>
            </w:r>
          </w:p>
        </w:tc>
      </w:tr>
    </w:tbl>
    <w:p w14:paraId="5A11AFE3">
      <w:pPr>
        <w:keepNext w:val="0"/>
        <w:keepLines w:val="0"/>
        <w:pageBreakBefore w:val="0"/>
        <w:widowControl w:val="0"/>
        <w:kinsoku/>
        <w:wordWrap/>
        <w:overflowPunct/>
        <w:topLinePunct w:val="0"/>
        <w:autoSpaceDE/>
        <w:autoSpaceDN/>
        <w:bidi w:val="0"/>
        <w:adjustRightInd/>
        <w:snapToGrid/>
        <w:spacing w:before="0" w:beforeLines="50" w:after="0" w:line="360" w:lineRule="auto"/>
        <w:jc w:val="both"/>
        <w:textAlignment w:val="auto"/>
        <w:rPr>
          <w:rFonts w:hint="default" w:ascii="宋体" w:hAnsi="宋体" w:eastAsia="宋体" w:cs="宋体"/>
          <w:lang w:val="en-US" w:eastAsia="zh-CN"/>
        </w:rPr>
      </w:pPr>
      <w:r>
        <w:rPr>
          <w:rFonts w:hint="eastAsia" w:ascii="黑体" w:hAnsi="黑体" w:eastAsia="黑体" w:cs="黑体"/>
          <w:lang w:val="en-US" w:eastAsia="zh-CN"/>
        </w:rPr>
        <w:t>B.3</w:t>
      </w:r>
      <w:r>
        <w:rPr>
          <w:rFonts w:hint="eastAsia" w:ascii="宋体" w:hAnsi="宋体" w:eastAsia="宋体" w:cs="宋体"/>
          <w:lang w:val="en-US" w:eastAsia="zh-CN"/>
        </w:rPr>
        <w:t>管道</w:t>
      </w:r>
      <w:r>
        <w:rPr>
          <w:rFonts w:hint="eastAsia" w:ascii="宋体" w:hAnsi="宋体" w:eastAsia="宋体" w:cs="宋体"/>
        </w:rPr>
        <w:t>停用</w:t>
      </w:r>
      <w:r>
        <w:rPr>
          <w:rFonts w:hint="eastAsia" w:ascii="宋体" w:hAnsi="宋体" w:eastAsia="宋体" w:cs="宋体"/>
          <w:lang w:val="en-US" w:eastAsia="zh-CN"/>
        </w:rPr>
        <w:t>安全</w:t>
      </w:r>
      <w:r>
        <w:rPr>
          <w:rFonts w:hint="eastAsia" w:ascii="宋体" w:hAnsi="宋体" w:eastAsia="宋体" w:cs="宋体"/>
        </w:rPr>
        <w:t>处置</w:t>
      </w:r>
      <w:r>
        <w:rPr>
          <w:rFonts w:hint="eastAsia" w:ascii="宋体" w:hAnsi="宋体" w:eastAsia="宋体" w:cs="宋体"/>
          <w:lang w:val="en-US" w:eastAsia="zh-CN"/>
        </w:rPr>
        <w:t>方案参见表B.3。</w:t>
      </w:r>
    </w:p>
    <w:p w14:paraId="1C458691">
      <w:pPr>
        <w:keepNext w:val="0"/>
        <w:keepLines w:val="0"/>
        <w:pageBreakBefore w:val="0"/>
        <w:widowControl w:val="0"/>
        <w:kinsoku/>
        <w:wordWrap/>
        <w:overflowPunct/>
        <w:topLinePunct w:val="0"/>
        <w:autoSpaceDE/>
        <w:autoSpaceDN/>
        <w:bidi w:val="0"/>
        <w:adjustRightInd/>
        <w:snapToGrid/>
        <w:spacing w:after="80" w:line="360" w:lineRule="auto"/>
        <w:jc w:val="center"/>
        <w:textAlignment w:val="auto"/>
        <w:rPr>
          <w:rFonts w:hint="eastAsia" w:ascii="宋体" w:hAnsi="宋体" w:eastAsia="黑体"/>
          <w:kern w:val="0"/>
          <w:szCs w:val="20"/>
          <w:lang w:eastAsia="zh-CN"/>
        </w:rPr>
      </w:pPr>
      <w:r>
        <w:rPr>
          <w:rFonts w:hint="eastAsia" w:ascii="黑体" w:hAnsi="黑体" w:cs="黑体"/>
          <w:lang w:val="en-US" w:eastAsia="zh-CN"/>
        </w:rPr>
        <w:t xml:space="preserve">表B.3 </w:t>
      </w:r>
      <w:r>
        <w:rPr>
          <w:rFonts w:hint="eastAsia" w:ascii="宋体" w:hAnsi="宋体"/>
          <w:kern w:val="0"/>
          <w:szCs w:val="20"/>
        </w:rPr>
        <w:t>管</w:t>
      </w:r>
      <w:r>
        <w:rPr>
          <w:rFonts w:hint="eastAsia" w:ascii="宋体" w:hAnsi="宋体"/>
          <w:kern w:val="0"/>
          <w:szCs w:val="20"/>
          <w:lang w:val="en-US" w:eastAsia="zh-CN"/>
        </w:rPr>
        <w:t>道</w:t>
      </w:r>
      <w:r>
        <w:rPr>
          <w:rFonts w:hint="eastAsia" w:ascii="宋体" w:hAnsi="宋体"/>
          <w:kern w:val="0"/>
          <w:szCs w:val="20"/>
        </w:rPr>
        <w:t>停用</w:t>
      </w:r>
      <w:r>
        <w:rPr>
          <w:rFonts w:hint="eastAsia" w:ascii="宋体" w:hAnsi="宋体"/>
          <w:kern w:val="0"/>
          <w:szCs w:val="20"/>
          <w:lang w:val="en-US" w:eastAsia="zh-CN"/>
        </w:rPr>
        <w:t>安全</w:t>
      </w:r>
      <w:r>
        <w:rPr>
          <w:rFonts w:hint="eastAsia" w:ascii="宋体" w:hAnsi="宋体"/>
          <w:kern w:val="0"/>
          <w:szCs w:val="20"/>
        </w:rPr>
        <w:t>处置</w:t>
      </w:r>
      <w:r>
        <w:rPr>
          <w:rFonts w:hint="eastAsia" w:ascii="宋体" w:hAnsi="宋体"/>
          <w:kern w:val="0"/>
          <w:szCs w:val="20"/>
          <w:lang w:val="en-US" w:eastAsia="zh-CN"/>
        </w:rPr>
        <w:t>方案</w:t>
      </w:r>
    </w:p>
    <w:tbl>
      <w:tblPr>
        <w:tblStyle w:val="12"/>
        <w:tblW w:w="4750" w:type="pct"/>
        <w:jc w:val="center"/>
        <w:tblLayout w:type="autofit"/>
        <w:tblCellMar>
          <w:top w:w="0" w:type="dxa"/>
          <w:left w:w="108" w:type="dxa"/>
          <w:bottom w:w="0" w:type="dxa"/>
          <w:right w:w="108" w:type="dxa"/>
        </w:tblCellMar>
      </w:tblPr>
      <w:tblGrid>
        <w:gridCol w:w="959"/>
        <w:gridCol w:w="1106"/>
        <w:gridCol w:w="1226"/>
        <w:gridCol w:w="6034"/>
      </w:tblGrid>
      <w:tr w14:paraId="33D19274">
        <w:tblPrEx>
          <w:tblCellMar>
            <w:top w:w="0" w:type="dxa"/>
            <w:left w:w="108" w:type="dxa"/>
            <w:bottom w:w="0" w:type="dxa"/>
            <w:right w:w="108" w:type="dxa"/>
          </w:tblCellMar>
        </w:tblPrEx>
        <w:trPr>
          <w:trHeight w:val="454" w:hRule="atLeast"/>
          <w:jc w:val="center"/>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14:paraId="378899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真空管道</w:t>
            </w:r>
          </w:p>
        </w:tc>
        <w:tc>
          <w:tcPr>
            <w:tcW w:w="593" w:type="pct"/>
            <w:vMerge w:val="restart"/>
            <w:tcBorders>
              <w:top w:val="single" w:color="000000" w:sz="4" w:space="0"/>
              <w:left w:val="single" w:color="000000" w:sz="4" w:space="0"/>
              <w:bottom w:val="single" w:color="000000" w:sz="4" w:space="0"/>
              <w:right w:val="single" w:color="000000" w:sz="4" w:space="0"/>
            </w:tcBorders>
            <w:noWrap w:val="0"/>
            <w:vAlign w:val="center"/>
          </w:tcPr>
          <w:p w14:paraId="101549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检维修（含拆除）</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33DBCA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一般拆除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1E8AA86F">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作业段管道与相连管道（阀门）法兰处断开，氮气吹扫不少于</w:t>
            </w:r>
            <w:r>
              <w:rPr>
                <w:rFonts w:hint="eastAsia" w:ascii="宋体" w:hAnsi="宋体" w:eastAsia="宋体" w:cs="宋体"/>
                <w:kern w:val="0"/>
                <w:sz w:val="18"/>
                <w:szCs w:val="18"/>
                <w:lang w:val="en-US" w:eastAsia="zh-CN"/>
              </w:rPr>
              <w:t>10分钟</w:t>
            </w:r>
            <w:r>
              <w:rPr>
                <w:rFonts w:hint="eastAsia" w:ascii="宋体" w:hAnsi="宋体" w:eastAsia="宋体" w:cs="宋体"/>
                <w:kern w:val="0"/>
                <w:sz w:val="18"/>
                <w:szCs w:val="18"/>
              </w:rPr>
              <w:t>，将管道内残余液体吹干，重点关注积液部位</w:t>
            </w:r>
            <w:r>
              <w:rPr>
                <w:rFonts w:hint="eastAsia" w:ascii="宋体" w:hAnsi="宋体" w:eastAsia="宋体" w:cs="宋体"/>
                <w:kern w:val="0"/>
                <w:sz w:val="18"/>
                <w:szCs w:val="18"/>
                <w:lang w:eastAsia="zh-CN"/>
              </w:rPr>
              <w:t>。</w:t>
            </w:r>
          </w:p>
        </w:tc>
      </w:tr>
      <w:tr w14:paraId="5E95F0AE">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BEC57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BE7F4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restart"/>
            <w:tcBorders>
              <w:top w:val="single" w:color="000000" w:sz="4" w:space="0"/>
              <w:left w:val="single" w:color="000000" w:sz="4" w:space="0"/>
              <w:bottom w:val="single" w:color="000000" w:sz="4" w:space="0"/>
              <w:right w:val="single" w:color="000000" w:sz="4" w:space="0"/>
            </w:tcBorders>
            <w:noWrap w:val="0"/>
            <w:vAlign w:val="center"/>
          </w:tcPr>
          <w:p w14:paraId="266DFB6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动火拆除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1C3B28E4">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作业段管道氮气吹扫不少于</w:t>
            </w:r>
            <w:r>
              <w:rPr>
                <w:rFonts w:hint="eastAsia" w:ascii="宋体" w:hAnsi="宋体" w:eastAsia="宋体" w:cs="宋体"/>
                <w:kern w:val="0"/>
                <w:sz w:val="18"/>
                <w:szCs w:val="18"/>
                <w:lang w:val="en-US" w:eastAsia="zh-CN"/>
              </w:rPr>
              <w:t>10分钟</w:t>
            </w:r>
            <w:r>
              <w:rPr>
                <w:rFonts w:hint="eastAsia" w:ascii="宋体" w:hAnsi="宋体" w:eastAsia="宋体" w:cs="宋体"/>
                <w:kern w:val="0"/>
                <w:sz w:val="18"/>
                <w:szCs w:val="18"/>
              </w:rPr>
              <w:t>，可燃气体检测合格</w:t>
            </w:r>
            <w:r>
              <w:rPr>
                <w:rFonts w:hint="eastAsia" w:ascii="宋体" w:hAnsi="宋体" w:eastAsia="宋体" w:cs="宋体"/>
                <w:kern w:val="0"/>
                <w:sz w:val="18"/>
                <w:szCs w:val="18"/>
                <w:lang w:eastAsia="zh-CN"/>
              </w:rPr>
              <w:t>。</w:t>
            </w:r>
          </w:p>
        </w:tc>
      </w:tr>
      <w:tr w14:paraId="315C0832">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912CD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6197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7BD9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4CD6CE2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作业段管道与相连接管道（阀门）法兰处断开，非作业端加盲板隔离</w:t>
            </w:r>
            <w:r>
              <w:rPr>
                <w:rFonts w:hint="eastAsia" w:ascii="宋体" w:hAnsi="宋体" w:eastAsia="宋体" w:cs="宋体"/>
                <w:kern w:val="0"/>
                <w:sz w:val="18"/>
                <w:szCs w:val="18"/>
                <w:lang w:eastAsia="zh-CN"/>
              </w:rPr>
              <w:t>。</w:t>
            </w:r>
          </w:p>
        </w:tc>
      </w:tr>
      <w:tr w14:paraId="0C2E29E1">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2F4CA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F50B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B3132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2B687B28">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r>
              <w:rPr>
                <w:rFonts w:hint="eastAsia" w:ascii="宋体" w:hAnsi="宋体" w:eastAsia="宋体" w:cs="宋体"/>
                <w:sz w:val="18"/>
                <w:szCs w:val="18"/>
                <w:lang w:eastAsia="zh-CN"/>
              </w:rPr>
              <w:t>有条件可进行真空管路灌满水，相连阀门全部开启，由管道最低端接口缓慢进水，相连阀门有水流出后逐一关闭；</w:t>
            </w:r>
            <w:r>
              <w:rPr>
                <w:rFonts w:hint="eastAsia" w:ascii="宋体" w:hAnsi="宋体" w:eastAsia="宋体" w:cs="宋体"/>
                <w:color w:val="auto"/>
                <w:sz w:val="18"/>
                <w:szCs w:val="18"/>
                <w:lang w:eastAsia="zh-CN"/>
              </w:rPr>
              <w:t>充水至顶端出口溢出水，管道保持充水状态。</w:t>
            </w:r>
          </w:p>
        </w:tc>
      </w:tr>
      <w:tr w14:paraId="1398EC2C">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A682F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2790AE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停用</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286A89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长时间停产</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00ED16D5">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对管道进行氮气吹扫前关闭真空管道所有阀门，吹扫过程为一端进气，由近及远依次打开管道阀门，阀门全部开启后，持续吹扫</w:t>
            </w:r>
            <w:r>
              <w:rPr>
                <w:rFonts w:hint="eastAsia" w:ascii="宋体" w:hAnsi="宋体" w:eastAsia="宋体" w:cs="宋体"/>
                <w:kern w:val="0"/>
                <w:sz w:val="18"/>
                <w:szCs w:val="18"/>
                <w:lang w:val="en-US" w:eastAsia="zh-CN"/>
              </w:rPr>
              <w:t>不少于</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分钟</w:t>
            </w:r>
            <w:r>
              <w:rPr>
                <w:rFonts w:hint="eastAsia" w:ascii="宋体" w:hAnsi="宋体" w:eastAsia="宋体" w:cs="宋体"/>
                <w:kern w:val="0"/>
                <w:sz w:val="18"/>
                <w:szCs w:val="18"/>
                <w:lang w:eastAsia="zh-CN"/>
              </w:rPr>
              <w:t>。</w:t>
            </w:r>
          </w:p>
        </w:tc>
      </w:tr>
      <w:tr w14:paraId="129275D5">
        <w:tblPrEx>
          <w:tblCellMar>
            <w:top w:w="0" w:type="dxa"/>
            <w:left w:w="108" w:type="dxa"/>
            <w:bottom w:w="0" w:type="dxa"/>
            <w:right w:w="108" w:type="dxa"/>
          </w:tblCellMar>
        </w:tblPrEx>
        <w:trPr>
          <w:trHeight w:val="454" w:hRule="atLeast"/>
          <w:jc w:val="center"/>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14:paraId="52151E1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排空管道</w:t>
            </w:r>
          </w:p>
        </w:tc>
        <w:tc>
          <w:tcPr>
            <w:tcW w:w="593" w:type="pct"/>
            <w:vMerge w:val="restart"/>
            <w:tcBorders>
              <w:top w:val="single" w:color="000000" w:sz="4" w:space="0"/>
              <w:left w:val="single" w:color="000000" w:sz="4" w:space="0"/>
              <w:bottom w:val="single" w:color="000000" w:sz="4" w:space="0"/>
              <w:right w:val="single" w:color="000000" w:sz="4" w:space="0"/>
            </w:tcBorders>
            <w:noWrap w:val="0"/>
            <w:vAlign w:val="center"/>
          </w:tcPr>
          <w:p w14:paraId="684B79E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检维修（含拆除）</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5064794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一般拆除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4EBEACAE">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作业段管道与相连管道（阀门）法兰处断开，氮气吹扫不少于</w:t>
            </w:r>
            <w:r>
              <w:rPr>
                <w:rFonts w:hint="eastAsia" w:ascii="宋体" w:hAnsi="宋体" w:eastAsia="宋体" w:cs="宋体"/>
                <w:kern w:val="0"/>
                <w:sz w:val="18"/>
                <w:szCs w:val="18"/>
                <w:lang w:val="en-US" w:eastAsia="zh-CN"/>
              </w:rPr>
              <w:t>10分钟</w:t>
            </w:r>
            <w:r>
              <w:rPr>
                <w:rFonts w:hint="eastAsia" w:ascii="宋体" w:hAnsi="宋体" w:eastAsia="宋体" w:cs="宋体"/>
                <w:kern w:val="0"/>
                <w:sz w:val="18"/>
                <w:szCs w:val="18"/>
              </w:rPr>
              <w:t>，将管道内残余液体吹干，重点关注积液部位</w:t>
            </w:r>
            <w:r>
              <w:rPr>
                <w:rFonts w:hint="eastAsia" w:ascii="宋体" w:hAnsi="宋体" w:eastAsia="宋体" w:cs="宋体"/>
                <w:kern w:val="0"/>
                <w:sz w:val="18"/>
                <w:szCs w:val="18"/>
                <w:lang w:eastAsia="zh-CN"/>
              </w:rPr>
              <w:t>。</w:t>
            </w:r>
          </w:p>
        </w:tc>
      </w:tr>
      <w:tr w14:paraId="134F250A">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5A075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493C3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restart"/>
            <w:tcBorders>
              <w:top w:val="single" w:color="000000" w:sz="4" w:space="0"/>
              <w:left w:val="single" w:color="000000" w:sz="4" w:space="0"/>
              <w:bottom w:val="single" w:color="000000" w:sz="4" w:space="0"/>
              <w:right w:val="single" w:color="000000" w:sz="4" w:space="0"/>
            </w:tcBorders>
            <w:noWrap w:val="0"/>
            <w:vAlign w:val="center"/>
          </w:tcPr>
          <w:p w14:paraId="3E11AD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动火拆除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62577458">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作业段管道氮气吹扫不少于</w:t>
            </w:r>
            <w:r>
              <w:rPr>
                <w:rFonts w:hint="eastAsia" w:ascii="宋体" w:hAnsi="宋体" w:eastAsia="宋体" w:cs="宋体"/>
                <w:kern w:val="0"/>
                <w:sz w:val="18"/>
                <w:szCs w:val="18"/>
                <w:lang w:val="en-US" w:eastAsia="zh-CN"/>
              </w:rPr>
              <w:t>10分钟</w:t>
            </w:r>
            <w:r>
              <w:rPr>
                <w:rFonts w:hint="eastAsia" w:ascii="宋体" w:hAnsi="宋体" w:eastAsia="宋体" w:cs="宋体"/>
                <w:kern w:val="0"/>
                <w:sz w:val="18"/>
                <w:szCs w:val="18"/>
              </w:rPr>
              <w:t>，可燃气体检测合格</w:t>
            </w:r>
            <w:r>
              <w:rPr>
                <w:rFonts w:hint="eastAsia" w:ascii="宋体" w:hAnsi="宋体" w:eastAsia="宋体" w:cs="宋体"/>
                <w:kern w:val="0"/>
                <w:sz w:val="18"/>
                <w:szCs w:val="18"/>
                <w:lang w:eastAsia="zh-CN"/>
              </w:rPr>
              <w:t>。</w:t>
            </w:r>
          </w:p>
        </w:tc>
      </w:tr>
      <w:tr w14:paraId="6DC458B5">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C2F3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4751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BC27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17D5077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作业段管道与相连接管道（阀门）法兰处断开，非作业端加盲板隔离</w:t>
            </w:r>
            <w:r>
              <w:rPr>
                <w:rFonts w:hint="eastAsia" w:ascii="宋体" w:hAnsi="宋体" w:eastAsia="宋体" w:cs="宋体"/>
                <w:kern w:val="0"/>
                <w:sz w:val="18"/>
                <w:szCs w:val="18"/>
                <w:lang w:eastAsia="zh-CN"/>
              </w:rPr>
              <w:t>。</w:t>
            </w:r>
          </w:p>
        </w:tc>
      </w:tr>
      <w:tr w14:paraId="32620243">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B2FD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2C3BA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BC6A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530E1E63">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r>
              <w:rPr>
                <w:rFonts w:hint="eastAsia" w:ascii="宋体" w:hAnsi="宋体" w:eastAsia="宋体" w:cs="宋体"/>
                <w:sz w:val="18"/>
                <w:szCs w:val="18"/>
                <w:lang w:eastAsia="zh-CN"/>
              </w:rPr>
              <w:t>有条件可进行排空管路灌满水，相连阀门全部开启，由管道最低端接口缓慢进水，相连阀门有水流出后逐一关闭；</w:t>
            </w:r>
            <w:r>
              <w:rPr>
                <w:rFonts w:hint="eastAsia" w:ascii="宋体" w:hAnsi="宋体" w:eastAsia="宋体" w:cs="宋体"/>
                <w:color w:val="auto"/>
                <w:sz w:val="18"/>
                <w:szCs w:val="18"/>
                <w:lang w:eastAsia="zh-CN"/>
              </w:rPr>
              <w:t>充水至顶端出口溢出水，管道保持充水状态。</w:t>
            </w:r>
          </w:p>
        </w:tc>
      </w:tr>
      <w:tr w14:paraId="2B66C912">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5836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0E13CF7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停用</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4A0409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长时间停产</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5DCB5FD8">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对管道进行氮气吹扫前关闭真空管道所有阀门，吹扫过程为一端进气，由近及远依次打开管道阀门，</w:t>
            </w:r>
            <w:r>
              <w:rPr>
                <w:rFonts w:hint="eastAsia" w:ascii="宋体" w:hAnsi="宋体" w:eastAsia="宋体" w:cs="宋体"/>
                <w:color w:val="auto"/>
                <w:kern w:val="0"/>
                <w:sz w:val="18"/>
                <w:szCs w:val="18"/>
              </w:rPr>
              <w:t>阀门全部开启后，持续吹扫不少于</w:t>
            </w:r>
            <w:r>
              <w:rPr>
                <w:rFonts w:hint="eastAsia" w:ascii="宋体" w:hAnsi="宋体" w:eastAsia="宋体" w:cs="宋体"/>
                <w:color w:val="auto"/>
                <w:kern w:val="0"/>
                <w:sz w:val="18"/>
                <w:szCs w:val="18"/>
                <w:lang w:val="en-US" w:eastAsia="zh-CN"/>
              </w:rPr>
              <w:t>10分钟</w:t>
            </w:r>
            <w:r>
              <w:rPr>
                <w:rFonts w:hint="eastAsia" w:ascii="宋体" w:hAnsi="宋体" w:eastAsia="宋体" w:cs="宋体"/>
                <w:color w:val="auto"/>
                <w:kern w:val="0"/>
                <w:sz w:val="18"/>
                <w:szCs w:val="18"/>
                <w:lang w:eastAsia="zh-CN"/>
              </w:rPr>
              <w:t>，</w:t>
            </w:r>
            <w:r>
              <w:rPr>
                <w:rFonts w:hint="eastAsia" w:ascii="宋体" w:hAnsi="宋体" w:eastAsia="宋体" w:cs="宋体"/>
                <w:color w:val="auto"/>
                <w:sz w:val="18"/>
                <w:szCs w:val="18"/>
                <w:lang w:eastAsia="zh-CN"/>
              </w:rPr>
              <w:t>可燃、有毒气体检测合格。</w:t>
            </w:r>
          </w:p>
        </w:tc>
      </w:tr>
      <w:tr w14:paraId="6DEDCCC0">
        <w:tblPrEx>
          <w:tblCellMar>
            <w:top w:w="0" w:type="dxa"/>
            <w:left w:w="108" w:type="dxa"/>
            <w:bottom w:w="0" w:type="dxa"/>
            <w:right w:w="108" w:type="dxa"/>
          </w:tblCellMar>
        </w:tblPrEx>
        <w:trPr>
          <w:trHeight w:val="454" w:hRule="atLeast"/>
          <w:jc w:val="center"/>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14:paraId="6B8A35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br w:type="page"/>
            </w:r>
            <w:r>
              <w:rPr>
                <w:rFonts w:hint="eastAsia" w:ascii="宋体" w:hAnsi="宋体" w:eastAsia="宋体" w:cs="宋体"/>
                <w:kern w:val="0"/>
                <w:sz w:val="18"/>
                <w:szCs w:val="18"/>
              </w:rPr>
              <w:t>一次水、冷冻水、循环水等动力管道</w:t>
            </w:r>
          </w:p>
        </w:tc>
        <w:tc>
          <w:tcPr>
            <w:tcW w:w="593" w:type="pct"/>
            <w:vMerge w:val="restart"/>
            <w:tcBorders>
              <w:top w:val="single" w:color="000000" w:sz="4" w:space="0"/>
              <w:left w:val="single" w:color="000000" w:sz="4" w:space="0"/>
              <w:right w:val="single" w:color="000000" w:sz="4" w:space="0"/>
            </w:tcBorders>
            <w:noWrap w:val="0"/>
            <w:vAlign w:val="center"/>
          </w:tcPr>
          <w:p w14:paraId="50A5EB49">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检维修（含拆除）</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5A6DF5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一般拆除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1E5FBD6F">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作业段管道进行泄压，放空管道内介质，断开相连管道（阀门）</w:t>
            </w:r>
            <w:r>
              <w:rPr>
                <w:rFonts w:hint="eastAsia" w:ascii="宋体" w:hAnsi="宋体" w:eastAsia="宋体" w:cs="宋体"/>
                <w:kern w:val="0"/>
                <w:sz w:val="18"/>
                <w:szCs w:val="18"/>
                <w:lang w:eastAsia="zh-CN"/>
              </w:rPr>
              <w:t>。</w:t>
            </w:r>
          </w:p>
        </w:tc>
      </w:tr>
      <w:tr w14:paraId="734EF04E">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A7E2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left w:val="single" w:color="000000" w:sz="4" w:space="0"/>
              <w:right w:val="single" w:color="000000" w:sz="4" w:space="0"/>
            </w:tcBorders>
            <w:noWrap w:val="0"/>
            <w:vAlign w:val="center"/>
          </w:tcPr>
          <w:p w14:paraId="177893F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restart"/>
            <w:tcBorders>
              <w:top w:val="single" w:color="000000" w:sz="4" w:space="0"/>
              <w:left w:val="single" w:color="000000" w:sz="4" w:space="0"/>
              <w:bottom w:val="single" w:color="000000" w:sz="4" w:space="0"/>
              <w:right w:val="single" w:color="000000" w:sz="4" w:space="0"/>
            </w:tcBorders>
            <w:noWrap w:val="0"/>
            <w:vAlign w:val="center"/>
          </w:tcPr>
          <w:p w14:paraId="7F5F3E0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动火拆除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2F596B3D">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作业段管道进行泄压，放空管道内介质，断开相连管道（阀门），非作业端加盲板隔离</w:t>
            </w:r>
            <w:r>
              <w:rPr>
                <w:rFonts w:hint="eastAsia" w:ascii="宋体" w:hAnsi="宋体" w:eastAsia="宋体" w:cs="宋体"/>
                <w:kern w:val="0"/>
                <w:sz w:val="18"/>
                <w:szCs w:val="18"/>
                <w:lang w:eastAsia="zh-CN"/>
              </w:rPr>
              <w:t>。</w:t>
            </w:r>
          </w:p>
        </w:tc>
      </w:tr>
      <w:tr w14:paraId="56E54A8D">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BE15C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left w:val="single" w:color="000000" w:sz="4" w:space="0"/>
              <w:bottom w:val="single" w:color="000000" w:sz="4" w:space="0"/>
              <w:right w:val="single" w:color="000000" w:sz="4" w:space="0"/>
            </w:tcBorders>
            <w:noWrap w:val="0"/>
            <w:vAlign w:val="center"/>
          </w:tcPr>
          <w:p w14:paraId="0FDB3A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350AA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6CE2D80E">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作业段管道内无介质空间可燃气体检测合格</w:t>
            </w:r>
            <w:r>
              <w:rPr>
                <w:rFonts w:hint="eastAsia" w:ascii="宋体" w:hAnsi="宋体" w:eastAsia="宋体" w:cs="宋体"/>
                <w:kern w:val="0"/>
                <w:sz w:val="18"/>
                <w:szCs w:val="18"/>
                <w:lang w:eastAsia="zh-CN"/>
              </w:rPr>
              <w:t>。</w:t>
            </w:r>
          </w:p>
        </w:tc>
      </w:tr>
      <w:tr w14:paraId="62D16CD9">
        <w:tblPrEx>
          <w:tblCellMar>
            <w:top w:w="0" w:type="dxa"/>
            <w:left w:w="108" w:type="dxa"/>
            <w:bottom w:w="0" w:type="dxa"/>
            <w:right w:w="108" w:type="dxa"/>
          </w:tblCellMar>
        </w:tblPrEx>
        <w:trPr>
          <w:trHeight w:val="90"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78BAA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restart"/>
            <w:tcBorders>
              <w:top w:val="single" w:color="000000" w:sz="4" w:space="0"/>
              <w:left w:val="single" w:color="000000" w:sz="4" w:space="0"/>
              <w:bottom w:val="single" w:color="000000" w:sz="4" w:space="0"/>
              <w:right w:val="single" w:color="000000" w:sz="4" w:space="0"/>
            </w:tcBorders>
            <w:noWrap w:val="0"/>
            <w:vAlign w:val="center"/>
          </w:tcPr>
          <w:p w14:paraId="4F42BB7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停用</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6008F0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短时间停产</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2301EE35">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关闭阀门，不进行清洗</w:t>
            </w:r>
            <w:r>
              <w:rPr>
                <w:rFonts w:hint="eastAsia" w:ascii="宋体" w:hAnsi="宋体" w:eastAsia="宋体" w:cs="宋体"/>
                <w:kern w:val="0"/>
                <w:sz w:val="18"/>
                <w:szCs w:val="18"/>
                <w:lang w:eastAsia="zh-CN"/>
              </w:rPr>
              <w:t>。</w:t>
            </w:r>
          </w:p>
        </w:tc>
      </w:tr>
      <w:tr w14:paraId="07F5EDEB">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B693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FF97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2D59325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长时间停产</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31285F60">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对管道进行氮气吹扫前关闭真空管道所有阀门，吹扫过程为一端进气，由近及远依次打开管道阀门，阀门全部开启后，持续吹扫</w:t>
            </w:r>
            <w:r>
              <w:rPr>
                <w:rFonts w:hint="eastAsia" w:ascii="宋体" w:hAnsi="宋体" w:eastAsia="宋体" w:cs="宋体"/>
                <w:kern w:val="0"/>
                <w:sz w:val="18"/>
                <w:szCs w:val="18"/>
                <w:lang w:val="en-US" w:eastAsia="zh-CN"/>
              </w:rPr>
              <w:t>不少于</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分钟</w:t>
            </w:r>
            <w:r>
              <w:rPr>
                <w:rFonts w:hint="eastAsia" w:ascii="宋体" w:hAnsi="宋体" w:eastAsia="宋体" w:cs="宋体"/>
                <w:color w:val="auto"/>
                <w:kern w:val="0"/>
                <w:sz w:val="18"/>
                <w:szCs w:val="18"/>
                <w:lang w:eastAsia="zh-CN"/>
              </w:rPr>
              <w:t>，</w:t>
            </w:r>
            <w:r>
              <w:rPr>
                <w:rFonts w:hint="eastAsia" w:ascii="宋体" w:hAnsi="宋体" w:eastAsia="宋体" w:cs="宋体"/>
                <w:color w:val="auto"/>
                <w:sz w:val="18"/>
                <w:szCs w:val="18"/>
                <w:lang w:eastAsia="zh-CN"/>
              </w:rPr>
              <w:t>可燃、有毒气体检测合格</w:t>
            </w:r>
            <w:r>
              <w:rPr>
                <w:rFonts w:hint="eastAsia" w:ascii="宋体" w:hAnsi="宋体" w:eastAsia="宋体" w:cs="宋体"/>
                <w:color w:val="auto"/>
                <w:kern w:val="0"/>
                <w:sz w:val="18"/>
                <w:szCs w:val="18"/>
                <w:lang w:eastAsia="zh-CN"/>
              </w:rPr>
              <w:t>。</w:t>
            </w:r>
          </w:p>
        </w:tc>
      </w:tr>
      <w:tr w14:paraId="68D38203">
        <w:tblPrEx>
          <w:tblCellMar>
            <w:top w:w="0" w:type="dxa"/>
            <w:left w:w="108" w:type="dxa"/>
            <w:bottom w:w="0" w:type="dxa"/>
            <w:right w:w="108" w:type="dxa"/>
          </w:tblCellMar>
        </w:tblPrEx>
        <w:trPr>
          <w:trHeight w:val="454" w:hRule="atLeast"/>
          <w:jc w:val="center"/>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14:paraId="59A9C7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蒸汽管道</w:t>
            </w:r>
          </w:p>
        </w:tc>
        <w:tc>
          <w:tcPr>
            <w:tcW w:w="593" w:type="pct"/>
            <w:vMerge w:val="restart"/>
            <w:tcBorders>
              <w:top w:val="single" w:color="000000" w:sz="4" w:space="0"/>
              <w:left w:val="single" w:color="000000" w:sz="4" w:space="0"/>
              <w:bottom w:val="single" w:color="000000" w:sz="4" w:space="0"/>
              <w:right w:val="single" w:color="000000" w:sz="4" w:space="0"/>
            </w:tcBorders>
            <w:noWrap w:val="0"/>
            <w:vAlign w:val="center"/>
          </w:tcPr>
          <w:p w14:paraId="0F5C856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检维修（含拆除</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150D10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一般拆除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71A1080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作业段管道进行泄压，放空管道内蒸汽，断开相连管道（阀门）</w:t>
            </w:r>
            <w:r>
              <w:rPr>
                <w:rFonts w:hint="eastAsia" w:ascii="宋体" w:hAnsi="宋体" w:eastAsia="宋体" w:cs="宋体"/>
                <w:kern w:val="0"/>
                <w:sz w:val="18"/>
                <w:szCs w:val="18"/>
                <w:lang w:eastAsia="zh-CN"/>
              </w:rPr>
              <w:t>。</w:t>
            </w:r>
          </w:p>
        </w:tc>
      </w:tr>
      <w:tr w14:paraId="1EBBEC7B">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43E5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A085A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1D3663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动火拆除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3583AC92">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作业段管道进行泄压，放空管道内蒸汽，断开相连管道（阀门），非作业端加盲板隔离</w:t>
            </w:r>
            <w:r>
              <w:rPr>
                <w:rFonts w:hint="eastAsia" w:ascii="宋体" w:hAnsi="宋体" w:eastAsia="宋体" w:cs="宋体"/>
                <w:kern w:val="0"/>
                <w:sz w:val="18"/>
                <w:szCs w:val="18"/>
                <w:lang w:eastAsia="zh-CN"/>
              </w:rPr>
              <w:t>。</w:t>
            </w:r>
          </w:p>
        </w:tc>
      </w:tr>
      <w:tr w14:paraId="71D03BDD">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EB86C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1250" w:type="pct"/>
            <w:gridSpan w:val="2"/>
            <w:tcBorders>
              <w:top w:val="single" w:color="000000" w:sz="4" w:space="0"/>
              <w:left w:val="single" w:color="000000" w:sz="4" w:space="0"/>
              <w:bottom w:val="single" w:color="000000" w:sz="4" w:space="0"/>
              <w:right w:val="single" w:color="000000" w:sz="4" w:space="0"/>
            </w:tcBorders>
            <w:noWrap w:val="0"/>
            <w:vAlign w:val="center"/>
          </w:tcPr>
          <w:p w14:paraId="4644E1E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停用</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2F4DC9DC">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泄压降温，利用排污管排净管道内蒸汽和凝水，关闭阀门</w:t>
            </w:r>
            <w:r>
              <w:rPr>
                <w:rFonts w:hint="eastAsia" w:ascii="宋体" w:hAnsi="宋体" w:eastAsia="宋体" w:cs="宋体"/>
                <w:kern w:val="0"/>
                <w:sz w:val="18"/>
                <w:szCs w:val="18"/>
                <w:lang w:eastAsia="zh-CN"/>
              </w:rPr>
              <w:t>。</w:t>
            </w:r>
          </w:p>
        </w:tc>
      </w:tr>
      <w:tr w14:paraId="55501CD7">
        <w:tblPrEx>
          <w:tblCellMar>
            <w:top w:w="0" w:type="dxa"/>
            <w:left w:w="108" w:type="dxa"/>
            <w:bottom w:w="0" w:type="dxa"/>
            <w:right w:w="108" w:type="dxa"/>
          </w:tblCellMar>
        </w:tblPrEx>
        <w:trPr>
          <w:trHeight w:val="454" w:hRule="atLeast"/>
          <w:jc w:val="center"/>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14:paraId="501002F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有机废气管道</w:t>
            </w:r>
          </w:p>
        </w:tc>
        <w:tc>
          <w:tcPr>
            <w:tcW w:w="593" w:type="pct"/>
            <w:vMerge w:val="restart"/>
            <w:tcBorders>
              <w:top w:val="single" w:color="000000" w:sz="4" w:space="0"/>
              <w:left w:val="single" w:color="000000" w:sz="4" w:space="0"/>
              <w:bottom w:val="single" w:color="000000" w:sz="4" w:space="0"/>
              <w:right w:val="single" w:color="000000" w:sz="4" w:space="0"/>
            </w:tcBorders>
            <w:noWrap w:val="0"/>
            <w:vAlign w:val="center"/>
          </w:tcPr>
          <w:p w14:paraId="2CC57D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检维修（含拆除）</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5475CF2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一般拆除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43A475B2">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作业段管道与相连管道（阀门）法兰处断开，氮气吹扫不少于</w:t>
            </w:r>
            <w:r>
              <w:rPr>
                <w:rFonts w:hint="eastAsia" w:ascii="宋体" w:hAnsi="宋体" w:eastAsia="宋体" w:cs="宋体"/>
                <w:kern w:val="0"/>
                <w:sz w:val="18"/>
                <w:szCs w:val="18"/>
                <w:lang w:val="en-US" w:eastAsia="zh-CN"/>
              </w:rPr>
              <w:t>10分钟</w:t>
            </w:r>
            <w:r>
              <w:rPr>
                <w:rFonts w:hint="eastAsia" w:ascii="宋体" w:hAnsi="宋体" w:eastAsia="宋体" w:cs="宋体"/>
                <w:kern w:val="0"/>
                <w:sz w:val="18"/>
                <w:szCs w:val="18"/>
              </w:rPr>
              <w:t>，将管道内残余液体吹干，重点关注积液部位</w:t>
            </w:r>
            <w:r>
              <w:rPr>
                <w:rFonts w:hint="eastAsia" w:ascii="宋体" w:hAnsi="宋体" w:eastAsia="宋体" w:cs="宋体"/>
                <w:kern w:val="0"/>
                <w:sz w:val="18"/>
                <w:szCs w:val="18"/>
                <w:lang w:eastAsia="zh-CN"/>
              </w:rPr>
              <w:t>。</w:t>
            </w:r>
          </w:p>
        </w:tc>
      </w:tr>
      <w:tr w14:paraId="50F6BD58">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E25FD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D51FB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restart"/>
            <w:tcBorders>
              <w:top w:val="single" w:color="000000" w:sz="4" w:space="0"/>
              <w:left w:val="single" w:color="000000" w:sz="4" w:space="0"/>
              <w:bottom w:val="single" w:color="000000" w:sz="4" w:space="0"/>
              <w:right w:val="single" w:color="000000" w:sz="4" w:space="0"/>
            </w:tcBorders>
            <w:noWrap w:val="0"/>
            <w:vAlign w:val="center"/>
          </w:tcPr>
          <w:p w14:paraId="7A1D8F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动火拆除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518B1B17">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作业段管道氮气吹扫不少于</w:t>
            </w:r>
            <w:r>
              <w:rPr>
                <w:rFonts w:hint="eastAsia" w:ascii="宋体" w:hAnsi="宋体" w:eastAsia="宋体" w:cs="宋体"/>
                <w:kern w:val="0"/>
                <w:sz w:val="18"/>
                <w:szCs w:val="18"/>
                <w:lang w:val="en-US" w:eastAsia="zh-CN"/>
              </w:rPr>
              <w:t>10分钟</w:t>
            </w:r>
            <w:r>
              <w:rPr>
                <w:rFonts w:hint="eastAsia" w:ascii="宋体" w:hAnsi="宋体" w:eastAsia="宋体" w:cs="宋体"/>
                <w:kern w:val="0"/>
                <w:sz w:val="18"/>
                <w:szCs w:val="18"/>
              </w:rPr>
              <w:t>，可燃气体检测合格</w:t>
            </w:r>
            <w:r>
              <w:rPr>
                <w:rFonts w:hint="eastAsia" w:ascii="宋体" w:hAnsi="宋体" w:eastAsia="宋体" w:cs="宋体"/>
                <w:kern w:val="0"/>
                <w:sz w:val="18"/>
                <w:szCs w:val="18"/>
                <w:lang w:eastAsia="zh-CN"/>
              </w:rPr>
              <w:t>。</w:t>
            </w:r>
          </w:p>
        </w:tc>
      </w:tr>
      <w:tr w14:paraId="0ADEE5BE">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D040C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C43CF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840F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7615B41E">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作业段管道与相连接管道（阀门）法兰处断开，非作业端加盲板隔离</w:t>
            </w:r>
            <w:r>
              <w:rPr>
                <w:rFonts w:hint="eastAsia" w:ascii="宋体" w:hAnsi="宋体" w:eastAsia="宋体" w:cs="宋体"/>
                <w:kern w:val="0"/>
                <w:sz w:val="18"/>
                <w:szCs w:val="18"/>
                <w:lang w:eastAsia="zh-CN"/>
              </w:rPr>
              <w:t>。</w:t>
            </w:r>
          </w:p>
        </w:tc>
      </w:tr>
      <w:tr w14:paraId="25F439D6">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65EB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02585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6C34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57601F1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sz w:val="18"/>
                <w:szCs w:val="18"/>
                <w:lang w:eastAsia="zh-CN"/>
              </w:rPr>
              <w:t>有条件可进行真空管路灌满水，相连阀门全部开启，由管道最低端接口缓慢进水，相连阀门有水流出后逐一关闭；充水至顶端出口溢出水，管道保持充水状态。</w:t>
            </w:r>
          </w:p>
        </w:tc>
      </w:tr>
      <w:tr w14:paraId="3C4B6688">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456FB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7615B9B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停用</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0384933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长时间停产</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6D467512">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对管道进行氮气吹扫前关闭真空管道所有阀门，吹扫过程为一端进气，由近及远依次打开管道阀门，阀门全部开启后，持续吹扫</w:t>
            </w:r>
            <w:r>
              <w:rPr>
                <w:rFonts w:hint="eastAsia" w:ascii="宋体" w:hAnsi="宋体" w:eastAsia="宋体" w:cs="宋体"/>
                <w:color w:val="auto"/>
                <w:kern w:val="0"/>
                <w:sz w:val="18"/>
                <w:szCs w:val="18"/>
                <w:lang w:val="en-US" w:eastAsia="zh-CN"/>
              </w:rPr>
              <w:t>不少于</w:t>
            </w: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0</w:t>
            </w:r>
            <w:r>
              <w:rPr>
                <w:rFonts w:hint="eastAsia" w:ascii="宋体" w:hAnsi="宋体" w:eastAsia="宋体" w:cs="宋体"/>
                <w:color w:val="auto"/>
                <w:kern w:val="0"/>
                <w:sz w:val="18"/>
                <w:szCs w:val="18"/>
              </w:rPr>
              <w:t>分钟</w:t>
            </w:r>
            <w:r>
              <w:rPr>
                <w:rFonts w:hint="eastAsia" w:ascii="宋体" w:hAnsi="宋体" w:eastAsia="宋体" w:cs="宋体"/>
                <w:color w:val="auto"/>
                <w:kern w:val="0"/>
                <w:sz w:val="18"/>
                <w:szCs w:val="18"/>
                <w:lang w:eastAsia="zh-CN"/>
              </w:rPr>
              <w:t>。</w:t>
            </w:r>
            <w:r>
              <w:rPr>
                <w:rFonts w:hint="eastAsia" w:ascii="宋体" w:hAnsi="宋体" w:eastAsia="宋体" w:cs="宋体"/>
                <w:color w:val="auto"/>
                <w:sz w:val="18"/>
                <w:szCs w:val="18"/>
                <w:lang w:eastAsia="zh-CN"/>
              </w:rPr>
              <w:t>可燃、有毒气体检测合格。</w:t>
            </w:r>
          </w:p>
        </w:tc>
      </w:tr>
      <w:tr w14:paraId="7F20D391">
        <w:tblPrEx>
          <w:tblCellMar>
            <w:top w:w="0" w:type="dxa"/>
            <w:left w:w="108" w:type="dxa"/>
            <w:bottom w:w="0" w:type="dxa"/>
            <w:right w:w="108" w:type="dxa"/>
          </w:tblCellMar>
        </w:tblPrEx>
        <w:trPr>
          <w:trHeight w:val="454" w:hRule="atLeast"/>
          <w:jc w:val="center"/>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14:paraId="1C6E15C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溶剂管道</w:t>
            </w:r>
          </w:p>
        </w:tc>
        <w:tc>
          <w:tcPr>
            <w:tcW w:w="593" w:type="pct"/>
            <w:vMerge w:val="restart"/>
            <w:tcBorders>
              <w:top w:val="single" w:color="000000" w:sz="4" w:space="0"/>
              <w:left w:val="single" w:color="000000" w:sz="4" w:space="0"/>
              <w:bottom w:val="single" w:color="000000" w:sz="4" w:space="0"/>
              <w:right w:val="single" w:color="000000" w:sz="4" w:space="0"/>
            </w:tcBorders>
            <w:noWrap w:val="0"/>
            <w:vAlign w:val="center"/>
          </w:tcPr>
          <w:p w14:paraId="205D2C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检维修（含拆除）</w:t>
            </w:r>
          </w:p>
        </w:tc>
        <w:tc>
          <w:tcPr>
            <w:tcW w:w="656" w:type="pct"/>
            <w:vMerge w:val="restart"/>
            <w:tcBorders>
              <w:top w:val="single" w:color="000000" w:sz="4" w:space="0"/>
              <w:left w:val="single" w:color="000000" w:sz="4" w:space="0"/>
              <w:bottom w:val="single" w:color="000000" w:sz="4" w:space="0"/>
              <w:right w:val="single" w:color="000000" w:sz="4" w:space="0"/>
            </w:tcBorders>
            <w:noWrap w:val="0"/>
            <w:vAlign w:val="center"/>
          </w:tcPr>
          <w:p w14:paraId="4D6944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一般拆除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306A52E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作业段管道进行泄压，放空管道内介质，断开相连管道（阀门）</w:t>
            </w:r>
            <w:r>
              <w:rPr>
                <w:rFonts w:hint="eastAsia" w:ascii="宋体" w:hAnsi="宋体" w:eastAsia="宋体" w:cs="宋体"/>
                <w:kern w:val="0"/>
                <w:sz w:val="18"/>
                <w:szCs w:val="18"/>
                <w:lang w:eastAsia="zh-CN"/>
              </w:rPr>
              <w:t>。</w:t>
            </w:r>
          </w:p>
        </w:tc>
      </w:tr>
      <w:tr w14:paraId="4F260F78">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F3242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2B6A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73A5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152E2B68">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作业段管道与相连管道（阀门）法兰处断开，氮气吹扫不少于</w:t>
            </w:r>
            <w:r>
              <w:rPr>
                <w:rFonts w:hint="eastAsia" w:ascii="宋体" w:hAnsi="宋体" w:eastAsia="宋体" w:cs="宋体"/>
                <w:kern w:val="0"/>
                <w:sz w:val="18"/>
                <w:szCs w:val="18"/>
                <w:lang w:val="en-US" w:eastAsia="zh-CN"/>
              </w:rPr>
              <w:t>10分钟</w:t>
            </w:r>
            <w:r>
              <w:rPr>
                <w:rFonts w:hint="eastAsia" w:ascii="宋体" w:hAnsi="宋体" w:eastAsia="宋体" w:cs="宋体"/>
                <w:kern w:val="0"/>
                <w:sz w:val="18"/>
                <w:szCs w:val="18"/>
              </w:rPr>
              <w:t>，将管道内残余液体吹干，重点关注积液部位</w:t>
            </w:r>
            <w:r>
              <w:rPr>
                <w:rFonts w:hint="eastAsia" w:ascii="宋体" w:hAnsi="宋体" w:eastAsia="宋体" w:cs="宋体"/>
                <w:kern w:val="0"/>
                <w:sz w:val="18"/>
                <w:szCs w:val="18"/>
                <w:lang w:eastAsia="zh-CN"/>
              </w:rPr>
              <w:t>。</w:t>
            </w:r>
          </w:p>
        </w:tc>
      </w:tr>
      <w:tr w14:paraId="3F764411">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BD752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94A6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restart"/>
            <w:tcBorders>
              <w:top w:val="single" w:color="000000" w:sz="4" w:space="0"/>
              <w:left w:val="single" w:color="000000" w:sz="4" w:space="0"/>
              <w:bottom w:val="single" w:color="000000" w:sz="4" w:space="0"/>
              <w:right w:val="single" w:color="000000" w:sz="4" w:space="0"/>
            </w:tcBorders>
            <w:noWrap w:val="0"/>
            <w:vAlign w:val="center"/>
          </w:tcPr>
          <w:p w14:paraId="3FF61F4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动火拆除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47B830D5">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作业段管道进行泄压，放空管道内介质，断开相连管道（阀门）</w:t>
            </w:r>
            <w:r>
              <w:rPr>
                <w:rFonts w:hint="eastAsia" w:ascii="宋体" w:hAnsi="宋体" w:eastAsia="宋体" w:cs="宋体"/>
                <w:kern w:val="0"/>
                <w:sz w:val="18"/>
                <w:szCs w:val="18"/>
                <w:lang w:eastAsia="zh-CN"/>
              </w:rPr>
              <w:t>。</w:t>
            </w:r>
          </w:p>
        </w:tc>
      </w:tr>
      <w:tr w14:paraId="089D5495">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1852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C917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6D17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4F4F01A0">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作业段管道氮气吹扫不少于</w:t>
            </w:r>
            <w:r>
              <w:rPr>
                <w:rFonts w:hint="eastAsia" w:ascii="宋体" w:hAnsi="宋体" w:eastAsia="宋体" w:cs="宋体"/>
                <w:kern w:val="0"/>
                <w:sz w:val="18"/>
                <w:szCs w:val="18"/>
                <w:lang w:val="en-US" w:eastAsia="zh-CN"/>
              </w:rPr>
              <w:t>15分钟</w:t>
            </w:r>
            <w:r>
              <w:rPr>
                <w:rFonts w:hint="eastAsia" w:ascii="宋体" w:hAnsi="宋体" w:eastAsia="宋体" w:cs="宋体"/>
                <w:kern w:val="0"/>
                <w:sz w:val="18"/>
                <w:szCs w:val="18"/>
              </w:rPr>
              <w:t>，可燃气体检测合格</w:t>
            </w:r>
            <w:r>
              <w:rPr>
                <w:rFonts w:hint="eastAsia" w:ascii="宋体" w:hAnsi="宋体" w:eastAsia="宋体" w:cs="宋体"/>
                <w:kern w:val="0"/>
                <w:sz w:val="18"/>
                <w:szCs w:val="18"/>
                <w:lang w:eastAsia="zh-CN"/>
              </w:rPr>
              <w:t>。</w:t>
            </w:r>
          </w:p>
        </w:tc>
      </w:tr>
      <w:tr w14:paraId="4B9DD405">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BEE4E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126C8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A2A8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43684729">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r>
              <w:rPr>
                <w:rFonts w:hint="eastAsia" w:ascii="宋体" w:hAnsi="宋体" w:eastAsia="宋体" w:cs="宋体"/>
                <w:sz w:val="18"/>
                <w:szCs w:val="18"/>
                <w:lang w:eastAsia="zh-CN"/>
              </w:rPr>
              <w:t>作业段管道与相连接管道（阀门）法兰处断开，非作业端加盲板隔离有条件可进行溶剂管路灌满水，相连阀门全部开启，由管道最低端接口缓慢进水，相连阀门有水流出后逐一关闭；</w:t>
            </w:r>
            <w:r>
              <w:rPr>
                <w:rFonts w:hint="eastAsia" w:ascii="宋体" w:hAnsi="宋体" w:eastAsia="宋体" w:cs="宋体"/>
                <w:color w:val="auto"/>
                <w:sz w:val="18"/>
                <w:szCs w:val="18"/>
                <w:lang w:eastAsia="zh-CN"/>
              </w:rPr>
              <w:t>充水至顶端出口溢出水，管道保持充水状态。</w:t>
            </w:r>
          </w:p>
        </w:tc>
      </w:tr>
      <w:tr w14:paraId="55BA2787">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9054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0FC99C3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停用</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0B66F2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长时间停产</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1885179A">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sz w:val="18"/>
                <w:szCs w:val="18"/>
                <w:lang w:eastAsia="zh-CN"/>
              </w:rPr>
              <w:t>溶剂管道最低点（含各分支管路）放净管道内溶剂并对管道进行吹扫，对管道进行氮气吹扫前关闭真空管道所有阀门，吹扫过程为一端进气，由近及远依次打开管道阀门，阀门全部开启后，持续吹扫</w:t>
            </w:r>
            <w:r>
              <w:rPr>
                <w:rFonts w:hint="eastAsia" w:ascii="宋体" w:hAnsi="宋体" w:eastAsia="宋体" w:cs="宋体"/>
                <w:color w:val="auto"/>
                <w:sz w:val="18"/>
                <w:szCs w:val="18"/>
                <w:lang w:val="en-US" w:eastAsia="zh-CN"/>
              </w:rPr>
              <w:t>不少于10</w:t>
            </w:r>
            <w:r>
              <w:rPr>
                <w:rFonts w:hint="eastAsia" w:ascii="宋体" w:hAnsi="宋体" w:eastAsia="宋体" w:cs="宋体"/>
                <w:color w:val="auto"/>
                <w:sz w:val="18"/>
                <w:szCs w:val="18"/>
                <w:lang w:eastAsia="zh-CN"/>
              </w:rPr>
              <w:t>分钟，可燃、有毒气体检测合格。</w:t>
            </w:r>
          </w:p>
        </w:tc>
      </w:tr>
      <w:tr w14:paraId="25DDB97C">
        <w:tblPrEx>
          <w:tblCellMar>
            <w:top w:w="0" w:type="dxa"/>
            <w:left w:w="108" w:type="dxa"/>
            <w:bottom w:w="0" w:type="dxa"/>
            <w:right w:w="108" w:type="dxa"/>
          </w:tblCellMar>
        </w:tblPrEx>
        <w:trPr>
          <w:trHeight w:val="454" w:hRule="atLeast"/>
          <w:jc w:val="center"/>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14:paraId="5854E95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br w:type="page"/>
            </w:r>
            <w:r>
              <w:rPr>
                <w:rFonts w:hint="eastAsia" w:ascii="宋体" w:hAnsi="宋体" w:eastAsia="宋体" w:cs="宋体"/>
                <w:kern w:val="0"/>
                <w:sz w:val="18"/>
                <w:szCs w:val="18"/>
              </w:rPr>
              <w:t>酸碱管道</w:t>
            </w:r>
          </w:p>
        </w:tc>
        <w:tc>
          <w:tcPr>
            <w:tcW w:w="593" w:type="pct"/>
            <w:vMerge w:val="restart"/>
            <w:tcBorders>
              <w:top w:val="single" w:color="000000" w:sz="4" w:space="0"/>
              <w:left w:val="single" w:color="000000" w:sz="4" w:space="0"/>
              <w:bottom w:val="single" w:color="000000" w:sz="4" w:space="0"/>
              <w:right w:val="single" w:color="000000" w:sz="4" w:space="0"/>
            </w:tcBorders>
            <w:noWrap w:val="0"/>
            <w:vAlign w:val="center"/>
          </w:tcPr>
          <w:p w14:paraId="552B79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检维修（含拆除）</w:t>
            </w:r>
          </w:p>
        </w:tc>
        <w:tc>
          <w:tcPr>
            <w:tcW w:w="656" w:type="pct"/>
            <w:vMerge w:val="restart"/>
            <w:tcBorders>
              <w:top w:val="single" w:color="000000" w:sz="4" w:space="0"/>
              <w:left w:val="single" w:color="000000" w:sz="4" w:space="0"/>
              <w:bottom w:val="single" w:color="000000" w:sz="4" w:space="0"/>
              <w:right w:val="single" w:color="000000" w:sz="4" w:space="0"/>
            </w:tcBorders>
            <w:noWrap w:val="0"/>
            <w:vAlign w:val="center"/>
          </w:tcPr>
          <w:p w14:paraId="21660F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一般拆除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199B91F4">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作业段管道进行泄压，放空管道内介质，断开相连管道（阀门）</w:t>
            </w:r>
            <w:r>
              <w:rPr>
                <w:rFonts w:hint="eastAsia" w:ascii="宋体" w:hAnsi="宋体" w:eastAsia="宋体" w:cs="宋体"/>
                <w:kern w:val="0"/>
                <w:sz w:val="18"/>
                <w:szCs w:val="18"/>
                <w:lang w:eastAsia="zh-CN"/>
              </w:rPr>
              <w:t>。</w:t>
            </w:r>
          </w:p>
        </w:tc>
      </w:tr>
      <w:tr w14:paraId="59A5065D">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C3D0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4660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F5E0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5EE7BD6F">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作业段管道与相连管道（阀门）法兰处断开，氮气吹扫1</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分钟</w:t>
            </w:r>
            <w:r>
              <w:rPr>
                <w:rFonts w:hint="eastAsia" w:ascii="宋体" w:hAnsi="宋体" w:eastAsia="宋体" w:cs="宋体"/>
                <w:kern w:val="0"/>
                <w:sz w:val="18"/>
                <w:szCs w:val="18"/>
                <w:lang w:eastAsia="zh-CN"/>
              </w:rPr>
              <w:t>。</w:t>
            </w:r>
            <w:r>
              <w:rPr>
                <w:rFonts w:hint="eastAsia" w:ascii="宋体" w:hAnsi="宋体" w:eastAsia="宋体" w:cs="宋体"/>
                <w:color w:val="auto"/>
                <w:sz w:val="18"/>
                <w:szCs w:val="18"/>
                <w:lang w:eastAsia="zh-CN"/>
              </w:rPr>
              <w:t>检测PH值</w:t>
            </w:r>
            <w:r>
              <w:rPr>
                <w:rFonts w:hint="eastAsia" w:ascii="宋体" w:hAnsi="宋体" w:eastAsia="宋体" w:cs="宋体"/>
                <w:color w:val="auto"/>
                <w:sz w:val="18"/>
                <w:szCs w:val="18"/>
                <w:lang w:val="en-US" w:eastAsia="zh-CN"/>
              </w:rPr>
              <w:t>为</w:t>
            </w:r>
            <w:r>
              <w:rPr>
                <w:rFonts w:hint="eastAsia" w:ascii="宋体" w:hAnsi="宋体" w:eastAsia="宋体" w:cs="宋体"/>
                <w:color w:val="auto"/>
                <w:sz w:val="18"/>
                <w:szCs w:val="18"/>
                <w:lang w:eastAsia="zh-CN"/>
              </w:rPr>
              <w:t>6.5-7.</w:t>
            </w:r>
            <w:r>
              <w:rPr>
                <w:rFonts w:hint="eastAsia" w:ascii="宋体" w:hAnsi="宋体" w:eastAsia="宋体" w:cs="宋体"/>
                <w:color w:val="auto"/>
                <w:sz w:val="18"/>
                <w:szCs w:val="18"/>
                <w:lang w:val="en-US" w:eastAsia="zh-CN"/>
              </w:rPr>
              <w:t>5。</w:t>
            </w:r>
          </w:p>
        </w:tc>
      </w:tr>
      <w:tr w14:paraId="15BE1AFF">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30D7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98467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27D3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37F9CB6C">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r>
              <w:rPr>
                <w:rFonts w:hint="eastAsia" w:ascii="宋体" w:hAnsi="宋体" w:eastAsia="宋体" w:cs="宋体"/>
                <w:sz w:val="18"/>
                <w:szCs w:val="18"/>
                <w:lang w:eastAsia="zh-CN"/>
              </w:rPr>
              <w:t>进行管路水洗，相连阀门全部开启，由管道最低端接口缓慢进水，相连阀门有水流出后逐一关闭；</w:t>
            </w:r>
            <w:r>
              <w:rPr>
                <w:rFonts w:hint="eastAsia" w:ascii="宋体" w:hAnsi="宋体" w:eastAsia="宋体" w:cs="宋体"/>
                <w:color w:val="auto"/>
                <w:sz w:val="18"/>
                <w:szCs w:val="18"/>
                <w:lang w:eastAsia="zh-CN"/>
              </w:rPr>
              <w:t>充水至顶端出口溢出水，管道保持充水状态。</w:t>
            </w:r>
          </w:p>
        </w:tc>
      </w:tr>
      <w:tr w14:paraId="618A177C">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217F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17C8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restart"/>
            <w:tcBorders>
              <w:top w:val="single" w:color="000000" w:sz="4" w:space="0"/>
              <w:left w:val="single" w:color="000000" w:sz="4" w:space="0"/>
              <w:bottom w:val="single" w:color="000000" w:sz="4" w:space="0"/>
              <w:right w:val="single" w:color="000000" w:sz="4" w:space="0"/>
            </w:tcBorders>
            <w:noWrap w:val="0"/>
            <w:vAlign w:val="center"/>
          </w:tcPr>
          <w:p w14:paraId="02AD3D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动火拆除</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385D6175">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作业段管道进行泄压，放空管道内介质</w:t>
            </w:r>
            <w:r>
              <w:rPr>
                <w:rFonts w:hint="eastAsia" w:ascii="宋体" w:hAnsi="宋体" w:eastAsia="宋体" w:cs="宋体"/>
                <w:kern w:val="0"/>
                <w:sz w:val="18"/>
                <w:szCs w:val="18"/>
                <w:lang w:eastAsia="zh-CN"/>
              </w:rPr>
              <w:t>。</w:t>
            </w:r>
          </w:p>
        </w:tc>
      </w:tr>
      <w:tr w14:paraId="0C694E3A">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746D1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00CF0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7E59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2CCBF019">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作业段管道与相连接管道（阀门）法兰处断开，非作业端加盲板隔离</w:t>
            </w:r>
            <w:r>
              <w:rPr>
                <w:rFonts w:hint="eastAsia" w:ascii="宋体" w:hAnsi="宋体" w:eastAsia="宋体" w:cs="宋体"/>
                <w:kern w:val="0"/>
                <w:sz w:val="18"/>
                <w:szCs w:val="18"/>
                <w:lang w:eastAsia="zh-CN"/>
              </w:rPr>
              <w:t>。</w:t>
            </w:r>
          </w:p>
        </w:tc>
      </w:tr>
      <w:tr w14:paraId="1F53A7C1">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EA595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94D0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0D245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326A96C4">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sz w:val="18"/>
                <w:szCs w:val="18"/>
                <w:lang w:eastAsia="zh-CN"/>
              </w:rPr>
              <w:t>作业段管道氮气持续吹扫</w:t>
            </w:r>
            <w:r>
              <w:rPr>
                <w:rFonts w:hint="eastAsia" w:ascii="宋体" w:hAnsi="宋体" w:eastAsia="宋体" w:cs="宋体"/>
                <w:color w:val="auto"/>
                <w:sz w:val="18"/>
                <w:szCs w:val="18"/>
                <w:lang w:val="en-US" w:eastAsia="zh-CN"/>
              </w:rPr>
              <w:t>不少于</w:t>
            </w:r>
            <w:r>
              <w:rPr>
                <w:rFonts w:hint="eastAsia" w:ascii="宋体" w:hAnsi="宋体" w:eastAsia="宋体" w:cs="宋体"/>
                <w:color w:val="auto"/>
                <w:sz w:val="18"/>
                <w:szCs w:val="18"/>
                <w:lang w:eastAsia="zh-CN"/>
              </w:rPr>
              <w:t>1</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lang w:eastAsia="zh-CN"/>
              </w:rPr>
              <w:t>分钟</w:t>
            </w:r>
            <w:r>
              <w:rPr>
                <w:rFonts w:hint="eastAsia" w:ascii="宋体" w:hAnsi="宋体" w:eastAsia="宋体" w:cs="宋体"/>
                <w:sz w:val="18"/>
                <w:szCs w:val="18"/>
                <w:lang w:eastAsia="zh-CN"/>
              </w:rPr>
              <w:t>，可燃气体检测合格。</w:t>
            </w:r>
          </w:p>
        </w:tc>
      </w:tr>
      <w:tr w14:paraId="724F7FAD">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ABD9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63B3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918D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456D57D0">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r>
              <w:rPr>
                <w:rFonts w:hint="eastAsia" w:ascii="宋体" w:hAnsi="宋体" w:eastAsia="宋体" w:cs="宋体"/>
                <w:sz w:val="18"/>
                <w:szCs w:val="18"/>
                <w:lang w:eastAsia="zh-CN"/>
              </w:rPr>
              <w:t>有条件可进行真空管路灌满水，相连阀门全部开启，由管道最低端接口缓慢进水，相连阀门有水流出后逐一关闭；</w:t>
            </w:r>
            <w:r>
              <w:rPr>
                <w:rFonts w:hint="eastAsia" w:ascii="宋体" w:hAnsi="宋体" w:eastAsia="宋体" w:cs="宋体"/>
                <w:color w:val="auto"/>
                <w:sz w:val="18"/>
                <w:szCs w:val="18"/>
                <w:lang w:eastAsia="zh-CN"/>
              </w:rPr>
              <w:t>充水至顶端出口溢出水，管道保持充水状态。</w:t>
            </w:r>
          </w:p>
        </w:tc>
      </w:tr>
      <w:tr w14:paraId="3DF99F69">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C50A2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restart"/>
            <w:tcBorders>
              <w:top w:val="single" w:color="000000" w:sz="4" w:space="0"/>
              <w:left w:val="single" w:color="000000" w:sz="4" w:space="0"/>
              <w:bottom w:val="single" w:color="000000" w:sz="4" w:space="0"/>
              <w:right w:val="single" w:color="000000" w:sz="4" w:space="0"/>
            </w:tcBorders>
            <w:noWrap w:val="0"/>
            <w:vAlign w:val="center"/>
          </w:tcPr>
          <w:p w14:paraId="24B78D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停用</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14:paraId="3C2284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短时间停产</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36718E0F">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关闭阀门，不进行清洗</w:t>
            </w:r>
            <w:r>
              <w:rPr>
                <w:rFonts w:hint="eastAsia" w:ascii="宋体" w:hAnsi="宋体" w:eastAsia="宋体" w:cs="宋体"/>
                <w:kern w:val="0"/>
                <w:sz w:val="18"/>
                <w:szCs w:val="18"/>
                <w:lang w:eastAsia="zh-CN"/>
              </w:rPr>
              <w:t>。</w:t>
            </w:r>
          </w:p>
        </w:tc>
      </w:tr>
      <w:tr w14:paraId="0B973CF9">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C769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E505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p>
        </w:tc>
        <w:tc>
          <w:tcPr>
            <w:tcW w:w="656" w:type="pct"/>
            <w:vMerge w:val="restart"/>
            <w:tcBorders>
              <w:top w:val="single" w:color="000000" w:sz="4" w:space="0"/>
              <w:left w:val="single" w:color="000000" w:sz="4" w:space="0"/>
              <w:bottom w:val="single" w:color="000000" w:sz="4" w:space="0"/>
              <w:right w:val="single" w:color="000000" w:sz="4" w:space="0"/>
            </w:tcBorders>
            <w:noWrap w:val="0"/>
            <w:vAlign w:val="center"/>
          </w:tcPr>
          <w:p w14:paraId="4ACF75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长时间停产</w:t>
            </w: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1469406F">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进行管路水洗，相连阀门全部开启，由管道最低端接口缓慢进水，相连阀门有水流出后逐一关闭；</w:t>
            </w:r>
            <w:r>
              <w:rPr>
                <w:rFonts w:hint="eastAsia" w:ascii="宋体" w:hAnsi="宋体" w:eastAsia="宋体" w:cs="宋体"/>
                <w:color w:val="auto"/>
                <w:sz w:val="18"/>
                <w:szCs w:val="18"/>
                <w:lang w:eastAsia="zh-CN"/>
              </w:rPr>
              <w:t>充水至顶端出口溢出水，管道保持充水状态。</w:t>
            </w:r>
          </w:p>
        </w:tc>
      </w:tr>
      <w:tr w14:paraId="63AC23D3">
        <w:tblPrEx>
          <w:tblCellMar>
            <w:top w:w="0" w:type="dxa"/>
            <w:left w:w="108" w:type="dxa"/>
            <w:bottom w:w="0" w:type="dxa"/>
            <w:right w:w="108" w:type="dxa"/>
          </w:tblCellMar>
        </w:tblPrEx>
        <w:trPr>
          <w:trHeight w:val="454" w:hRule="atLeast"/>
          <w:jc w:val="center"/>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80CD2C">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7D7BEC">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p>
        </w:tc>
        <w:tc>
          <w:tcPr>
            <w:tcW w:w="6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69A296">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rPr>
            </w:pPr>
          </w:p>
        </w:tc>
        <w:tc>
          <w:tcPr>
            <w:tcW w:w="3234" w:type="pct"/>
            <w:tcBorders>
              <w:top w:val="single" w:color="000000" w:sz="4" w:space="0"/>
              <w:left w:val="single" w:color="000000" w:sz="4" w:space="0"/>
              <w:bottom w:val="single" w:color="000000" w:sz="4" w:space="0"/>
              <w:right w:val="single" w:color="000000" w:sz="4" w:space="0"/>
            </w:tcBorders>
            <w:noWrap w:val="0"/>
            <w:vAlign w:val="center"/>
          </w:tcPr>
          <w:p w14:paraId="3AD4B03C">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对管道进行氮气吹扫，吹扫前关闭管道所有阀门，吹扫过程为一端进气，由近及远依次打开管道阀门，阀门全部开启后，持续吹扫</w:t>
            </w:r>
            <w:r>
              <w:rPr>
                <w:rFonts w:hint="eastAsia" w:ascii="宋体" w:hAnsi="宋体" w:eastAsia="宋体" w:cs="宋体"/>
                <w:kern w:val="0"/>
                <w:sz w:val="18"/>
                <w:szCs w:val="18"/>
                <w:lang w:val="en-US" w:eastAsia="zh-CN"/>
              </w:rPr>
              <w:t>不少于</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分钟</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关闭阀门</w:t>
            </w:r>
            <w:r>
              <w:rPr>
                <w:rFonts w:hint="eastAsia" w:ascii="宋体" w:hAnsi="宋体" w:eastAsia="宋体" w:cs="宋体"/>
                <w:kern w:val="0"/>
                <w:sz w:val="18"/>
                <w:szCs w:val="18"/>
                <w:lang w:eastAsia="zh-CN"/>
              </w:rPr>
              <w:t>。</w:t>
            </w:r>
          </w:p>
        </w:tc>
      </w:tr>
    </w:tbl>
    <w:p w14:paraId="06069547">
      <w:pPr>
        <w:spacing w:line="360" w:lineRule="auto"/>
        <w:rPr>
          <w:rFonts w:hint="eastAsia" w:ascii="宋体" w:hAnsi="宋体"/>
          <w:szCs w:val="21"/>
        </w:rPr>
      </w:pPr>
    </w:p>
    <w:p w14:paraId="4B8873B5">
      <w:pPr>
        <w:pStyle w:val="3"/>
        <w:rPr>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1428115</wp:posOffset>
                </wp:positionH>
                <wp:positionV relativeFrom="paragraph">
                  <wp:posOffset>366395</wp:posOffset>
                </wp:positionV>
                <wp:extent cx="2362200" cy="27940"/>
                <wp:effectExtent l="0" t="4445" r="0" b="13335"/>
                <wp:wrapNone/>
                <wp:docPr id="10" name="直接连接符 10"/>
                <wp:cNvGraphicFramePr/>
                <a:graphic xmlns:a="http://schemas.openxmlformats.org/drawingml/2006/main">
                  <a:graphicData uri="http://schemas.microsoft.com/office/word/2010/wordprocessingShape">
                    <wps:wsp>
                      <wps:cNvCnPr/>
                      <wps:spPr>
                        <a:xfrm flipV="1">
                          <a:off x="2160270" y="7990205"/>
                          <a:ext cx="2362200" cy="27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12.45pt;margin-top:28.85pt;height:2.2pt;width:186pt;z-index:251661312;mso-width-relative:page;mso-height-relative:page;" filled="f" stroked="t" coordsize="21600,21600" o:gfxdata="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K/Ee62AAAAAkBAAAPAAAAAAAAAAEAIAAAACIAAABkcnMvZG93bnJl&#10;di54bWxQSwECFAAUAAAACACHTuJAEXzl8v0BAADNAwAADgAAAAAAAAABACAAAAAnAQAAZHJzL2Uy&#10;b0RvYy54bWxQSwUGAAAAAAYABgBZAQAAlgUAAAAA&#10;">
                <v:fill on="f" focussize="0,0"/>
                <v:stroke weight="0.5pt" color="#000000 [3200]" miterlimit="8" joinstyle="miter"/>
                <v:imagedata o:title=""/>
                <o:lock v:ext="edit" aspectratio="f"/>
              </v:line>
            </w:pict>
          </mc:Fallback>
        </mc:AlternateContent>
      </w:r>
    </w:p>
    <w:sectPr>
      <w:headerReference r:id="rId12" w:type="default"/>
      <w:footerReference r:id="rId13" w:type="default"/>
      <w:pgSz w:w="11920" w:h="16860"/>
      <w:pgMar w:top="1151" w:right="1638" w:bottom="1168" w:left="1701" w:header="1448" w:footer="1141" w:gutter="0"/>
      <w:pgNumType w:fmt="decimal"/>
      <w:cols w:equalWidth="0" w:num="1">
        <w:col w:w="96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黑体_x0002_倭....">
    <w:altName w:val="黑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FZShuSong-Z01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9CFC">
    <w:pPr>
      <w:pStyle w:val="8"/>
      <w:tabs>
        <w:tab w:val="right" w:pos="9600"/>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3398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203398A">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50751">
                          <w:pPr>
                            <w:pStyle w:val="8"/>
                            <w:rPr>
                              <w:rFonts w:hint="eastAsia" w:eastAsia="宋体"/>
                              <w:lang w:eastAsia="zh-CN"/>
                            </w:rPr>
                          </w:pPr>
                          <w:r>
                            <w:rPr>
                              <w:rFonts w:hint="eastAsia" w:eastAsia="宋体"/>
                              <w:lang w:eastAsia="zh-CN"/>
                            </w:rPr>
                            <w:t>１</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950751">
                    <w:pPr>
                      <w:pStyle w:val="8"/>
                      <w:rPr>
                        <w:rFonts w:hint="eastAsia" w:eastAsia="宋体"/>
                        <w:lang w:eastAsia="zh-CN"/>
                      </w:rPr>
                    </w:pPr>
                    <w:r>
                      <w:rPr>
                        <w:rFonts w:hint="eastAsia" w:eastAsia="宋体"/>
                        <w:lang w:eastAsia="zh-CN"/>
                      </w:rPr>
                      <w:t>１</w:t>
                    </w:r>
                  </w:p>
                </w:txbxContent>
              </v:textbox>
            </v:shape>
          </w:pict>
        </mc:Fallback>
      </mc:AlternateContent>
    </w:r>
    <w:r>
      <w:rPr>
        <w:rFonts w:hint="eastAsia" w:eastAsia="宋体"/>
        <w:lang w:eastAsia="zh-CN"/>
      </w:rPr>
      <w:tab/>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6B6F">
    <w:pPr>
      <w:pStyle w:val="8"/>
      <w:tabs>
        <w:tab w:val="clear" w:pos="4153"/>
      </w:tabs>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56E9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BD56E9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BD7DE">
    <w:pPr>
      <w:pStyle w:val="8"/>
      <w:tabs>
        <w:tab w:val="right" w:pos="9600"/>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4E74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354E746">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3F13D">
                          <w:pPr>
                            <w:pStyle w:val="8"/>
                            <w:rPr>
                              <w:rFonts w:hint="eastAsia" w:eastAsia="宋体"/>
                              <w:lang w:eastAsia="zh-CN"/>
                            </w:rPr>
                          </w:pPr>
                          <w:r>
                            <w:rPr>
                              <w:rFonts w:hint="eastAsia" w:eastAsia="宋体"/>
                              <w:lang w:eastAsia="zh-CN"/>
                            </w:rPr>
                            <w:t>１</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13F13D">
                    <w:pPr>
                      <w:pStyle w:val="8"/>
                      <w:rPr>
                        <w:rFonts w:hint="eastAsia" w:eastAsia="宋体"/>
                        <w:lang w:eastAsia="zh-CN"/>
                      </w:rPr>
                    </w:pPr>
                    <w:r>
                      <w:rPr>
                        <w:rFonts w:hint="eastAsia" w:eastAsia="宋体"/>
                        <w:lang w:eastAsia="zh-CN"/>
                      </w:rPr>
                      <w:t>１</w:t>
                    </w:r>
                  </w:p>
                </w:txbxContent>
              </v:textbox>
            </v:shape>
          </w:pict>
        </mc:Fallback>
      </mc:AlternateContent>
    </w:r>
    <w:r>
      <w:rPr>
        <w:rFonts w:hint="eastAsia" w:eastAsia="宋体"/>
        <w:lang w:eastAsia="zh-CN"/>
      </w:rPr>
      <w:tab/>
    </w:r>
    <w:r>
      <w:rPr>
        <w:rFonts w:hint="eastAsia" w:eastAsia="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A0A39">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B82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9FFB828">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F9601">
    <w:pPr>
      <w:pStyle w:val="8"/>
      <w:tabs>
        <w:tab w:val="center" w:pos="4533"/>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E175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7E175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A74C">
    <w:pPr>
      <w:pStyle w:val="9"/>
      <w:pBdr>
        <w:bottom w:val="none" w:color="auto" w:sz="0" w:space="1"/>
      </w:pBdr>
      <w:spacing w:before="120" w:after="120"/>
      <w:jc w:val="right"/>
      <w:rPr>
        <w:rFonts w:hint="eastAsia" w:ascii="黑体" w:hAnsi="黑体" w:eastAsia="黑体" w:cs="宋体"/>
        <w:sz w:val="24"/>
        <w:szCs w:val="24"/>
      </w:rPr>
    </w:pPr>
  </w:p>
  <w:p w14:paraId="5900CBD9">
    <w:pPr>
      <w:pStyle w:val="9"/>
      <w:pBdr>
        <w:bottom w:val="none" w:color="auto" w:sz="0" w:space="1"/>
      </w:pBdr>
      <w:spacing w:before="120" w:after="120"/>
      <w:jc w:val="right"/>
      <w:rPr>
        <w:rFonts w:hint="eastAsia" w:ascii="黑体" w:hAnsi="黑体" w:eastAsia="黑体" w:cs="宋体"/>
        <w:sz w:val="24"/>
        <w:szCs w:val="24"/>
      </w:rPr>
    </w:pPr>
  </w:p>
  <w:p w14:paraId="438ACF3A">
    <w:pPr>
      <w:pStyle w:val="9"/>
      <w:pBdr>
        <w:bottom w:val="none" w:color="auto" w:sz="0" w:space="1"/>
      </w:pBdr>
      <w:spacing w:before="120" w:after="120"/>
      <w:jc w:val="right"/>
      <w:rPr>
        <w:lang w:eastAsia="zh-CN"/>
      </w:rPr>
    </w:pPr>
    <w:r>
      <w:rPr>
        <w:rFonts w:hint="eastAsia" w:ascii="黑体" w:hAnsi="黑体" w:eastAsia="黑体" w:cs="宋体"/>
        <w:sz w:val="24"/>
        <w:szCs w:val="24"/>
      </w:rPr>
      <w:t>DB13/T XXXX-20</w:t>
    </w:r>
    <w:r>
      <w:rPr>
        <w:rFonts w:hint="eastAsia" w:ascii="黑体" w:hAnsi="黑体" w:eastAsia="黑体" w:cs="宋体"/>
        <w:sz w:val="24"/>
        <w:szCs w:val="24"/>
        <w:lang w:eastAsia="zh-CN"/>
      </w:rPr>
      <w:t>2</w:t>
    </w:r>
    <w:r>
      <w:rPr>
        <w:rFonts w:hint="eastAsia" w:ascii="黑体" w:hAnsi="黑体" w:cs="宋体"/>
        <w:sz w:val="24"/>
        <w:szCs w:val="24"/>
        <w:lang w:val="en-US" w:eastAsia="zh-C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FC57">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5AAB">
    <w:pPr>
      <w:pStyle w:val="9"/>
      <w:pBdr>
        <w:bottom w:val="none" w:color="auto" w:sz="0" w:space="1"/>
      </w:pBdr>
    </w:pPr>
    <w:r>
      <w:rPr>
        <w:rFonts w:hint="eastAsia" w:ascii="黑体" w:hAnsi="黑体" w:eastAsia="黑体" w:cs="宋体"/>
        <w:sz w:val="24"/>
        <w:szCs w:val="24"/>
        <w:lang w:eastAsia="zh-CN"/>
      </w:rPr>
      <w:t>　　　　　　　　　　　　　　　　　　　　　　　　　　　</w:t>
    </w:r>
    <w:r>
      <w:rPr>
        <w:rFonts w:hint="eastAsia" w:ascii="黑体" w:hAnsi="黑体" w:eastAsia="黑体" w:cs="宋体"/>
        <w:sz w:val="24"/>
        <w:szCs w:val="24"/>
      </w:rPr>
      <w:t>DB13/T XXXX-20</w:t>
    </w:r>
    <w:r>
      <w:rPr>
        <w:rFonts w:hint="eastAsia" w:ascii="黑体" w:hAnsi="黑体" w:eastAsia="黑体" w:cs="宋体"/>
        <w:sz w:val="24"/>
        <w:szCs w:val="24"/>
        <w:lang w:eastAsia="zh-CN"/>
      </w:rPr>
      <w:t>2</w:t>
    </w:r>
    <w:r>
      <w:rPr>
        <w:rFonts w:hint="eastAsia" w:ascii="黑体" w:hAnsi="黑体" w:cs="宋体"/>
        <w:sz w:val="24"/>
        <w:szCs w:val="24"/>
        <w:lang w:val="en-US" w:eastAsia="zh-CN"/>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8F45">
    <w:pPr>
      <w:pStyle w:val="9"/>
      <w:pBdr>
        <w:bottom w:val="none" w:color="auto" w:sz="0" w:space="1"/>
      </w:pBdr>
      <w:bidi w:val="0"/>
      <w:jc w:val="right"/>
      <w:rPr>
        <w:rFonts w:hint="eastAsia"/>
        <w:lang w:eastAsia="zh-CN"/>
      </w:rPr>
    </w:pPr>
    <w:r>
      <w:rPr>
        <w:rFonts w:hint="eastAsia"/>
      </w:rPr>
      <w:t xml:space="preserve"> </w:t>
    </w:r>
    <w:r>
      <w:rPr>
        <w:rFonts w:hint="eastAsia" w:ascii="黑体" w:hAnsi="黑体" w:eastAsia="黑体" w:cs="宋体"/>
        <w:sz w:val="21"/>
        <w:szCs w:val="21"/>
      </w:rPr>
      <w:t>DB13/T XXXX-20</w:t>
    </w:r>
    <w:r>
      <w:rPr>
        <w:rFonts w:hint="eastAsia" w:ascii="黑体" w:hAnsi="黑体" w:eastAsia="黑体" w:cs="宋体"/>
        <w:sz w:val="21"/>
        <w:szCs w:val="21"/>
        <w:lang w:eastAsia="zh-CN"/>
      </w:rPr>
      <w:t>2</w:t>
    </w:r>
    <w:r>
      <w:rPr>
        <w:rFonts w:hint="eastAsia" w:ascii="黑体" w:hAnsi="黑体" w:cs="宋体"/>
        <w:sz w:val="21"/>
        <w:szCs w:val="21"/>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pStyle w:val="2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
      <w:suff w:val="nothing"/>
      <w:lvlText w:val="%1.%2.%3　"/>
      <w:lvlJc w:val="left"/>
      <w:pPr>
        <w:ind w:left="426" w:firstLine="0"/>
      </w:pPr>
      <w:rPr>
        <w:rFonts w:hint="eastAsia" w:ascii="黑体" w:hAnsi="Times New Roman" w:eastAsia="黑体"/>
        <w:b w:val="0"/>
        <w:i w:val="0"/>
        <w:sz w:val="21"/>
      </w:rPr>
    </w:lvl>
    <w:lvl w:ilvl="3" w:tentative="0">
      <w:start w:val="1"/>
      <w:numFmt w:val="decimal"/>
      <w:pStyle w:val="27"/>
      <w:suff w:val="nothing"/>
      <w:lvlText w:val="%1.%2.%3.%4　"/>
      <w:lvlJc w:val="left"/>
      <w:pPr>
        <w:ind w:left="0" w:firstLine="0"/>
      </w:pPr>
      <w:rPr>
        <w:rFonts w:hint="eastAsia" w:ascii="黑体" w:hAnsi="Times New Roman" w:eastAsia="黑体"/>
        <w:b w:val="0"/>
        <w:i w:val="0"/>
        <w:sz w:val="21"/>
      </w:rPr>
    </w:lvl>
    <w:lvl w:ilvl="4" w:tentative="0">
      <w:start w:val="1"/>
      <w:numFmt w:val="decimal"/>
      <w:pStyle w:val="28"/>
      <w:suff w:val="nothing"/>
      <w:lvlText w:val="%1.%2.%3.%4.%5　"/>
      <w:lvlJc w:val="left"/>
      <w:pPr>
        <w:ind w:left="0" w:firstLine="0"/>
      </w:pPr>
      <w:rPr>
        <w:rFonts w:hint="eastAsia" w:ascii="黑体" w:hAnsi="Times New Roman" w:eastAsia="黑体"/>
        <w:b w:val="0"/>
        <w:i w:val="0"/>
        <w:sz w:val="21"/>
      </w:rPr>
    </w:lvl>
    <w:lvl w:ilvl="5" w:tentative="0">
      <w:start w:val="1"/>
      <w:numFmt w:val="decimal"/>
      <w:pStyle w:val="2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47"/>
      <w:suff w:val="space"/>
      <w:lvlText w:val="表%1.%2"/>
      <w:lvlJc w:val="center"/>
      <w:pPr>
        <w:ind w:left="0" w:firstLine="0"/>
      </w:pPr>
      <w:rPr>
        <w:rFonts w:hint="eastAsia" w:ascii="黑体" w:eastAsia="黑体"/>
        <w:sz w:val="21"/>
      </w:rPr>
    </w:lvl>
    <w:lvl w:ilvl="2" w:tentative="0">
      <w:start w:val="1"/>
      <w:numFmt w:val="decimal"/>
      <w:pStyle w:val="46"/>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pStyle w:val="42"/>
      <w:suff w:val="nothing"/>
      <w:lvlText w:val="%1.%2　"/>
      <w:lvlJc w:val="left"/>
      <w:pPr>
        <w:ind w:left="0" w:firstLine="0"/>
      </w:pPr>
      <w:rPr>
        <w:rFonts w:hint="eastAsia" w:ascii="黑体" w:eastAsia="黑体"/>
        <w:b w:val="0"/>
        <w:i w:val="0"/>
        <w:sz w:val="21"/>
      </w:rPr>
    </w:lvl>
    <w:lvl w:ilvl="2" w:tentative="0">
      <w:start w:val="1"/>
      <w:numFmt w:val="decimal"/>
      <w:pStyle w:val="41"/>
      <w:suff w:val="nothing"/>
      <w:lvlText w:val="%1.%2.%3　"/>
      <w:lvlJc w:val="left"/>
      <w:pPr>
        <w:ind w:left="568"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pStyle w:val="40"/>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560" w:firstLine="0"/>
      </w:pPr>
      <w:rPr>
        <w:rFonts w:hint="eastAsia" w:ascii="黑体" w:hAnsi="黑体"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37"/>
      <w:suff w:val="nothing"/>
      <w:lvlText w:val="%1%2.%3.%4　"/>
      <w:lvlJc w:val="left"/>
      <w:pPr>
        <w:ind w:left="1277" w:firstLine="0"/>
      </w:pPr>
      <w:rPr>
        <w:rFonts w:hint="eastAsia" w:ascii="黑体" w:hAnsi="黑体" w:eastAsia="黑体"/>
        <w:b w:val="0"/>
        <w:i w:val="0"/>
        <w:sz w:val="21"/>
      </w:rPr>
    </w:lvl>
    <w:lvl w:ilvl="4" w:tentative="0">
      <w:start w:val="1"/>
      <w:numFmt w:val="decimal"/>
      <w:pStyle w:val="44"/>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GNlYjM2NDI3M2Y3ZjdjNmFiMTAwZmE0NDcwMTQifQ=="/>
    <w:docVar w:name="KSO_WPS_MARK_KEY" w:val="0b5b0cdb-e95e-4fc2-8634-6b7c3d2d7fa1"/>
  </w:docVars>
  <w:rsids>
    <w:rsidRoot w:val="7D2D1D8A"/>
    <w:rsid w:val="0001187A"/>
    <w:rsid w:val="0002234F"/>
    <w:rsid w:val="00042C0A"/>
    <w:rsid w:val="00065925"/>
    <w:rsid w:val="00071166"/>
    <w:rsid w:val="00076DE1"/>
    <w:rsid w:val="00080B21"/>
    <w:rsid w:val="00085717"/>
    <w:rsid w:val="000E6736"/>
    <w:rsid w:val="00101516"/>
    <w:rsid w:val="00111A63"/>
    <w:rsid w:val="00122D12"/>
    <w:rsid w:val="00124FD7"/>
    <w:rsid w:val="0014324C"/>
    <w:rsid w:val="00146A33"/>
    <w:rsid w:val="00146D42"/>
    <w:rsid w:val="0016764F"/>
    <w:rsid w:val="0017315A"/>
    <w:rsid w:val="0019799D"/>
    <w:rsid w:val="001A156E"/>
    <w:rsid w:val="001D75C6"/>
    <w:rsid w:val="001E4BE8"/>
    <w:rsid w:val="001E7109"/>
    <w:rsid w:val="001F098C"/>
    <w:rsid w:val="001F32B8"/>
    <w:rsid w:val="00215353"/>
    <w:rsid w:val="00215681"/>
    <w:rsid w:val="00224264"/>
    <w:rsid w:val="00234A14"/>
    <w:rsid w:val="002464B2"/>
    <w:rsid w:val="00265732"/>
    <w:rsid w:val="00266A31"/>
    <w:rsid w:val="00277E26"/>
    <w:rsid w:val="002806E3"/>
    <w:rsid w:val="00282CCA"/>
    <w:rsid w:val="00286616"/>
    <w:rsid w:val="002A14E5"/>
    <w:rsid w:val="002B2289"/>
    <w:rsid w:val="002D035F"/>
    <w:rsid w:val="002F258C"/>
    <w:rsid w:val="00310A02"/>
    <w:rsid w:val="0031263E"/>
    <w:rsid w:val="00327CB1"/>
    <w:rsid w:val="00345CFA"/>
    <w:rsid w:val="003505C3"/>
    <w:rsid w:val="00355588"/>
    <w:rsid w:val="003640A2"/>
    <w:rsid w:val="00384C20"/>
    <w:rsid w:val="00393C4A"/>
    <w:rsid w:val="003C0BE6"/>
    <w:rsid w:val="003C7172"/>
    <w:rsid w:val="003F5DD2"/>
    <w:rsid w:val="004172E7"/>
    <w:rsid w:val="00421303"/>
    <w:rsid w:val="00433477"/>
    <w:rsid w:val="00461A07"/>
    <w:rsid w:val="0047053B"/>
    <w:rsid w:val="00472AC3"/>
    <w:rsid w:val="0047798F"/>
    <w:rsid w:val="0048618A"/>
    <w:rsid w:val="00490FBF"/>
    <w:rsid w:val="004D1BD3"/>
    <w:rsid w:val="004E5E39"/>
    <w:rsid w:val="004F547C"/>
    <w:rsid w:val="00501CAA"/>
    <w:rsid w:val="00503CA6"/>
    <w:rsid w:val="00510333"/>
    <w:rsid w:val="00517385"/>
    <w:rsid w:val="00523768"/>
    <w:rsid w:val="005461E5"/>
    <w:rsid w:val="00562B11"/>
    <w:rsid w:val="005763DC"/>
    <w:rsid w:val="00587313"/>
    <w:rsid w:val="00592443"/>
    <w:rsid w:val="00595332"/>
    <w:rsid w:val="005B706B"/>
    <w:rsid w:val="005C37C5"/>
    <w:rsid w:val="005D11E1"/>
    <w:rsid w:val="005E338F"/>
    <w:rsid w:val="005E6842"/>
    <w:rsid w:val="005F537F"/>
    <w:rsid w:val="005F53C0"/>
    <w:rsid w:val="005F7AF5"/>
    <w:rsid w:val="0060158A"/>
    <w:rsid w:val="00607D0C"/>
    <w:rsid w:val="006201B4"/>
    <w:rsid w:val="00645DE2"/>
    <w:rsid w:val="006471EC"/>
    <w:rsid w:val="006648D3"/>
    <w:rsid w:val="00680C36"/>
    <w:rsid w:val="006A1CA0"/>
    <w:rsid w:val="006C202C"/>
    <w:rsid w:val="006C2A2A"/>
    <w:rsid w:val="006E66DE"/>
    <w:rsid w:val="007112E2"/>
    <w:rsid w:val="00726DD9"/>
    <w:rsid w:val="00734DD5"/>
    <w:rsid w:val="00736226"/>
    <w:rsid w:val="00737EA5"/>
    <w:rsid w:val="007413C8"/>
    <w:rsid w:val="00746524"/>
    <w:rsid w:val="0075214A"/>
    <w:rsid w:val="007549D0"/>
    <w:rsid w:val="0075642D"/>
    <w:rsid w:val="00793B28"/>
    <w:rsid w:val="007945A0"/>
    <w:rsid w:val="00795ACA"/>
    <w:rsid w:val="007F65EB"/>
    <w:rsid w:val="007F68C6"/>
    <w:rsid w:val="007F6C96"/>
    <w:rsid w:val="00803947"/>
    <w:rsid w:val="0082171E"/>
    <w:rsid w:val="00871194"/>
    <w:rsid w:val="00876A0B"/>
    <w:rsid w:val="008774A9"/>
    <w:rsid w:val="008B136D"/>
    <w:rsid w:val="008B3C3B"/>
    <w:rsid w:val="008E61D4"/>
    <w:rsid w:val="008F33C3"/>
    <w:rsid w:val="008F731F"/>
    <w:rsid w:val="009113C4"/>
    <w:rsid w:val="00922F3D"/>
    <w:rsid w:val="0095074B"/>
    <w:rsid w:val="00952B3B"/>
    <w:rsid w:val="009563A2"/>
    <w:rsid w:val="00956A65"/>
    <w:rsid w:val="00971123"/>
    <w:rsid w:val="009A23CC"/>
    <w:rsid w:val="009A67D6"/>
    <w:rsid w:val="009B2119"/>
    <w:rsid w:val="009B64B2"/>
    <w:rsid w:val="009D7329"/>
    <w:rsid w:val="009E3BF1"/>
    <w:rsid w:val="009E7650"/>
    <w:rsid w:val="009F6A13"/>
    <w:rsid w:val="00A01C1C"/>
    <w:rsid w:val="00A40F1C"/>
    <w:rsid w:val="00A410F5"/>
    <w:rsid w:val="00A446CA"/>
    <w:rsid w:val="00A55200"/>
    <w:rsid w:val="00AA1F5A"/>
    <w:rsid w:val="00AA3EF5"/>
    <w:rsid w:val="00AB3639"/>
    <w:rsid w:val="00AB3BF5"/>
    <w:rsid w:val="00AC2BB0"/>
    <w:rsid w:val="00AD08BB"/>
    <w:rsid w:val="00AE0D12"/>
    <w:rsid w:val="00AE651C"/>
    <w:rsid w:val="00B02589"/>
    <w:rsid w:val="00B146FF"/>
    <w:rsid w:val="00B42574"/>
    <w:rsid w:val="00B45021"/>
    <w:rsid w:val="00B538A6"/>
    <w:rsid w:val="00B56794"/>
    <w:rsid w:val="00B6270E"/>
    <w:rsid w:val="00B70EA5"/>
    <w:rsid w:val="00B76BC5"/>
    <w:rsid w:val="00B8131F"/>
    <w:rsid w:val="00B860C2"/>
    <w:rsid w:val="00B8674D"/>
    <w:rsid w:val="00B92899"/>
    <w:rsid w:val="00B942BC"/>
    <w:rsid w:val="00B94A02"/>
    <w:rsid w:val="00BA2E78"/>
    <w:rsid w:val="00BA7099"/>
    <w:rsid w:val="00BB269A"/>
    <w:rsid w:val="00BC5D33"/>
    <w:rsid w:val="00BE4091"/>
    <w:rsid w:val="00BF6D6D"/>
    <w:rsid w:val="00C14646"/>
    <w:rsid w:val="00C16B8D"/>
    <w:rsid w:val="00C269F9"/>
    <w:rsid w:val="00C27676"/>
    <w:rsid w:val="00C63480"/>
    <w:rsid w:val="00C63CFC"/>
    <w:rsid w:val="00C640ED"/>
    <w:rsid w:val="00C75B96"/>
    <w:rsid w:val="00C8152A"/>
    <w:rsid w:val="00C962F7"/>
    <w:rsid w:val="00CB13B2"/>
    <w:rsid w:val="00CD2AFB"/>
    <w:rsid w:val="00CF4B92"/>
    <w:rsid w:val="00D06025"/>
    <w:rsid w:val="00D20A63"/>
    <w:rsid w:val="00D333B2"/>
    <w:rsid w:val="00D41D94"/>
    <w:rsid w:val="00D425A2"/>
    <w:rsid w:val="00D55ED7"/>
    <w:rsid w:val="00D749FA"/>
    <w:rsid w:val="00D811BA"/>
    <w:rsid w:val="00DB72C1"/>
    <w:rsid w:val="00DE3FD1"/>
    <w:rsid w:val="00DF495E"/>
    <w:rsid w:val="00E12A06"/>
    <w:rsid w:val="00E13EB3"/>
    <w:rsid w:val="00E243AB"/>
    <w:rsid w:val="00E3393D"/>
    <w:rsid w:val="00E53667"/>
    <w:rsid w:val="00E551AB"/>
    <w:rsid w:val="00E5612C"/>
    <w:rsid w:val="00E71551"/>
    <w:rsid w:val="00EB4837"/>
    <w:rsid w:val="00EB6755"/>
    <w:rsid w:val="00F03110"/>
    <w:rsid w:val="00F10B74"/>
    <w:rsid w:val="00F15AC0"/>
    <w:rsid w:val="00F47D5D"/>
    <w:rsid w:val="00F55926"/>
    <w:rsid w:val="00F60E9F"/>
    <w:rsid w:val="00FA4FBE"/>
    <w:rsid w:val="00FA5EC7"/>
    <w:rsid w:val="00FB08FE"/>
    <w:rsid w:val="00FD4D43"/>
    <w:rsid w:val="00FD789D"/>
    <w:rsid w:val="00FE7A97"/>
    <w:rsid w:val="00FF10AE"/>
    <w:rsid w:val="00FF3AFF"/>
    <w:rsid w:val="010C197F"/>
    <w:rsid w:val="011F753A"/>
    <w:rsid w:val="014628F8"/>
    <w:rsid w:val="014B6EED"/>
    <w:rsid w:val="01885C73"/>
    <w:rsid w:val="01C86DEE"/>
    <w:rsid w:val="01EC5C3E"/>
    <w:rsid w:val="02041E86"/>
    <w:rsid w:val="02090A09"/>
    <w:rsid w:val="02540458"/>
    <w:rsid w:val="02747281"/>
    <w:rsid w:val="028438E0"/>
    <w:rsid w:val="028B6760"/>
    <w:rsid w:val="02AF383B"/>
    <w:rsid w:val="02B75C7A"/>
    <w:rsid w:val="02E82FA5"/>
    <w:rsid w:val="0341645D"/>
    <w:rsid w:val="036A4D4C"/>
    <w:rsid w:val="03716702"/>
    <w:rsid w:val="03737ACB"/>
    <w:rsid w:val="0374572A"/>
    <w:rsid w:val="03826781"/>
    <w:rsid w:val="03AA7B5F"/>
    <w:rsid w:val="03C417C6"/>
    <w:rsid w:val="03E12A92"/>
    <w:rsid w:val="04100ADC"/>
    <w:rsid w:val="041349E8"/>
    <w:rsid w:val="042E050F"/>
    <w:rsid w:val="045C69AB"/>
    <w:rsid w:val="045E3563"/>
    <w:rsid w:val="04737EEB"/>
    <w:rsid w:val="04770661"/>
    <w:rsid w:val="04A9686B"/>
    <w:rsid w:val="04C02AF2"/>
    <w:rsid w:val="04C82DEF"/>
    <w:rsid w:val="04CA170B"/>
    <w:rsid w:val="051060E7"/>
    <w:rsid w:val="05387376"/>
    <w:rsid w:val="053F69CD"/>
    <w:rsid w:val="054B7C58"/>
    <w:rsid w:val="054C2C19"/>
    <w:rsid w:val="055E1BD6"/>
    <w:rsid w:val="05961BEF"/>
    <w:rsid w:val="059C58B0"/>
    <w:rsid w:val="05BB2297"/>
    <w:rsid w:val="05CB7117"/>
    <w:rsid w:val="05CD13ED"/>
    <w:rsid w:val="06304E29"/>
    <w:rsid w:val="06404AD2"/>
    <w:rsid w:val="068C79F0"/>
    <w:rsid w:val="069F5638"/>
    <w:rsid w:val="06A765D7"/>
    <w:rsid w:val="06AB60C8"/>
    <w:rsid w:val="06C632EC"/>
    <w:rsid w:val="06FF5456"/>
    <w:rsid w:val="072B0399"/>
    <w:rsid w:val="07303EC6"/>
    <w:rsid w:val="07581EF1"/>
    <w:rsid w:val="079B55F8"/>
    <w:rsid w:val="07B54830"/>
    <w:rsid w:val="07C341D0"/>
    <w:rsid w:val="080041F1"/>
    <w:rsid w:val="080C1F4A"/>
    <w:rsid w:val="08562075"/>
    <w:rsid w:val="0865713A"/>
    <w:rsid w:val="08827517"/>
    <w:rsid w:val="08A90AA5"/>
    <w:rsid w:val="08D12A7C"/>
    <w:rsid w:val="08E13A59"/>
    <w:rsid w:val="093078FF"/>
    <w:rsid w:val="0977182D"/>
    <w:rsid w:val="099824F8"/>
    <w:rsid w:val="09AA18C7"/>
    <w:rsid w:val="09B34F12"/>
    <w:rsid w:val="09BE577A"/>
    <w:rsid w:val="0A0833B3"/>
    <w:rsid w:val="0A4049D0"/>
    <w:rsid w:val="0A946EEA"/>
    <w:rsid w:val="0AA8409D"/>
    <w:rsid w:val="0AAF79E3"/>
    <w:rsid w:val="0ABD5AC2"/>
    <w:rsid w:val="0AC77F79"/>
    <w:rsid w:val="0AE44DD0"/>
    <w:rsid w:val="0AE90E79"/>
    <w:rsid w:val="0AF90874"/>
    <w:rsid w:val="0B4D3D1E"/>
    <w:rsid w:val="0B545BEF"/>
    <w:rsid w:val="0B553143"/>
    <w:rsid w:val="0B670E19"/>
    <w:rsid w:val="0B767A7E"/>
    <w:rsid w:val="0BE07259"/>
    <w:rsid w:val="0BE8391A"/>
    <w:rsid w:val="0C0A7D34"/>
    <w:rsid w:val="0C1B5765"/>
    <w:rsid w:val="0C1C5192"/>
    <w:rsid w:val="0C1E558E"/>
    <w:rsid w:val="0C4548C9"/>
    <w:rsid w:val="0C75104E"/>
    <w:rsid w:val="0C9F7FB2"/>
    <w:rsid w:val="0CAD1C57"/>
    <w:rsid w:val="0CC71781"/>
    <w:rsid w:val="0CEA0C15"/>
    <w:rsid w:val="0D1F511A"/>
    <w:rsid w:val="0D3D7FD5"/>
    <w:rsid w:val="0D411534"/>
    <w:rsid w:val="0D5374B9"/>
    <w:rsid w:val="0D6E60A1"/>
    <w:rsid w:val="0D743F08"/>
    <w:rsid w:val="0D7C12F4"/>
    <w:rsid w:val="0D7E160F"/>
    <w:rsid w:val="0DB85C99"/>
    <w:rsid w:val="0DBC34DB"/>
    <w:rsid w:val="0DFA5B87"/>
    <w:rsid w:val="0E086D89"/>
    <w:rsid w:val="0E2C3B1A"/>
    <w:rsid w:val="0E356120"/>
    <w:rsid w:val="0E472E59"/>
    <w:rsid w:val="0E63398C"/>
    <w:rsid w:val="0E6A1FD0"/>
    <w:rsid w:val="0E6B1D16"/>
    <w:rsid w:val="0E713040"/>
    <w:rsid w:val="0E8E5005"/>
    <w:rsid w:val="0E926BE8"/>
    <w:rsid w:val="0EB71AD9"/>
    <w:rsid w:val="0EB83A78"/>
    <w:rsid w:val="0EBC1255"/>
    <w:rsid w:val="0EC72D5A"/>
    <w:rsid w:val="0ED543D9"/>
    <w:rsid w:val="0ED64601"/>
    <w:rsid w:val="0ED90E89"/>
    <w:rsid w:val="0EDB7DA4"/>
    <w:rsid w:val="0EE15166"/>
    <w:rsid w:val="0EF31467"/>
    <w:rsid w:val="0EF64AEF"/>
    <w:rsid w:val="0F1C782E"/>
    <w:rsid w:val="0F4D4E32"/>
    <w:rsid w:val="0F530940"/>
    <w:rsid w:val="0F7C2CF7"/>
    <w:rsid w:val="0F7D6A6F"/>
    <w:rsid w:val="0F822CFF"/>
    <w:rsid w:val="0F865A4B"/>
    <w:rsid w:val="0FB13746"/>
    <w:rsid w:val="0FCC366C"/>
    <w:rsid w:val="100E0101"/>
    <w:rsid w:val="10330815"/>
    <w:rsid w:val="10354C54"/>
    <w:rsid w:val="104D7D52"/>
    <w:rsid w:val="105F1655"/>
    <w:rsid w:val="10687EA7"/>
    <w:rsid w:val="108F63DF"/>
    <w:rsid w:val="109010ED"/>
    <w:rsid w:val="10C40080"/>
    <w:rsid w:val="10DA5231"/>
    <w:rsid w:val="10E87F18"/>
    <w:rsid w:val="110D7C64"/>
    <w:rsid w:val="112558D1"/>
    <w:rsid w:val="113362CD"/>
    <w:rsid w:val="11965BC6"/>
    <w:rsid w:val="11D30BC8"/>
    <w:rsid w:val="11F0177A"/>
    <w:rsid w:val="11FE0BB5"/>
    <w:rsid w:val="12207A76"/>
    <w:rsid w:val="123122E5"/>
    <w:rsid w:val="12641160"/>
    <w:rsid w:val="128B22F3"/>
    <w:rsid w:val="12AE156E"/>
    <w:rsid w:val="12B45635"/>
    <w:rsid w:val="12CD6B67"/>
    <w:rsid w:val="12E82487"/>
    <w:rsid w:val="13035AF1"/>
    <w:rsid w:val="130452BB"/>
    <w:rsid w:val="131B2827"/>
    <w:rsid w:val="13360977"/>
    <w:rsid w:val="1360648C"/>
    <w:rsid w:val="1361007D"/>
    <w:rsid w:val="13AB4686"/>
    <w:rsid w:val="13B16CE7"/>
    <w:rsid w:val="13C82304"/>
    <w:rsid w:val="13E470BD"/>
    <w:rsid w:val="13F40109"/>
    <w:rsid w:val="13F94DB6"/>
    <w:rsid w:val="13FA068E"/>
    <w:rsid w:val="1418381C"/>
    <w:rsid w:val="1478546C"/>
    <w:rsid w:val="147D5937"/>
    <w:rsid w:val="149D3595"/>
    <w:rsid w:val="14B43ED5"/>
    <w:rsid w:val="14BD3E80"/>
    <w:rsid w:val="14C34F24"/>
    <w:rsid w:val="14E936FD"/>
    <w:rsid w:val="14F57C61"/>
    <w:rsid w:val="14F87096"/>
    <w:rsid w:val="151708C1"/>
    <w:rsid w:val="151D17DA"/>
    <w:rsid w:val="153C7408"/>
    <w:rsid w:val="15435931"/>
    <w:rsid w:val="155171B3"/>
    <w:rsid w:val="15665E5F"/>
    <w:rsid w:val="158D062A"/>
    <w:rsid w:val="159C4642"/>
    <w:rsid w:val="15B91F13"/>
    <w:rsid w:val="15D03EBC"/>
    <w:rsid w:val="15D425E1"/>
    <w:rsid w:val="15DF7B3C"/>
    <w:rsid w:val="16260F52"/>
    <w:rsid w:val="165671EA"/>
    <w:rsid w:val="16B4199E"/>
    <w:rsid w:val="16F3380A"/>
    <w:rsid w:val="16F5124C"/>
    <w:rsid w:val="16FE14A9"/>
    <w:rsid w:val="173E5AA0"/>
    <w:rsid w:val="174545E1"/>
    <w:rsid w:val="175837B2"/>
    <w:rsid w:val="17652DB3"/>
    <w:rsid w:val="178A7DCB"/>
    <w:rsid w:val="1791130A"/>
    <w:rsid w:val="17935D1A"/>
    <w:rsid w:val="17B2302E"/>
    <w:rsid w:val="17B51B13"/>
    <w:rsid w:val="17C47A3B"/>
    <w:rsid w:val="18095344"/>
    <w:rsid w:val="180E40C4"/>
    <w:rsid w:val="18172E04"/>
    <w:rsid w:val="18254AE8"/>
    <w:rsid w:val="182942A1"/>
    <w:rsid w:val="18387954"/>
    <w:rsid w:val="183F7C84"/>
    <w:rsid w:val="184B6030"/>
    <w:rsid w:val="18504451"/>
    <w:rsid w:val="1851266A"/>
    <w:rsid w:val="1854001B"/>
    <w:rsid w:val="18716259"/>
    <w:rsid w:val="18A04894"/>
    <w:rsid w:val="18B56AED"/>
    <w:rsid w:val="18B716A1"/>
    <w:rsid w:val="18C14D38"/>
    <w:rsid w:val="18C25821"/>
    <w:rsid w:val="18E238F4"/>
    <w:rsid w:val="18FB16A6"/>
    <w:rsid w:val="19001682"/>
    <w:rsid w:val="19130611"/>
    <w:rsid w:val="19235F91"/>
    <w:rsid w:val="194B458C"/>
    <w:rsid w:val="194B58B8"/>
    <w:rsid w:val="196F11D7"/>
    <w:rsid w:val="19A60734"/>
    <w:rsid w:val="19C14332"/>
    <w:rsid w:val="19DA3F03"/>
    <w:rsid w:val="1A343B4C"/>
    <w:rsid w:val="1A4E703E"/>
    <w:rsid w:val="1A725422"/>
    <w:rsid w:val="1A860B36"/>
    <w:rsid w:val="1A915784"/>
    <w:rsid w:val="1B083691"/>
    <w:rsid w:val="1B182206"/>
    <w:rsid w:val="1B2E6728"/>
    <w:rsid w:val="1B5F720D"/>
    <w:rsid w:val="1B63061E"/>
    <w:rsid w:val="1B6B6F8B"/>
    <w:rsid w:val="1B951969"/>
    <w:rsid w:val="1B9B53C3"/>
    <w:rsid w:val="1BC41CF0"/>
    <w:rsid w:val="1BE852AE"/>
    <w:rsid w:val="1BF22910"/>
    <w:rsid w:val="1BFB31F6"/>
    <w:rsid w:val="1C0E117B"/>
    <w:rsid w:val="1C3E3A60"/>
    <w:rsid w:val="1C5F0B08"/>
    <w:rsid w:val="1CAB38AF"/>
    <w:rsid w:val="1CB11B06"/>
    <w:rsid w:val="1CC04180"/>
    <w:rsid w:val="1CCA71FE"/>
    <w:rsid w:val="1CDA7AD8"/>
    <w:rsid w:val="1CE819CC"/>
    <w:rsid w:val="1D185AE2"/>
    <w:rsid w:val="1D335EDD"/>
    <w:rsid w:val="1D7A42B8"/>
    <w:rsid w:val="1DC16E37"/>
    <w:rsid w:val="1E161C5B"/>
    <w:rsid w:val="1E1E0E5E"/>
    <w:rsid w:val="1E2B71F0"/>
    <w:rsid w:val="1E311151"/>
    <w:rsid w:val="1E5A36AF"/>
    <w:rsid w:val="1E5E556C"/>
    <w:rsid w:val="1E696F74"/>
    <w:rsid w:val="1E6C0104"/>
    <w:rsid w:val="1E7B17A7"/>
    <w:rsid w:val="1E9413F7"/>
    <w:rsid w:val="1E9B065D"/>
    <w:rsid w:val="1EAB0092"/>
    <w:rsid w:val="1EAE0073"/>
    <w:rsid w:val="1EE15232"/>
    <w:rsid w:val="1EE937D9"/>
    <w:rsid w:val="1F071EB1"/>
    <w:rsid w:val="1F233F5E"/>
    <w:rsid w:val="1F2E7C2A"/>
    <w:rsid w:val="1F382847"/>
    <w:rsid w:val="1F3B52AE"/>
    <w:rsid w:val="1F572B07"/>
    <w:rsid w:val="1F753ECD"/>
    <w:rsid w:val="1F7733D3"/>
    <w:rsid w:val="1FB348CA"/>
    <w:rsid w:val="200F3C1D"/>
    <w:rsid w:val="202F7912"/>
    <w:rsid w:val="20315438"/>
    <w:rsid w:val="20623843"/>
    <w:rsid w:val="20647BDA"/>
    <w:rsid w:val="207417C9"/>
    <w:rsid w:val="208A113C"/>
    <w:rsid w:val="20A06EA1"/>
    <w:rsid w:val="20B86527"/>
    <w:rsid w:val="21211FCD"/>
    <w:rsid w:val="212B00D9"/>
    <w:rsid w:val="21763201"/>
    <w:rsid w:val="21971AC8"/>
    <w:rsid w:val="21980FC0"/>
    <w:rsid w:val="219E4F34"/>
    <w:rsid w:val="21AE2CF9"/>
    <w:rsid w:val="21B0020C"/>
    <w:rsid w:val="21E40288"/>
    <w:rsid w:val="21F21346"/>
    <w:rsid w:val="21F80442"/>
    <w:rsid w:val="221768AF"/>
    <w:rsid w:val="2226401D"/>
    <w:rsid w:val="222F450C"/>
    <w:rsid w:val="224C6F09"/>
    <w:rsid w:val="226A0118"/>
    <w:rsid w:val="228201CD"/>
    <w:rsid w:val="22854E5D"/>
    <w:rsid w:val="228E20BE"/>
    <w:rsid w:val="22C24A6D"/>
    <w:rsid w:val="22D95E6C"/>
    <w:rsid w:val="22E1799D"/>
    <w:rsid w:val="2300359D"/>
    <w:rsid w:val="2331323B"/>
    <w:rsid w:val="23334C98"/>
    <w:rsid w:val="235A75F8"/>
    <w:rsid w:val="23BC14BC"/>
    <w:rsid w:val="23C66C8B"/>
    <w:rsid w:val="23DA2B88"/>
    <w:rsid w:val="241A569F"/>
    <w:rsid w:val="243C51AA"/>
    <w:rsid w:val="2472601F"/>
    <w:rsid w:val="2478187D"/>
    <w:rsid w:val="247E5991"/>
    <w:rsid w:val="24B766BA"/>
    <w:rsid w:val="250571B2"/>
    <w:rsid w:val="251470D6"/>
    <w:rsid w:val="251C1903"/>
    <w:rsid w:val="25311A36"/>
    <w:rsid w:val="25467247"/>
    <w:rsid w:val="2572277A"/>
    <w:rsid w:val="259D70CC"/>
    <w:rsid w:val="25A21578"/>
    <w:rsid w:val="25AD36CD"/>
    <w:rsid w:val="25BB1684"/>
    <w:rsid w:val="25DF7B3D"/>
    <w:rsid w:val="25EB42B4"/>
    <w:rsid w:val="25F767DC"/>
    <w:rsid w:val="26395867"/>
    <w:rsid w:val="26831AA6"/>
    <w:rsid w:val="26A5448A"/>
    <w:rsid w:val="26B40C88"/>
    <w:rsid w:val="26C80178"/>
    <w:rsid w:val="26CF416E"/>
    <w:rsid w:val="272309C5"/>
    <w:rsid w:val="273C5DCE"/>
    <w:rsid w:val="274E6D3B"/>
    <w:rsid w:val="27890C11"/>
    <w:rsid w:val="2791223E"/>
    <w:rsid w:val="27AC7A9A"/>
    <w:rsid w:val="27D824F7"/>
    <w:rsid w:val="27E7543C"/>
    <w:rsid w:val="27EE7044"/>
    <w:rsid w:val="28157558"/>
    <w:rsid w:val="282231E3"/>
    <w:rsid w:val="28407363"/>
    <w:rsid w:val="284E4C03"/>
    <w:rsid w:val="28563873"/>
    <w:rsid w:val="286B7F73"/>
    <w:rsid w:val="28A63739"/>
    <w:rsid w:val="28B838A7"/>
    <w:rsid w:val="28F45255"/>
    <w:rsid w:val="29077CB8"/>
    <w:rsid w:val="29100BCD"/>
    <w:rsid w:val="29143B49"/>
    <w:rsid w:val="29472F1B"/>
    <w:rsid w:val="29672760"/>
    <w:rsid w:val="296D2D27"/>
    <w:rsid w:val="29852351"/>
    <w:rsid w:val="299436D3"/>
    <w:rsid w:val="29A17551"/>
    <w:rsid w:val="29AE7B67"/>
    <w:rsid w:val="29B027F7"/>
    <w:rsid w:val="29B13B08"/>
    <w:rsid w:val="29F84177"/>
    <w:rsid w:val="29FB77FA"/>
    <w:rsid w:val="2A077209"/>
    <w:rsid w:val="2A13540C"/>
    <w:rsid w:val="2A66336B"/>
    <w:rsid w:val="2A731113"/>
    <w:rsid w:val="2A775016"/>
    <w:rsid w:val="2A9E7B6E"/>
    <w:rsid w:val="2AB46B1E"/>
    <w:rsid w:val="2ADD6B1A"/>
    <w:rsid w:val="2ADE22F8"/>
    <w:rsid w:val="2B633CE9"/>
    <w:rsid w:val="2B753532"/>
    <w:rsid w:val="2B8F183A"/>
    <w:rsid w:val="2BA95A94"/>
    <w:rsid w:val="2BDB094E"/>
    <w:rsid w:val="2BDF2103"/>
    <w:rsid w:val="2C101757"/>
    <w:rsid w:val="2C297A6D"/>
    <w:rsid w:val="2C3E6AE9"/>
    <w:rsid w:val="2C43592E"/>
    <w:rsid w:val="2C691109"/>
    <w:rsid w:val="2C9055A8"/>
    <w:rsid w:val="2CC25BB7"/>
    <w:rsid w:val="2CC6515A"/>
    <w:rsid w:val="2CE05EE8"/>
    <w:rsid w:val="2D095BEE"/>
    <w:rsid w:val="2D3513EE"/>
    <w:rsid w:val="2D9711A8"/>
    <w:rsid w:val="2DA60466"/>
    <w:rsid w:val="2DD73CE4"/>
    <w:rsid w:val="2DF7380E"/>
    <w:rsid w:val="2DFB0D96"/>
    <w:rsid w:val="2E062B25"/>
    <w:rsid w:val="2E12184A"/>
    <w:rsid w:val="2E1819E5"/>
    <w:rsid w:val="2E2E4854"/>
    <w:rsid w:val="2E4862FB"/>
    <w:rsid w:val="2E803CFE"/>
    <w:rsid w:val="2E9C545A"/>
    <w:rsid w:val="2EA15E7F"/>
    <w:rsid w:val="2ECA1D24"/>
    <w:rsid w:val="2EE26889"/>
    <w:rsid w:val="2EEB4745"/>
    <w:rsid w:val="2EF41F72"/>
    <w:rsid w:val="2F1B3AED"/>
    <w:rsid w:val="2F3946EA"/>
    <w:rsid w:val="2F4C0CA8"/>
    <w:rsid w:val="2F525501"/>
    <w:rsid w:val="2F642A08"/>
    <w:rsid w:val="2F694F6B"/>
    <w:rsid w:val="2F8A6913"/>
    <w:rsid w:val="2F992008"/>
    <w:rsid w:val="2FAC2016"/>
    <w:rsid w:val="2FB43C50"/>
    <w:rsid w:val="2FEF49C8"/>
    <w:rsid w:val="2FFF6A14"/>
    <w:rsid w:val="3063441C"/>
    <w:rsid w:val="30A56294"/>
    <w:rsid w:val="30A70E44"/>
    <w:rsid w:val="30B3391A"/>
    <w:rsid w:val="311E7319"/>
    <w:rsid w:val="313F372D"/>
    <w:rsid w:val="316956C6"/>
    <w:rsid w:val="31727F75"/>
    <w:rsid w:val="317F3B29"/>
    <w:rsid w:val="31B10AFB"/>
    <w:rsid w:val="31C3610C"/>
    <w:rsid w:val="31DF3541"/>
    <w:rsid w:val="31FD161E"/>
    <w:rsid w:val="320504D2"/>
    <w:rsid w:val="326C67A3"/>
    <w:rsid w:val="32816AA8"/>
    <w:rsid w:val="32A6694D"/>
    <w:rsid w:val="32B66A57"/>
    <w:rsid w:val="32F1050B"/>
    <w:rsid w:val="32FE5E1F"/>
    <w:rsid w:val="32FE615F"/>
    <w:rsid w:val="33476746"/>
    <w:rsid w:val="33760F11"/>
    <w:rsid w:val="33B1681F"/>
    <w:rsid w:val="33C6474B"/>
    <w:rsid w:val="33E51EB4"/>
    <w:rsid w:val="33F22F1B"/>
    <w:rsid w:val="34020BCC"/>
    <w:rsid w:val="340D0942"/>
    <w:rsid w:val="340F72EC"/>
    <w:rsid w:val="343E5F1E"/>
    <w:rsid w:val="347D21E0"/>
    <w:rsid w:val="34B25DEE"/>
    <w:rsid w:val="34D153FA"/>
    <w:rsid w:val="352A53D8"/>
    <w:rsid w:val="35384B6B"/>
    <w:rsid w:val="353C62B0"/>
    <w:rsid w:val="353F6208"/>
    <w:rsid w:val="355552CD"/>
    <w:rsid w:val="355C1CBA"/>
    <w:rsid w:val="35775820"/>
    <w:rsid w:val="35BB5EB0"/>
    <w:rsid w:val="35D95EFE"/>
    <w:rsid w:val="3601016D"/>
    <w:rsid w:val="360867E3"/>
    <w:rsid w:val="36AC4EA9"/>
    <w:rsid w:val="36BB1AA7"/>
    <w:rsid w:val="36C34F9B"/>
    <w:rsid w:val="36F32FB5"/>
    <w:rsid w:val="370962F0"/>
    <w:rsid w:val="37133692"/>
    <w:rsid w:val="37334006"/>
    <w:rsid w:val="37404D20"/>
    <w:rsid w:val="37407074"/>
    <w:rsid w:val="37477298"/>
    <w:rsid w:val="376932B2"/>
    <w:rsid w:val="378D6519"/>
    <w:rsid w:val="37BF5D88"/>
    <w:rsid w:val="37CA01F4"/>
    <w:rsid w:val="37DA5F5D"/>
    <w:rsid w:val="380D74E8"/>
    <w:rsid w:val="3821593A"/>
    <w:rsid w:val="3859058C"/>
    <w:rsid w:val="38B4664B"/>
    <w:rsid w:val="38D86753"/>
    <w:rsid w:val="38DA77C6"/>
    <w:rsid w:val="390A6823"/>
    <w:rsid w:val="3918629D"/>
    <w:rsid w:val="392F6080"/>
    <w:rsid w:val="39510E5A"/>
    <w:rsid w:val="395472BA"/>
    <w:rsid w:val="39557F91"/>
    <w:rsid w:val="39BE2BDC"/>
    <w:rsid w:val="39C93177"/>
    <w:rsid w:val="39E9150D"/>
    <w:rsid w:val="3A193DCD"/>
    <w:rsid w:val="3A1A0FC3"/>
    <w:rsid w:val="3A1E255A"/>
    <w:rsid w:val="3A251E1F"/>
    <w:rsid w:val="3A2D545E"/>
    <w:rsid w:val="3A727012"/>
    <w:rsid w:val="3A8326EF"/>
    <w:rsid w:val="3AA56F5F"/>
    <w:rsid w:val="3AC00716"/>
    <w:rsid w:val="3ACC5134"/>
    <w:rsid w:val="3B065C7F"/>
    <w:rsid w:val="3B0D4E3E"/>
    <w:rsid w:val="3B3E5763"/>
    <w:rsid w:val="3B8C3D27"/>
    <w:rsid w:val="3B8D3BF9"/>
    <w:rsid w:val="3B974891"/>
    <w:rsid w:val="3B9E2CE0"/>
    <w:rsid w:val="3C044901"/>
    <w:rsid w:val="3C064A5E"/>
    <w:rsid w:val="3C2459F9"/>
    <w:rsid w:val="3C3E2298"/>
    <w:rsid w:val="3C533FA2"/>
    <w:rsid w:val="3C7A1ABD"/>
    <w:rsid w:val="3C8017B9"/>
    <w:rsid w:val="3CD23F43"/>
    <w:rsid w:val="3CD550FF"/>
    <w:rsid w:val="3CE923A1"/>
    <w:rsid w:val="3D006466"/>
    <w:rsid w:val="3D023F8C"/>
    <w:rsid w:val="3D056A66"/>
    <w:rsid w:val="3D077534"/>
    <w:rsid w:val="3D0D46DF"/>
    <w:rsid w:val="3D1F0249"/>
    <w:rsid w:val="3D475E43"/>
    <w:rsid w:val="3D48559A"/>
    <w:rsid w:val="3D68707E"/>
    <w:rsid w:val="3D783C9F"/>
    <w:rsid w:val="3D877987"/>
    <w:rsid w:val="3D8D0360"/>
    <w:rsid w:val="3DA2751D"/>
    <w:rsid w:val="3DA618CA"/>
    <w:rsid w:val="3DBE2D2F"/>
    <w:rsid w:val="3DCC00F6"/>
    <w:rsid w:val="3DE5493E"/>
    <w:rsid w:val="3DED3015"/>
    <w:rsid w:val="3E0852E8"/>
    <w:rsid w:val="3E157CEF"/>
    <w:rsid w:val="3E192D7F"/>
    <w:rsid w:val="3E595E2E"/>
    <w:rsid w:val="3E5B0EDC"/>
    <w:rsid w:val="3EAF6FAE"/>
    <w:rsid w:val="3EEA72D3"/>
    <w:rsid w:val="3EED52D5"/>
    <w:rsid w:val="3F0962A2"/>
    <w:rsid w:val="3F117CD7"/>
    <w:rsid w:val="3F545381"/>
    <w:rsid w:val="3F607A3C"/>
    <w:rsid w:val="3F6C393F"/>
    <w:rsid w:val="3FC57CDE"/>
    <w:rsid w:val="3FEB5776"/>
    <w:rsid w:val="4004001B"/>
    <w:rsid w:val="401E6EC4"/>
    <w:rsid w:val="403E189D"/>
    <w:rsid w:val="407A2358"/>
    <w:rsid w:val="409720C1"/>
    <w:rsid w:val="40A079FF"/>
    <w:rsid w:val="40A2412D"/>
    <w:rsid w:val="40BD280F"/>
    <w:rsid w:val="40BE6834"/>
    <w:rsid w:val="40D8333F"/>
    <w:rsid w:val="41160006"/>
    <w:rsid w:val="415F7905"/>
    <w:rsid w:val="417967E7"/>
    <w:rsid w:val="4180210E"/>
    <w:rsid w:val="418417B5"/>
    <w:rsid w:val="418E7743"/>
    <w:rsid w:val="41A64F10"/>
    <w:rsid w:val="41F97F81"/>
    <w:rsid w:val="420229D5"/>
    <w:rsid w:val="420C31B7"/>
    <w:rsid w:val="421862BE"/>
    <w:rsid w:val="42244A63"/>
    <w:rsid w:val="423233D1"/>
    <w:rsid w:val="42444C83"/>
    <w:rsid w:val="425533B8"/>
    <w:rsid w:val="425A7C8F"/>
    <w:rsid w:val="427F3D7A"/>
    <w:rsid w:val="427F5C9F"/>
    <w:rsid w:val="42A366EF"/>
    <w:rsid w:val="42A61769"/>
    <w:rsid w:val="42B6204D"/>
    <w:rsid w:val="42BA70B7"/>
    <w:rsid w:val="42D37C3B"/>
    <w:rsid w:val="42D770AA"/>
    <w:rsid w:val="430912B9"/>
    <w:rsid w:val="4335727D"/>
    <w:rsid w:val="43416F3B"/>
    <w:rsid w:val="4347073B"/>
    <w:rsid w:val="43853E2B"/>
    <w:rsid w:val="4387343D"/>
    <w:rsid w:val="43980150"/>
    <w:rsid w:val="439D671C"/>
    <w:rsid w:val="43D82756"/>
    <w:rsid w:val="43F221B5"/>
    <w:rsid w:val="43FC5CB5"/>
    <w:rsid w:val="44117EA6"/>
    <w:rsid w:val="44293167"/>
    <w:rsid w:val="444B0D02"/>
    <w:rsid w:val="446063A7"/>
    <w:rsid w:val="446436E2"/>
    <w:rsid w:val="44650648"/>
    <w:rsid w:val="45074CA0"/>
    <w:rsid w:val="451752CF"/>
    <w:rsid w:val="453018B3"/>
    <w:rsid w:val="45303661"/>
    <w:rsid w:val="453C509E"/>
    <w:rsid w:val="455A4EF5"/>
    <w:rsid w:val="45AE2E57"/>
    <w:rsid w:val="45C347D7"/>
    <w:rsid w:val="45F307E2"/>
    <w:rsid w:val="45FB3830"/>
    <w:rsid w:val="4612467C"/>
    <w:rsid w:val="461F3FED"/>
    <w:rsid w:val="466C55C9"/>
    <w:rsid w:val="46722C88"/>
    <w:rsid w:val="469A03E1"/>
    <w:rsid w:val="46B226AF"/>
    <w:rsid w:val="46BA45CC"/>
    <w:rsid w:val="46BA58D8"/>
    <w:rsid w:val="46BC1650"/>
    <w:rsid w:val="47151CEE"/>
    <w:rsid w:val="476C4A6B"/>
    <w:rsid w:val="479779C7"/>
    <w:rsid w:val="479F4289"/>
    <w:rsid w:val="47D35949"/>
    <w:rsid w:val="47F6649C"/>
    <w:rsid w:val="47FD3CCE"/>
    <w:rsid w:val="4823052E"/>
    <w:rsid w:val="48541C76"/>
    <w:rsid w:val="489C1B81"/>
    <w:rsid w:val="48A00AB0"/>
    <w:rsid w:val="48A96D3D"/>
    <w:rsid w:val="48AE6D29"/>
    <w:rsid w:val="48C1323B"/>
    <w:rsid w:val="48CD4070"/>
    <w:rsid w:val="490F6657"/>
    <w:rsid w:val="49115B6E"/>
    <w:rsid w:val="494C43B1"/>
    <w:rsid w:val="495B40F9"/>
    <w:rsid w:val="4961629E"/>
    <w:rsid w:val="49675A5E"/>
    <w:rsid w:val="496B398E"/>
    <w:rsid w:val="49A01F26"/>
    <w:rsid w:val="49A65096"/>
    <w:rsid w:val="49A81DB3"/>
    <w:rsid w:val="49BA400A"/>
    <w:rsid w:val="49C21108"/>
    <w:rsid w:val="49CD5922"/>
    <w:rsid w:val="49E53B15"/>
    <w:rsid w:val="49EC3FFA"/>
    <w:rsid w:val="49EF3AEA"/>
    <w:rsid w:val="49F43A78"/>
    <w:rsid w:val="4A015C48"/>
    <w:rsid w:val="4A0C2EDF"/>
    <w:rsid w:val="4A280DAA"/>
    <w:rsid w:val="4A4200BE"/>
    <w:rsid w:val="4A485839"/>
    <w:rsid w:val="4A4D2F69"/>
    <w:rsid w:val="4A6242BC"/>
    <w:rsid w:val="4A632DE4"/>
    <w:rsid w:val="4A734BA8"/>
    <w:rsid w:val="4A7D239E"/>
    <w:rsid w:val="4A8E1B42"/>
    <w:rsid w:val="4A9769AC"/>
    <w:rsid w:val="4AD90317"/>
    <w:rsid w:val="4AE41940"/>
    <w:rsid w:val="4B0432A5"/>
    <w:rsid w:val="4B096DFF"/>
    <w:rsid w:val="4B3D5B6C"/>
    <w:rsid w:val="4B6D2F8C"/>
    <w:rsid w:val="4B6E4EE3"/>
    <w:rsid w:val="4B8A22D5"/>
    <w:rsid w:val="4B9C1775"/>
    <w:rsid w:val="4BA91A77"/>
    <w:rsid w:val="4BA97CC9"/>
    <w:rsid w:val="4BB34C23"/>
    <w:rsid w:val="4BBC4F27"/>
    <w:rsid w:val="4BBC5328"/>
    <w:rsid w:val="4BBD1A26"/>
    <w:rsid w:val="4BC55C14"/>
    <w:rsid w:val="4BDA4326"/>
    <w:rsid w:val="4BE90BA4"/>
    <w:rsid w:val="4BFB2E43"/>
    <w:rsid w:val="4C4023DB"/>
    <w:rsid w:val="4C5E7312"/>
    <w:rsid w:val="4C611DD0"/>
    <w:rsid w:val="4C6B59C4"/>
    <w:rsid w:val="4C7261F0"/>
    <w:rsid w:val="4C7E521D"/>
    <w:rsid w:val="4C8A7E19"/>
    <w:rsid w:val="4CA74208"/>
    <w:rsid w:val="4CAE62E5"/>
    <w:rsid w:val="4CB121DC"/>
    <w:rsid w:val="4CBD7ED0"/>
    <w:rsid w:val="4CF3744D"/>
    <w:rsid w:val="4D427F9B"/>
    <w:rsid w:val="4D5B0EA9"/>
    <w:rsid w:val="4D8B384B"/>
    <w:rsid w:val="4D8E63D0"/>
    <w:rsid w:val="4DB11F91"/>
    <w:rsid w:val="4DE00BD8"/>
    <w:rsid w:val="4DE3146A"/>
    <w:rsid w:val="4DF15EB4"/>
    <w:rsid w:val="4E266887"/>
    <w:rsid w:val="4E313217"/>
    <w:rsid w:val="4E321FDF"/>
    <w:rsid w:val="4E3D6FC2"/>
    <w:rsid w:val="4E502C19"/>
    <w:rsid w:val="4E62533A"/>
    <w:rsid w:val="4E6F0D56"/>
    <w:rsid w:val="4E9565B6"/>
    <w:rsid w:val="4EAA34D5"/>
    <w:rsid w:val="4EDD2163"/>
    <w:rsid w:val="4EEB2DA9"/>
    <w:rsid w:val="4EEE3510"/>
    <w:rsid w:val="4EF245B1"/>
    <w:rsid w:val="4EF37BD9"/>
    <w:rsid w:val="4F11005F"/>
    <w:rsid w:val="4F1813ED"/>
    <w:rsid w:val="4F265DE5"/>
    <w:rsid w:val="4F3F0062"/>
    <w:rsid w:val="4F3F6BB3"/>
    <w:rsid w:val="4F4578E4"/>
    <w:rsid w:val="4F4D4515"/>
    <w:rsid w:val="4F504079"/>
    <w:rsid w:val="4F530677"/>
    <w:rsid w:val="4FAC0B4A"/>
    <w:rsid w:val="4FCA6C4A"/>
    <w:rsid w:val="4FD45A38"/>
    <w:rsid w:val="4FE237A9"/>
    <w:rsid w:val="4FFE6DC7"/>
    <w:rsid w:val="50957C51"/>
    <w:rsid w:val="50A727DF"/>
    <w:rsid w:val="50C81701"/>
    <w:rsid w:val="50F01127"/>
    <w:rsid w:val="50FD081C"/>
    <w:rsid w:val="510B7793"/>
    <w:rsid w:val="510B7C04"/>
    <w:rsid w:val="51192FF6"/>
    <w:rsid w:val="51310CBE"/>
    <w:rsid w:val="51780725"/>
    <w:rsid w:val="518072E8"/>
    <w:rsid w:val="51A26F77"/>
    <w:rsid w:val="51DC2BA6"/>
    <w:rsid w:val="51FD154A"/>
    <w:rsid w:val="52412A09"/>
    <w:rsid w:val="52481FEA"/>
    <w:rsid w:val="527C6137"/>
    <w:rsid w:val="52B71C76"/>
    <w:rsid w:val="52BD1D58"/>
    <w:rsid w:val="52D50AC7"/>
    <w:rsid w:val="52E37FD9"/>
    <w:rsid w:val="52E65166"/>
    <w:rsid w:val="53193986"/>
    <w:rsid w:val="53255084"/>
    <w:rsid w:val="53364538"/>
    <w:rsid w:val="535D4EC5"/>
    <w:rsid w:val="537D11B1"/>
    <w:rsid w:val="53DF4C9B"/>
    <w:rsid w:val="540E0662"/>
    <w:rsid w:val="5415414D"/>
    <w:rsid w:val="541F781D"/>
    <w:rsid w:val="54456E76"/>
    <w:rsid w:val="545253A1"/>
    <w:rsid w:val="545775EC"/>
    <w:rsid w:val="545B3008"/>
    <w:rsid w:val="54B8170F"/>
    <w:rsid w:val="55020B76"/>
    <w:rsid w:val="55054FD7"/>
    <w:rsid w:val="554632B4"/>
    <w:rsid w:val="5552317F"/>
    <w:rsid w:val="55546C7A"/>
    <w:rsid w:val="558D6B34"/>
    <w:rsid w:val="559D3CCF"/>
    <w:rsid w:val="55B57CE7"/>
    <w:rsid w:val="55BA2508"/>
    <w:rsid w:val="55CD61EE"/>
    <w:rsid w:val="55D122F6"/>
    <w:rsid w:val="56073F6A"/>
    <w:rsid w:val="56171AF6"/>
    <w:rsid w:val="561F3061"/>
    <w:rsid w:val="563238DD"/>
    <w:rsid w:val="563D0DC4"/>
    <w:rsid w:val="56794C6B"/>
    <w:rsid w:val="567A41F5"/>
    <w:rsid w:val="569E08CB"/>
    <w:rsid w:val="56AD74FB"/>
    <w:rsid w:val="56E2109B"/>
    <w:rsid w:val="572B3C88"/>
    <w:rsid w:val="573029B3"/>
    <w:rsid w:val="57316401"/>
    <w:rsid w:val="57322ED2"/>
    <w:rsid w:val="573466BF"/>
    <w:rsid w:val="574866FD"/>
    <w:rsid w:val="57680A38"/>
    <w:rsid w:val="57851C98"/>
    <w:rsid w:val="5792174B"/>
    <w:rsid w:val="579D7124"/>
    <w:rsid w:val="57A51C8C"/>
    <w:rsid w:val="57B67290"/>
    <w:rsid w:val="57E607A8"/>
    <w:rsid w:val="583E32AD"/>
    <w:rsid w:val="584D05C2"/>
    <w:rsid w:val="585D5BCA"/>
    <w:rsid w:val="585F4F8A"/>
    <w:rsid w:val="58EF7663"/>
    <w:rsid w:val="58F0556A"/>
    <w:rsid w:val="590A1FE8"/>
    <w:rsid w:val="592641DE"/>
    <w:rsid w:val="59266DFD"/>
    <w:rsid w:val="59413C36"/>
    <w:rsid w:val="59444857"/>
    <w:rsid w:val="59523F2C"/>
    <w:rsid w:val="595A654F"/>
    <w:rsid w:val="59B53F5B"/>
    <w:rsid w:val="59B8292A"/>
    <w:rsid w:val="59E556F3"/>
    <w:rsid w:val="5A290952"/>
    <w:rsid w:val="5A3B2E5C"/>
    <w:rsid w:val="5A3F10EB"/>
    <w:rsid w:val="5A777927"/>
    <w:rsid w:val="5A8C5039"/>
    <w:rsid w:val="5ABF3451"/>
    <w:rsid w:val="5AC17140"/>
    <w:rsid w:val="5AC44CFF"/>
    <w:rsid w:val="5AD85ED5"/>
    <w:rsid w:val="5ADD65B8"/>
    <w:rsid w:val="5AEA4EAA"/>
    <w:rsid w:val="5AF7532C"/>
    <w:rsid w:val="5B1F1A17"/>
    <w:rsid w:val="5B2902CB"/>
    <w:rsid w:val="5B2D2E9B"/>
    <w:rsid w:val="5B85605C"/>
    <w:rsid w:val="5BB17A2D"/>
    <w:rsid w:val="5BB27508"/>
    <w:rsid w:val="5BC7061E"/>
    <w:rsid w:val="5C091B74"/>
    <w:rsid w:val="5C1037C3"/>
    <w:rsid w:val="5C3E7060"/>
    <w:rsid w:val="5C433A62"/>
    <w:rsid w:val="5C6519EA"/>
    <w:rsid w:val="5C8C3414"/>
    <w:rsid w:val="5C9229CF"/>
    <w:rsid w:val="5CD90CFA"/>
    <w:rsid w:val="5CE84AF5"/>
    <w:rsid w:val="5D013E2A"/>
    <w:rsid w:val="5D3468E7"/>
    <w:rsid w:val="5D3F1605"/>
    <w:rsid w:val="5DAD7E44"/>
    <w:rsid w:val="5DEC39D9"/>
    <w:rsid w:val="5E0F1C0D"/>
    <w:rsid w:val="5E1112CF"/>
    <w:rsid w:val="5E113BD7"/>
    <w:rsid w:val="5E2F7D75"/>
    <w:rsid w:val="5E3A663F"/>
    <w:rsid w:val="5E513323"/>
    <w:rsid w:val="5EB90B78"/>
    <w:rsid w:val="5EC8448C"/>
    <w:rsid w:val="5EE50805"/>
    <w:rsid w:val="5EF02D0A"/>
    <w:rsid w:val="5EF1029D"/>
    <w:rsid w:val="5F034E2E"/>
    <w:rsid w:val="5F1C12D0"/>
    <w:rsid w:val="5F221E14"/>
    <w:rsid w:val="5F2E2205"/>
    <w:rsid w:val="5F5354DB"/>
    <w:rsid w:val="5F8130A9"/>
    <w:rsid w:val="5FA24BF9"/>
    <w:rsid w:val="5FB13ACD"/>
    <w:rsid w:val="5FCC7DE6"/>
    <w:rsid w:val="5FEE5CE4"/>
    <w:rsid w:val="5FF719FE"/>
    <w:rsid w:val="60396738"/>
    <w:rsid w:val="604E5E43"/>
    <w:rsid w:val="60663E56"/>
    <w:rsid w:val="60785292"/>
    <w:rsid w:val="60795A64"/>
    <w:rsid w:val="60835CC1"/>
    <w:rsid w:val="608612A3"/>
    <w:rsid w:val="608F37FA"/>
    <w:rsid w:val="60AD27CE"/>
    <w:rsid w:val="60B46A9C"/>
    <w:rsid w:val="60BB3C85"/>
    <w:rsid w:val="60CA4511"/>
    <w:rsid w:val="61080C43"/>
    <w:rsid w:val="61147259"/>
    <w:rsid w:val="61386683"/>
    <w:rsid w:val="617B4ECB"/>
    <w:rsid w:val="619832D0"/>
    <w:rsid w:val="61A22D98"/>
    <w:rsid w:val="61C444EC"/>
    <w:rsid w:val="61C947C9"/>
    <w:rsid w:val="61DC5222"/>
    <w:rsid w:val="61DC5FF3"/>
    <w:rsid w:val="61F20E11"/>
    <w:rsid w:val="61FD51F8"/>
    <w:rsid w:val="62206807"/>
    <w:rsid w:val="626E4BF7"/>
    <w:rsid w:val="62712E97"/>
    <w:rsid w:val="6279293E"/>
    <w:rsid w:val="628B562A"/>
    <w:rsid w:val="62AA580A"/>
    <w:rsid w:val="62AF39BF"/>
    <w:rsid w:val="62E470EB"/>
    <w:rsid w:val="632647B9"/>
    <w:rsid w:val="63282196"/>
    <w:rsid w:val="632B74E9"/>
    <w:rsid w:val="63451E10"/>
    <w:rsid w:val="634B654C"/>
    <w:rsid w:val="634E31D8"/>
    <w:rsid w:val="63676048"/>
    <w:rsid w:val="63B53257"/>
    <w:rsid w:val="63B64320"/>
    <w:rsid w:val="63B84AF5"/>
    <w:rsid w:val="63BC45E5"/>
    <w:rsid w:val="63D07A65"/>
    <w:rsid w:val="641A55BD"/>
    <w:rsid w:val="64234664"/>
    <w:rsid w:val="64325A8B"/>
    <w:rsid w:val="644A2268"/>
    <w:rsid w:val="646725AF"/>
    <w:rsid w:val="646E3C4D"/>
    <w:rsid w:val="64866803"/>
    <w:rsid w:val="648E32AE"/>
    <w:rsid w:val="649046BA"/>
    <w:rsid w:val="64CD6F52"/>
    <w:rsid w:val="64EA5B88"/>
    <w:rsid w:val="65037223"/>
    <w:rsid w:val="6505640D"/>
    <w:rsid w:val="651A74F4"/>
    <w:rsid w:val="658729D1"/>
    <w:rsid w:val="65A00EC1"/>
    <w:rsid w:val="65AE3405"/>
    <w:rsid w:val="65B53274"/>
    <w:rsid w:val="65C23A09"/>
    <w:rsid w:val="65C5112C"/>
    <w:rsid w:val="65DA0D53"/>
    <w:rsid w:val="65E03E93"/>
    <w:rsid w:val="65EB32A8"/>
    <w:rsid w:val="6600182C"/>
    <w:rsid w:val="66002E83"/>
    <w:rsid w:val="66157884"/>
    <w:rsid w:val="66175E82"/>
    <w:rsid w:val="66320B8F"/>
    <w:rsid w:val="66393956"/>
    <w:rsid w:val="665508DD"/>
    <w:rsid w:val="66613552"/>
    <w:rsid w:val="669E0C95"/>
    <w:rsid w:val="66B82D6A"/>
    <w:rsid w:val="66CA7019"/>
    <w:rsid w:val="66D36C95"/>
    <w:rsid w:val="66E3632D"/>
    <w:rsid w:val="66F8452E"/>
    <w:rsid w:val="67116713"/>
    <w:rsid w:val="67667590"/>
    <w:rsid w:val="678B4F37"/>
    <w:rsid w:val="67A57932"/>
    <w:rsid w:val="67AC4971"/>
    <w:rsid w:val="67C7381C"/>
    <w:rsid w:val="67D57A24"/>
    <w:rsid w:val="67EB3F84"/>
    <w:rsid w:val="67F44949"/>
    <w:rsid w:val="684F7282"/>
    <w:rsid w:val="6875280B"/>
    <w:rsid w:val="688C0778"/>
    <w:rsid w:val="68CC4D6A"/>
    <w:rsid w:val="69055C77"/>
    <w:rsid w:val="690A18EB"/>
    <w:rsid w:val="6916350B"/>
    <w:rsid w:val="69166546"/>
    <w:rsid w:val="693B5FAC"/>
    <w:rsid w:val="69510838"/>
    <w:rsid w:val="69623BF8"/>
    <w:rsid w:val="696A0640"/>
    <w:rsid w:val="69A70BB4"/>
    <w:rsid w:val="69BE6A97"/>
    <w:rsid w:val="6A032036"/>
    <w:rsid w:val="6A093D29"/>
    <w:rsid w:val="6A3A20BA"/>
    <w:rsid w:val="6A4B1128"/>
    <w:rsid w:val="6A734E45"/>
    <w:rsid w:val="6AB71EE3"/>
    <w:rsid w:val="6AE71B64"/>
    <w:rsid w:val="6B026D85"/>
    <w:rsid w:val="6B0D051A"/>
    <w:rsid w:val="6B320594"/>
    <w:rsid w:val="6B6B1005"/>
    <w:rsid w:val="6B6B59AF"/>
    <w:rsid w:val="6B807797"/>
    <w:rsid w:val="6B8A19E1"/>
    <w:rsid w:val="6BAD0172"/>
    <w:rsid w:val="6BC52A61"/>
    <w:rsid w:val="6C010950"/>
    <w:rsid w:val="6C062E8E"/>
    <w:rsid w:val="6C066D46"/>
    <w:rsid w:val="6C2F5A15"/>
    <w:rsid w:val="6C407DF1"/>
    <w:rsid w:val="6C41295B"/>
    <w:rsid w:val="6C4B275F"/>
    <w:rsid w:val="6C634C76"/>
    <w:rsid w:val="6C937EAD"/>
    <w:rsid w:val="6CA3530E"/>
    <w:rsid w:val="6CA43D25"/>
    <w:rsid w:val="6CE10C19"/>
    <w:rsid w:val="6CEF7F03"/>
    <w:rsid w:val="6D5E670D"/>
    <w:rsid w:val="6D7122AC"/>
    <w:rsid w:val="6D914EDF"/>
    <w:rsid w:val="6DC36570"/>
    <w:rsid w:val="6DC72505"/>
    <w:rsid w:val="6DCA5B51"/>
    <w:rsid w:val="6DE70F51"/>
    <w:rsid w:val="6E2F0A19"/>
    <w:rsid w:val="6E47690D"/>
    <w:rsid w:val="6E594675"/>
    <w:rsid w:val="6E992F39"/>
    <w:rsid w:val="6E9970D2"/>
    <w:rsid w:val="6EBA1496"/>
    <w:rsid w:val="6EE80F1F"/>
    <w:rsid w:val="6EEE3AC1"/>
    <w:rsid w:val="6EF74724"/>
    <w:rsid w:val="6EFC75BD"/>
    <w:rsid w:val="6F096FB4"/>
    <w:rsid w:val="6F175159"/>
    <w:rsid w:val="6F2D429A"/>
    <w:rsid w:val="6F581ACF"/>
    <w:rsid w:val="6F5953DE"/>
    <w:rsid w:val="6F653AB9"/>
    <w:rsid w:val="6F6618A9"/>
    <w:rsid w:val="6F7D1C43"/>
    <w:rsid w:val="6FB2689C"/>
    <w:rsid w:val="6FD72F06"/>
    <w:rsid w:val="6FE63A70"/>
    <w:rsid w:val="700B1F5D"/>
    <w:rsid w:val="700B6BF7"/>
    <w:rsid w:val="70543085"/>
    <w:rsid w:val="70875F7B"/>
    <w:rsid w:val="70C8281B"/>
    <w:rsid w:val="70C94159"/>
    <w:rsid w:val="70EB5CB2"/>
    <w:rsid w:val="70FF3D63"/>
    <w:rsid w:val="710F119C"/>
    <w:rsid w:val="712F4C0B"/>
    <w:rsid w:val="7149563B"/>
    <w:rsid w:val="715454CB"/>
    <w:rsid w:val="715D6894"/>
    <w:rsid w:val="71883DF8"/>
    <w:rsid w:val="71FC7E32"/>
    <w:rsid w:val="720A1A23"/>
    <w:rsid w:val="723A2894"/>
    <w:rsid w:val="724B2E80"/>
    <w:rsid w:val="728A3C6B"/>
    <w:rsid w:val="72D509E9"/>
    <w:rsid w:val="72E47E1D"/>
    <w:rsid w:val="72E94CCB"/>
    <w:rsid w:val="72ED7BAF"/>
    <w:rsid w:val="72EF2A4F"/>
    <w:rsid w:val="7315161C"/>
    <w:rsid w:val="7315786E"/>
    <w:rsid w:val="731C6BD1"/>
    <w:rsid w:val="731D4975"/>
    <w:rsid w:val="732E0F5A"/>
    <w:rsid w:val="735A0643"/>
    <w:rsid w:val="73B2788F"/>
    <w:rsid w:val="73B30004"/>
    <w:rsid w:val="73F260EA"/>
    <w:rsid w:val="73F37A07"/>
    <w:rsid w:val="740076C1"/>
    <w:rsid w:val="74051D75"/>
    <w:rsid w:val="74065409"/>
    <w:rsid w:val="7410502F"/>
    <w:rsid w:val="74132563"/>
    <w:rsid w:val="7423565D"/>
    <w:rsid w:val="744A6071"/>
    <w:rsid w:val="74681C20"/>
    <w:rsid w:val="74690BDF"/>
    <w:rsid w:val="74A65F8F"/>
    <w:rsid w:val="74AF784E"/>
    <w:rsid w:val="74B537FE"/>
    <w:rsid w:val="74C215C7"/>
    <w:rsid w:val="74E27F48"/>
    <w:rsid w:val="74E552EC"/>
    <w:rsid w:val="751C7856"/>
    <w:rsid w:val="759807B9"/>
    <w:rsid w:val="75EA2989"/>
    <w:rsid w:val="75F223AC"/>
    <w:rsid w:val="760360A4"/>
    <w:rsid w:val="76047763"/>
    <w:rsid w:val="76085468"/>
    <w:rsid w:val="76097D58"/>
    <w:rsid w:val="760B4CB7"/>
    <w:rsid w:val="76133BA1"/>
    <w:rsid w:val="76257DC8"/>
    <w:rsid w:val="764176AB"/>
    <w:rsid w:val="76803473"/>
    <w:rsid w:val="768D3B47"/>
    <w:rsid w:val="76BA60FB"/>
    <w:rsid w:val="76BF671D"/>
    <w:rsid w:val="76EB2A96"/>
    <w:rsid w:val="771C566F"/>
    <w:rsid w:val="77253E5A"/>
    <w:rsid w:val="77352372"/>
    <w:rsid w:val="77715DC7"/>
    <w:rsid w:val="780573AF"/>
    <w:rsid w:val="78096DA4"/>
    <w:rsid w:val="788826DB"/>
    <w:rsid w:val="789B54E3"/>
    <w:rsid w:val="789E20B4"/>
    <w:rsid w:val="78BA3AE9"/>
    <w:rsid w:val="78C93886"/>
    <w:rsid w:val="78CC22AC"/>
    <w:rsid w:val="78CF17D1"/>
    <w:rsid w:val="78EA5F5F"/>
    <w:rsid w:val="78FE67D5"/>
    <w:rsid w:val="790D0D1A"/>
    <w:rsid w:val="79365D32"/>
    <w:rsid w:val="794519BF"/>
    <w:rsid w:val="796364C2"/>
    <w:rsid w:val="798A3A5A"/>
    <w:rsid w:val="79AF6D9E"/>
    <w:rsid w:val="79C45105"/>
    <w:rsid w:val="79CD57F3"/>
    <w:rsid w:val="79DC7338"/>
    <w:rsid w:val="7A054279"/>
    <w:rsid w:val="7A0917AF"/>
    <w:rsid w:val="7A0A4449"/>
    <w:rsid w:val="7A0B19CB"/>
    <w:rsid w:val="7A1D0DAD"/>
    <w:rsid w:val="7A3D3F0B"/>
    <w:rsid w:val="7A9C0482"/>
    <w:rsid w:val="7AAE4CF8"/>
    <w:rsid w:val="7AB973C0"/>
    <w:rsid w:val="7ADF43C8"/>
    <w:rsid w:val="7B0318BE"/>
    <w:rsid w:val="7B15108A"/>
    <w:rsid w:val="7B1D73AE"/>
    <w:rsid w:val="7B260F9A"/>
    <w:rsid w:val="7B31682F"/>
    <w:rsid w:val="7B396C5D"/>
    <w:rsid w:val="7B670E83"/>
    <w:rsid w:val="7B6F0755"/>
    <w:rsid w:val="7B821819"/>
    <w:rsid w:val="7B845A59"/>
    <w:rsid w:val="7BC77B74"/>
    <w:rsid w:val="7BF64461"/>
    <w:rsid w:val="7BFF2E69"/>
    <w:rsid w:val="7C03300A"/>
    <w:rsid w:val="7C0B0998"/>
    <w:rsid w:val="7C0B4C16"/>
    <w:rsid w:val="7C1903CF"/>
    <w:rsid w:val="7C1C356B"/>
    <w:rsid w:val="7C252399"/>
    <w:rsid w:val="7C254F9F"/>
    <w:rsid w:val="7C5A5AC4"/>
    <w:rsid w:val="7C713F97"/>
    <w:rsid w:val="7C7832E0"/>
    <w:rsid w:val="7C857813"/>
    <w:rsid w:val="7CFA042C"/>
    <w:rsid w:val="7D000BE1"/>
    <w:rsid w:val="7D2D1D8A"/>
    <w:rsid w:val="7D754331"/>
    <w:rsid w:val="7D7F24B4"/>
    <w:rsid w:val="7D9130A9"/>
    <w:rsid w:val="7DA528F4"/>
    <w:rsid w:val="7DB121B9"/>
    <w:rsid w:val="7DB859C6"/>
    <w:rsid w:val="7DC26768"/>
    <w:rsid w:val="7E0B0910"/>
    <w:rsid w:val="7E0B3142"/>
    <w:rsid w:val="7E0E1D90"/>
    <w:rsid w:val="7E131769"/>
    <w:rsid w:val="7E422585"/>
    <w:rsid w:val="7E4B1699"/>
    <w:rsid w:val="7E4D2940"/>
    <w:rsid w:val="7E710779"/>
    <w:rsid w:val="7ED70489"/>
    <w:rsid w:val="7F015388"/>
    <w:rsid w:val="7F1164B2"/>
    <w:rsid w:val="7F583AF1"/>
    <w:rsid w:val="7FC0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200" w:line="276" w:lineRule="auto"/>
    </w:pPr>
    <w:rPr>
      <w:rFonts w:eastAsia="黑体" w:asciiTheme="minorAscii" w:hAnsiTheme="minorAscii" w:cstheme="minorBidi"/>
      <w:sz w:val="21"/>
      <w:szCs w:val="22"/>
      <w:lang w:val="en-US" w:eastAsia="en-US" w:bidi="ar-SA"/>
    </w:rPr>
  </w:style>
  <w:style w:type="paragraph" w:styleId="2">
    <w:name w:val="heading 1"/>
    <w:basedOn w:val="1"/>
    <w:next w:val="1"/>
    <w:link w:val="30"/>
    <w:autoRedefine/>
    <w:qFormat/>
    <w:uiPriority w:val="9"/>
    <w:pPr>
      <w:widowControl/>
      <w:spacing w:before="100" w:beforeAutospacing="1" w:after="100" w:afterAutospacing="1" w:line="240" w:lineRule="auto"/>
      <w:outlineLvl w:val="0"/>
    </w:pPr>
    <w:rPr>
      <w:rFonts w:ascii="宋体" w:hAnsi="宋体" w:cs="宋体"/>
      <w:bCs/>
      <w:kern w:val="36"/>
      <w:szCs w:val="48"/>
      <w:lang w:eastAsia="zh-CN"/>
    </w:rPr>
  </w:style>
  <w:style w:type="paragraph" w:styleId="3">
    <w:name w:val="heading 2"/>
    <w:basedOn w:val="1"/>
    <w:next w:val="1"/>
    <w:autoRedefine/>
    <w:qFormat/>
    <w:uiPriority w:val="0"/>
    <w:pPr>
      <w:keepNext/>
      <w:keepLines/>
      <w:spacing w:before="50" w:beforeLines="50" w:beforeAutospacing="0" w:after="50" w:afterLines="50" w:afterAutospacing="0" w:line="413" w:lineRule="auto"/>
      <w:outlineLvl w:val="1"/>
    </w:pPr>
    <w:rPr>
      <w:rFonts w:ascii="黑体" w:hAnsi="黑体" w:eastAsia="黑体" w:cs="黑体"/>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1"/>
    <w:autoRedefine/>
    <w:qFormat/>
    <w:uiPriority w:val="0"/>
  </w:style>
  <w:style w:type="paragraph" w:styleId="6">
    <w:name w:val="Body Text"/>
    <w:basedOn w:val="1"/>
    <w:autoRedefine/>
    <w:qFormat/>
    <w:uiPriority w:val="1"/>
    <w:pPr>
      <w:widowControl w:val="0"/>
      <w:autoSpaceDE w:val="0"/>
      <w:autoSpaceDN w:val="0"/>
    </w:pPr>
    <w:rPr>
      <w:rFonts w:ascii="宋体" w:hAnsi="宋体" w:eastAsia="宋体" w:cs="宋体"/>
      <w:sz w:val="21"/>
      <w:szCs w:val="21"/>
      <w:lang w:eastAsia="en-US" w:bidi="en-US"/>
    </w:rPr>
  </w:style>
  <w:style w:type="paragraph" w:styleId="7">
    <w:name w:val="Date"/>
    <w:basedOn w:val="1"/>
    <w:next w:val="1"/>
    <w:link w:val="20"/>
    <w:autoRedefine/>
    <w:qFormat/>
    <w:uiPriority w:val="0"/>
    <w:pPr>
      <w:ind w:left="100" w:leftChars="2500"/>
    </w:pPr>
  </w:style>
  <w:style w:type="paragraph" w:styleId="8">
    <w:name w:val="footer"/>
    <w:basedOn w:val="1"/>
    <w:link w:val="19"/>
    <w:autoRedefine/>
    <w:qFormat/>
    <w:uiPriority w:val="0"/>
    <w:pPr>
      <w:tabs>
        <w:tab w:val="center" w:pos="4153"/>
        <w:tab w:val="right" w:pos="8306"/>
      </w:tabs>
      <w:snapToGrid w:val="0"/>
      <w:spacing w:line="240" w:lineRule="auto"/>
    </w:pPr>
    <w:rPr>
      <w:sz w:val="18"/>
      <w:szCs w:val="18"/>
    </w:rPr>
  </w:style>
  <w:style w:type="paragraph" w:styleId="9">
    <w:name w:val="header"/>
    <w:basedOn w:val="1"/>
    <w:link w:val="18"/>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autoRedefine/>
    <w:qFormat/>
    <w:uiPriority w:val="39"/>
  </w:style>
  <w:style w:type="paragraph" w:styleId="11">
    <w:name w:val="Normal (Web)"/>
    <w:basedOn w:val="1"/>
    <w:autoRedefine/>
    <w:qFormat/>
    <w:uiPriority w:val="99"/>
    <w:pPr>
      <w:widowControl/>
      <w:spacing w:before="100" w:beforeAutospacing="1" w:after="100" w:afterAutospacing="1" w:line="240" w:lineRule="auto"/>
    </w:pPr>
    <w:rPr>
      <w:rFonts w:ascii="宋体" w:hAnsi="宋体" w:eastAsia="宋体" w:cs="Times New Roman"/>
      <w:sz w:val="24"/>
      <w:szCs w:val="24"/>
      <w:lang w:eastAsia="zh-CN"/>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4">
    <w:name w:val="Table Elegant"/>
    <w:basedOn w:val="12"/>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16">
    <w:name w:val="Strong"/>
    <w:basedOn w:val="15"/>
    <w:autoRedefine/>
    <w:qFormat/>
    <w:uiPriority w:val="22"/>
    <w:rPr>
      <w:b/>
      <w:bCs/>
    </w:rPr>
  </w:style>
  <w:style w:type="character" w:styleId="17">
    <w:name w:val="page number"/>
    <w:qFormat/>
    <w:uiPriority w:val="0"/>
    <w:rPr>
      <w:rFonts w:ascii="Times New Roman" w:hAnsi="Times New Roman" w:eastAsia="宋体"/>
      <w:sz w:val="18"/>
    </w:rPr>
  </w:style>
  <w:style w:type="character" w:customStyle="1" w:styleId="18">
    <w:name w:val="页眉 Char"/>
    <w:basedOn w:val="15"/>
    <w:link w:val="9"/>
    <w:autoRedefine/>
    <w:qFormat/>
    <w:uiPriority w:val="99"/>
    <w:rPr>
      <w:rFonts w:eastAsiaTheme="minorHAnsi"/>
      <w:sz w:val="18"/>
      <w:szCs w:val="18"/>
      <w:lang w:eastAsia="en-US"/>
    </w:rPr>
  </w:style>
  <w:style w:type="character" w:customStyle="1" w:styleId="19">
    <w:name w:val="页脚 Char"/>
    <w:basedOn w:val="15"/>
    <w:link w:val="8"/>
    <w:autoRedefine/>
    <w:qFormat/>
    <w:uiPriority w:val="0"/>
    <w:rPr>
      <w:rFonts w:eastAsiaTheme="minorHAnsi"/>
      <w:sz w:val="18"/>
      <w:szCs w:val="18"/>
      <w:lang w:eastAsia="en-US"/>
    </w:rPr>
  </w:style>
  <w:style w:type="character" w:customStyle="1" w:styleId="20">
    <w:name w:val="日期 Char"/>
    <w:basedOn w:val="15"/>
    <w:link w:val="7"/>
    <w:autoRedefine/>
    <w:qFormat/>
    <w:uiPriority w:val="0"/>
    <w:rPr>
      <w:rFonts w:eastAsiaTheme="minorHAnsi"/>
      <w:sz w:val="22"/>
      <w:szCs w:val="22"/>
      <w:lang w:eastAsia="en-US"/>
    </w:rPr>
  </w:style>
  <w:style w:type="paragraph" w:customStyle="1" w:styleId="21">
    <w:name w:val="Pa11"/>
    <w:basedOn w:val="1"/>
    <w:next w:val="1"/>
    <w:autoRedefine/>
    <w:semiHidden/>
    <w:qFormat/>
    <w:uiPriority w:val="0"/>
    <w:pPr>
      <w:autoSpaceDE w:val="0"/>
      <w:autoSpaceDN w:val="0"/>
      <w:adjustRightInd w:val="0"/>
      <w:spacing w:after="0" w:line="240" w:lineRule="atLeast"/>
    </w:pPr>
    <w:rPr>
      <w:rFonts w:ascii="黑体_x0002_倭...." w:hAnsi="黑体_x0002_倭...." w:eastAsia="宋体" w:cs="Times New Roman"/>
      <w:color w:val="000000"/>
      <w:sz w:val="24"/>
      <w:szCs w:val="24"/>
      <w:lang w:eastAsia="zh-CN"/>
    </w:rPr>
  </w:style>
  <w:style w:type="paragraph" w:customStyle="1" w:styleId="22">
    <w:name w:val="段"/>
    <w:link w:val="2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段 Char"/>
    <w:basedOn w:val="15"/>
    <w:link w:val="22"/>
    <w:autoRedefine/>
    <w:qFormat/>
    <w:uiPriority w:val="0"/>
    <w:rPr>
      <w:rFonts w:ascii="宋体" w:hAnsi="Times New Roman" w:eastAsia="宋体" w:cs="Times New Roman"/>
      <w:sz w:val="21"/>
    </w:rPr>
  </w:style>
  <w:style w:type="paragraph" w:customStyle="1" w:styleId="24">
    <w:name w:val="一级条标题"/>
    <w:next w:val="22"/>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5">
    <w:name w:val="章标题"/>
    <w:next w:val="22"/>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6">
    <w:name w:val="二级条标题"/>
    <w:basedOn w:val="24"/>
    <w:next w:val="22"/>
    <w:autoRedefine/>
    <w:qFormat/>
    <w:uiPriority w:val="0"/>
    <w:pPr>
      <w:numPr>
        <w:ilvl w:val="2"/>
      </w:numPr>
      <w:spacing w:before="50" w:after="50"/>
      <w:outlineLvl w:val="3"/>
    </w:pPr>
  </w:style>
  <w:style w:type="paragraph" w:customStyle="1" w:styleId="27">
    <w:name w:val="三级条标题"/>
    <w:basedOn w:val="26"/>
    <w:next w:val="22"/>
    <w:autoRedefine/>
    <w:qFormat/>
    <w:uiPriority w:val="0"/>
    <w:pPr>
      <w:numPr>
        <w:ilvl w:val="3"/>
      </w:numPr>
      <w:outlineLvl w:val="4"/>
    </w:pPr>
  </w:style>
  <w:style w:type="paragraph" w:customStyle="1" w:styleId="28">
    <w:name w:val="四级条标题"/>
    <w:basedOn w:val="27"/>
    <w:next w:val="22"/>
    <w:autoRedefine/>
    <w:qFormat/>
    <w:uiPriority w:val="0"/>
    <w:pPr>
      <w:numPr>
        <w:ilvl w:val="4"/>
      </w:numPr>
      <w:outlineLvl w:val="5"/>
    </w:pPr>
  </w:style>
  <w:style w:type="paragraph" w:customStyle="1" w:styleId="29">
    <w:name w:val="五级条标题"/>
    <w:basedOn w:val="28"/>
    <w:next w:val="22"/>
    <w:autoRedefine/>
    <w:qFormat/>
    <w:uiPriority w:val="0"/>
    <w:pPr>
      <w:numPr>
        <w:ilvl w:val="5"/>
      </w:numPr>
      <w:outlineLvl w:val="6"/>
    </w:pPr>
  </w:style>
  <w:style w:type="character" w:customStyle="1" w:styleId="30">
    <w:name w:val="标题 1 Char"/>
    <w:basedOn w:val="15"/>
    <w:link w:val="2"/>
    <w:autoRedefine/>
    <w:qFormat/>
    <w:uiPriority w:val="9"/>
    <w:rPr>
      <w:rFonts w:ascii="宋体" w:hAnsi="宋体" w:eastAsia="黑体" w:cs="宋体"/>
      <w:bCs/>
      <w:kern w:val="36"/>
      <w:sz w:val="21"/>
      <w:szCs w:val="48"/>
    </w:rPr>
  </w:style>
  <w:style w:type="character" w:customStyle="1" w:styleId="31">
    <w:name w:val="批注文字 Char"/>
    <w:basedOn w:val="15"/>
    <w:link w:val="5"/>
    <w:autoRedefine/>
    <w:qFormat/>
    <w:uiPriority w:val="0"/>
    <w:rPr>
      <w:rFonts w:eastAsiaTheme="minorHAnsi"/>
      <w:sz w:val="22"/>
      <w:szCs w:val="22"/>
      <w:lang w:eastAsia="en-US"/>
    </w:rPr>
  </w:style>
  <w:style w:type="paragraph" w:customStyle="1" w:styleId="32">
    <w:name w:val="5 Char"/>
    <w:basedOn w:val="1"/>
    <w:autoRedefine/>
    <w:qFormat/>
    <w:uiPriority w:val="0"/>
    <w:pPr>
      <w:spacing w:after="0" w:line="240" w:lineRule="auto"/>
      <w:jc w:val="both"/>
    </w:pPr>
    <w:rPr>
      <w:rFonts w:ascii="Times New Roman" w:hAnsi="Times New Roman" w:eastAsia="宋体" w:cs="Times New Roman"/>
      <w:kern w:val="2"/>
      <w:sz w:val="24"/>
      <w:szCs w:val="24"/>
      <w:lang w:eastAsia="zh-CN"/>
    </w:rPr>
  </w:style>
  <w:style w:type="paragraph" w:customStyle="1" w:styleId="33">
    <w:name w:val="Normal_0"/>
    <w:autoRedefine/>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34">
    <w:name w:val="Normal_3"/>
    <w:autoRedefine/>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35">
    <w:name w:val="Normal_50"/>
    <w:autoRedefine/>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styleId="36">
    <w:name w:val="List Paragraph"/>
    <w:basedOn w:val="1"/>
    <w:autoRedefine/>
    <w:qFormat/>
    <w:uiPriority w:val="34"/>
    <w:pPr>
      <w:widowControl w:val="0"/>
      <w:autoSpaceDE w:val="0"/>
      <w:autoSpaceDN w:val="0"/>
      <w:ind w:left="580" w:hanging="425"/>
    </w:pPr>
    <w:rPr>
      <w:rFonts w:ascii="宋体" w:hAnsi="宋体" w:eastAsia="宋体" w:cs="宋体"/>
      <w:sz w:val="22"/>
      <w:szCs w:val="22"/>
      <w:lang w:eastAsia="en-US" w:bidi="en-US"/>
    </w:rPr>
  </w:style>
  <w:style w:type="paragraph" w:customStyle="1" w:styleId="37">
    <w:name w:val="标准文件_二级条标题"/>
    <w:next w:val="38"/>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38">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标准文件_附录四级无标题"/>
    <w:basedOn w:val="40"/>
    <w:autoRedefine/>
    <w:qFormat/>
    <w:uiPriority w:val="0"/>
    <w:pPr>
      <w:spacing w:beforeLines="0" w:afterLines="0" w:line="276" w:lineRule="auto"/>
      <w:outlineLvl w:val="9"/>
    </w:pPr>
    <w:rPr>
      <w:rFonts w:ascii="宋体" w:eastAsia="宋体"/>
    </w:rPr>
  </w:style>
  <w:style w:type="paragraph" w:customStyle="1" w:styleId="40">
    <w:name w:val="标准文件_附录四级条标题"/>
    <w:next w:val="38"/>
    <w:autoRedefine/>
    <w:qFormat/>
    <w:uiPriority w:val="0"/>
    <w:pPr>
      <w:widowControl w:val="0"/>
      <w:numPr>
        <w:ilvl w:val="4"/>
        <w:numId w:val="3"/>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41">
    <w:name w:val="标准文件_附录二级条标题"/>
    <w:basedOn w:val="42"/>
    <w:next w:val="38"/>
    <w:autoRedefine/>
    <w:qFormat/>
    <w:uiPriority w:val="0"/>
    <w:pPr>
      <w:widowControl/>
      <w:numPr>
        <w:ilvl w:val="2"/>
      </w:numPr>
      <w:wordWrap w:val="0"/>
      <w:overflowPunct w:val="0"/>
      <w:autoSpaceDE w:val="0"/>
      <w:autoSpaceDN w:val="0"/>
      <w:textAlignment w:val="baseline"/>
      <w:outlineLvl w:val="3"/>
    </w:pPr>
  </w:style>
  <w:style w:type="paragraph" w:customStyle="1" w:styleId="42">
    <w:name w:val="标准文件_附录一级条标题"/>
    <w:next w:val="38"/>
    <w:autoRedefine/>
    <w:qFormat/>
    <w:uiPriority w:val="0"/>
    <w:pPr>
      <w:widowControl w:val="0"/>
      <w:numPr>
        <w:ilvl w:val="1"/>
        <w:numId w:val="3"/>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43">
    <w:name w:val="标准文件_三级无标题"/>
    <w:basedOn w:val="44"/>
    <w:autoRedefine/>
    <w:qFormat/>
    <w:uiPriority w:val="0"/>
    <w:pPr>
      <w:numPr>
        <w:ilvl w:val="4"/>
        <w:numId w:val="2"/>
      </w:numPr>
      <w:spacing w:before="0" w:beforeLines="0" w:after="0" w:afterLines="0"/>
      <w:outlineLvl w:val="9"/>
    </w:pPr>
    <w:rPr>
      <w:rFonts w:ascii="宋体" w:eastAsia="宋体"/>
    </w:rPr>
  </w:style>
  <w:style w:type="paragraph" w:customStyle="1" w:styleId="44">
    <w:name w:val="标准文件_三级条标题"/>
    <w:basedOn w:val="37"/>
    <w:next w:val="38"/>
    <w:autoRedefine/>
    <w:qFormat/>
    <w:uiPriority w:val="0"/>
    <w:pPr>
      <w:widowControl/>
      <w:numPr>
        <w:ilvl w:val="4"/>
      </w:numPr>
      <w:outlineLvl w:val="3"/>
    </w:p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标准文件_一级条标题"/>
    <w:basedOn w:val="47"/>
    <w:next w:val="38"/>
    <w:autoRedefine/>
    <w:qFormat/>
    <w:uiPriority w:val="0"/>
    <w:pPr>
      <w:numPr>
        <w:ilvl w:val="2"/>
      </w:numPr>
      <w:spacing w:beforeLines="50" w:afterLines="50"/>
      <w:outlineLvl w:val="1"/>
    </w:pPr>
  </w:style>
  <w:style w:type="paragraph" w:customStyle="1" w:styleId="47">
    <w:name w:val="标准文件_章标题"/>
    <w:next w:val="38"/>
    <w:autoRedefine/>
    <w:qFormat/>
    <w:uiPriority w:val="0"/>
    <w:pPr>
      <w:numPr>
        <w:ilvl w:val="1"/>
        <w:numId w:val="4"/>
      </w:numPr>
      <w:spacing w:beforeLines="100" w:afterLines="100"/>
      <w:jc w:val="both"/>
      <w:outlineLvl w:val="0"/>
    </w:pPr>
    <w:rPr>
      <w:rFonts w:ascii="黑体" w:hAnsi="Times New Roman" w:eastAsia="黑体" w:cs="Times New Roman"/>
      <w:sz w:val="21"/>
      <w:lang w:val="en-US" w:eastAsia="zh-CN"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character" w:customStyle="1" w:styleId="49">
    <w:name w:val="font61"/>
    <w:basedOn w:val="15"/>
    <w:autoRedefine/>
    <w:qFormat/>
    <w:uiPriority w:val="0"/>
    <w:rPr>
      <w:rFonts w:hint="eastAsia" w:ascii="宋体" w:hAnsi="宋体" w:eastAsia="宋体" w:cs="宋体"/>
      <w:color w:val="000000"/>
      <w:sz w:val="26"/>
      <w:szCs w:val="26"/>
      <w:u w:val="none"/>
    </w:rPr>
  </w:style>
  <w:style w:type="character" w:customStyle="1" w:styleId="50">
    <w:name w:val="font51"/>
    <w:basedOn w:val="15"/>
    <w:autoRedefine/>
    <w:qFormat/>
    <w:uiPriority w:val="0"/>
    <w:rPr>
      <w:rFonts w:hint="default" w:ascii="Times New Roman" w:hAnsi="Times New Roman" w:cs="Times New Roman"/>
      <w:color w:val="000000"/>
      <w:sz w:val="26"/>
      <w:szCs w:val="26"/>
      <w:u w:val="none"/>
    </w:rPr>
  </w:style>
  <w:style w:type="character" w:customStyle="1" w:styleId="51">
    <w:name w:val="font41"/>
    <w:basedOn w:val="15"/>
    <w:autoRedefine/>
    <w:qFormat/>
    <w:uiPriority w:val="0"/>
    <w:rPr>
      <w:rFonts w:hint="eastAsia" w:ascii="宋体" w:hAnsi="宋体" w:eastAsia="宋体" w:cs="宋体"/>
      <w:color w:val="000000"/>
      <w:sz w:val="32"/>
      <w:szCs w:val="32"/>
      <w:u w:val="none"/>
    </w:rPr>
  </w:style>
  <w:style w:type="character" w:customStyle="1" w:styleId="52">
    <w:name w:val="font11"/>
    <w:basedOn w:val="15"/>
    <w:autoRedefine/>
    <w:qFormat/>
    <w:uiPriority w:val="0"/>
    <w:rPr>
      <w:rFonts w:hint="default" w:ascii="Times New Roman" w:hAnsi="Times New Roman" w:cs="Times New Roman"/>
      <w:color w:val="000000"/>
      <w:sz w:val="32"/>
      <w:szCs w:val="32"/>
      <w:u w:val="none"/>
    </w:rPr>
  </w:style>
  <w:style w:type="paragraph" w:customStyle="1" w:styleId="53">
    <w:name w:val="Table Text"/>
    <w:basedOn w:val="1"/>
    <w:autoRedefine/>
    <w:semiHidden/>
    <w:qFormat/>
    <w:uiPriority w:val="0"/>
    <w:rPr>
      <w:rFonts w:ascii="Arial" w:hAnsi="Arial" w:eastAsia="Arial" w:cs="Arial"/>
      <w:sz w:val="21"/>
      <w:szCs w:val="21"/>
      <w:lang w:val="en-US" w:eastAsia="en-US" w:bidi="ar-SA"/>
    </w:rPr>
  </w:style>
  <w:style w:type="paragraph" w:customStyle="1" w:styleId="5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5">
    <w:name w:val="标准书脚_奇数页"/>
    <w:qFormat/>
    <w:uiPriority w:val="0"/>
    <w:pPr>
      <w:spacing w:before="120"/>
      <w:jc w:val="right"/>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5534</Words>
  <Characters>5991</Characters>
  <Lines>34</Lines>
  <Paragraphs>9</Paragraphs>
  <TotalTime>21</TotalTime>
  <ScaleCrop>false</ScaleCrop>
  <LinksUpToDate>false</LinksUpToDate>
  <CharactersWithSpaces>6582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2019-10-18T07:41:00Z</dcterms:created>
  <dc:creator>zhao</dc:creator>
  <cp:lastModifiedBy>刘晓建</cp:lastModifiedBy>
  <dcterms:modified xsi:type="dcterms:W3CDTF">2025-03-31T14:31:58Z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31E27127C8B844E99C710A886AA8B1F1_13</vt:lpwstr>
  </property>
  <property fmtid="{D5CDD505-2E9C-101B-9397-08002B2CF9AE}" pid="4" name="KSOTemplateDocerSaveRecord">
    <vt:lpwstr>eyJoZGlkIjoiOTI4ZmVlYjU3NTExY2Y1OTZkYTNkY2M2MjlmMTgyYjMiLCJ1c2VySWQiOiIzMzcyNTI0NjcifQ==</vt:lpwstr>
  </property>
</Properties>
</file>