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B6D35">
      <w:pPr>
        <w:pStyle w:val="9"/>
        <w:rPr>
          <w:rFonts w:hint="eastAsia" w:ascii="Times New Roman" w:hAnsi="Times New Roman" w:eastAsia="宋体" w:cs="黑体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黑体"/>
          <w:b w:val="0"/>
          <w:bCs/>
          <w:kern w:val="0"/>
          <w:sz w:val="44"/>
          <w:szCs w:val="44"/>
          <w:lang w:val="en-US" w:eastAsia="zh-CN" w:bidi="ar-SA"/>
        </w:rPr>
        <w:t>冬油菜复种玉米栽培技术规程</w:t>
      </w:r>
    </w:p>
    <w:p w14:paraId="4C89271D">
      <w:pPr>
        <w:pStyle w:val="9"/>
        <w:rPr>
          <w:rFonts w:hint="eastAsia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cs="黑体"/>
          <w:b w:val="0"/>
          <w:bCs/>
          <w:kern w:val="0"/>
          <w:sz w:val="44"/>
          <w:szCs w:val="44"/>
          <w:lang w:eastAsia="zh-CN"/>
        </w:rPr>
        <w:t>编</w:t>
      </w:r>
      <w:r>
        <w:rPr>
          <w:rFonts w:hint="eastAsia" w:cs="黑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cs="黑体"/>
          <w:b w:val="0"/>
          <w:bCs/>
          <w:kern w:val="0"/>
          <w:sz w:val="44"/>
          <w:szCs w:val="44"/>
          <w:lang w:eastAsia="zh-CN"/>
        </w:rPr>
        <w:t>制</w:t>
      </w:r>
      <w:r>
        <w:rPr>
          <w:rFonts w:hint="eastAsia" w:cs="黑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cs="黑体"/>
          <w:b w:val="0"/>
          <w:bCs/>
          <w:kern w:val="0"/>
          <w:sz w:val="44"/>
          <w:szCs w:val="44"/>
          <w:lang w:eastAsia="zh-CN"/>
        </w:rPr>
        <w:t>说</w:t>
      </w:r>
      <w:r>
        <w:rPr>
          <w:rFonts w:hint="eastAsia" w:cs="黑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cs="黑体"/>
          <w:b w:val="0"/>
          <w:bCs/>
          <w:kern w:val="0"/>
          <w:sz w:val="44"/>
          <w:szCs w:val="44"/>
          <w:lang w:eastAsia="zh-CN"/>
        </w:rPr>
        <w:t>明</w:t>
      </w:r>
    </w:p>
    <w:p w14:paraId="70A8F44B">
      <w:pPr>
        <w:spacing w:line="500" w:lineRule="exact"/>
        <w:jc w:val="center"/>
        <w:rPr>
          <w:rFonts w:hint="eastAsia" w:cs="黑体"/>
          <w:b/>
          <w:kern w:val="0"/>
          <w:sz w:val="36"/>
          <w:szCs w:val="36"/>
          <w:lang w:eastAsia="zh-CN"/>
        </w:rPr>
      </w:pPr>
    </w:p>
    <w:p w14:paraId="6125E0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kern w:val="2"/>
          <w:sz w:val="34"/>
          <w:szCs w:val="34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一、任务来源</w:t>
      </w:r>
    </w:p>
    <w:p w14:paraId="58516765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《冬油菜复种玉米栽培技术规程》的编制，是在甘肃省市场监督管理局标准化处、甘肃省粮油标准化委员会的直接领导和指导下进行的，来源于2025年1月20日《甘肃省市场监督管理局关于下达 2025 年度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第1批地方标准制修订计划的通知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》（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甘市监函〔2025〕6 号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）。该文件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从服务于甘肃省农作物复种实际出发，由华池县农业农村局提出，华池县蔬菜产业办公室、庆阳市农业科学研究院等单位组织形成《冬油菜复种玉米栽培技术规程》标准起草小组，主要起草人员10人。</w:t>
      </w:r>
    </w:p>
    <w:p w14:paraId="325031C5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二、目的意义</w:t>
      </w:r>
    </w:p>
    <w:p w14:paraId="1A6A42E6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《冬油菜复种玉米栽培技术规程》的编制，是现代农业发展的客观要求。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  <w:t>一是抗灾救灾的需要。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甘肃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地处大西北，自然灾害频发，导致农作物常常减产，农民群众遭受很大损失，所以通过复种玉米可以最大限度补救和减轻自然灾害带来的损失。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二是轮作倒茬的需要。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轮作倒茬在作物种植技术中是非常重要的一个环节，连作往往导致病虫害的发生蔓延，对作物产量、品质造成一定影响。油菜茬是玉米的良好前茬，在实际生产中可以侧重选择应用。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 w:bidi="ar-SA"/>
        </w:rPr>
        <w:t>三是提高经济收益的需要。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生产中，通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常</w:t>
      </w:r>
      <w:r>
        <w:rPr>
          <w:rFonts w:hint="eastAsia" w:ascii="仿宋_GB2312" w:hAnsi="仿宋_GB2312" w:eastAsia="仿宋_GB2312"/>
          <w:sz w:val="32"/>
          <w:szCs w:val="32"/>
        </w:rPr>
        <w:t>以“以小秋补大秋”，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可以采取</w:t>
      </w:r>
      <w:r>
        <w:rPr>
          <w:rFonts w:hint="eastAsia" w:ascii="仿宋_GB2312" w:hAnsi="仿宋_GB2312" w:eastAsia="仿宋_GB2312"/>
          <w:sz w:val="32"/>
          <w:szCs w:val="32"/>
        </w:rPr>
        <w:t>复种谷子、糜子、大豆等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作物</w:t>
      </w:r>
      <w:r>
        <w:rPr>
          <w:rFonts w:hint="eastAsia" w:ascii="仿宋_GB2312" w:hAnsi="仿宋_GB2312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但</w:t>
      </w:r>
      <w:r>
        <w:rPr>
          <w:rFonts w:hint="eastAsia" w:ascii="仿宋_GB2312" w:hAnsi="仿宋_GB2312" w:eastAsia="仿宋_GB2312"/>
          <w:sz w:val="32"/>
          <w:szCs w:val="32"/>
        </w:rPr>
        <w:t>产量低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szCs w:val="32"/>
        </w:rPr>
        <w:t>经济效益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一般，</w:t>
      </w:r>
      <w:r>
        <w:rPr>
          <w:rFonts w:hint="eastAsia" w:ascii="仿宋_GB2312" w:hAnsi="仿宋_GB2312" w:eastAsia="仿宋_GB2312"/>
          <w:sz w:val="32"/>
          <w:szCs w:val="32"/>
        </w:rPr>
        <w:t>而复种玉米是“以大秋补大秋”，产量和经济效益均高于小秋作物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，很好地</w:t>
      </w:r>
      <w:r>
        <w:rPr>
          <w:rFonts w:hint="eastAsia" w:ascii="仿宋_GB2312" w:hAnsi="仿宋_GB2312" w:eastAsia="仿宋_GB2312"/>
          <w:sz w:val="32"/>
          <w:szCs w:val="32"/>
        </w:rPr>
        <w:t>实现“以秋补夏，以复种保全年”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实践也证明，这种模式不论从产量上、收效上，还是从保障粮食安全角度上来说，都是高于种植其他作物的。甘肃陇东地区冬油菜亩产量为180～230kg，亩产值为1170～1495元；复种玉米亩产量500～600kg, 亩产值为1500～1800元；采用冬油菜和玉米复种模式，亩综合收益可达2670～3295元，除去生产成本1000元，亩纯收益1670～2295元。</w:t>
      </w:r>
    </w:p>
    <w:p w14:paraId="19C20B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三、编写依据</w:t>
      </w:r>
    </w:p>
    <w:p w14:paraId="3F42C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甘肃省冬油菜、玉米生产实际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为支撑。为加快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冬油菜复种玉米栽培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推广应用速度，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促进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现代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农业生产发展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华池县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农业农村局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联合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庆阳市农业科学研究院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及有关基层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农技推广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部门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，根据实际生产状况，对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玉米复种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栽培技术进行了试验、示范和推广，技术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得到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进一步集成，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起草制定了《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冬油菜复种玉米栽培技术规程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》。</w:t>
      </w:r>
    </w:p>
    <w:p w14:paraId="2F4F3B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四、编写过程</w:t>
      </w:r>
    </w:p>
    <w:p w14:paraId="760D44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的编制经历了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个阶段。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/>
        </w:rPr>
        <w:t>第一阶段：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起草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规程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草案。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从202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年开始，组织相关人员起草初稿，针对关键技术环节，参考田间试验验证结果，对文本进行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充实完善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。期间多次咨询业内专家，经过数次修改，于202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月正式上报。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阶段：征求专家意见。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正式立项后，及时征求了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省农技推广总站、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甘肃省植保植检站、甘肃省种子总站、甘肃省经济作物技术推广站、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甘肃农业大学，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省农业科学院旱农所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和作物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所、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市级农业技术推广部门、县级相关业务部门、新型农业经营主体等39个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意见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建议。征求意见单位中，包括了省直业务单位、高校、科研院所、各级农技推广单位、企业、合作社等，其中包括10个市州的农业技术推广单位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。经归纳梳理，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共征求到各类意见、建议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条，其中：采纳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条、未采纳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条；文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格式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条、栽培技术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条。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zh-CN" w:eastAsia="zh-CN"/>
        </w:rPr>
        <w:t>阶段：认真修改完善。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，根据专家提出的修改意见，我们组织人员再次进行认真核对和修订，吸纳各位专家提出的宝贵意见。202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3月底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，将修改后的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文本（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征求意见稿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）、编制说明、征求意见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汇总表（word版）及征求意见回单（PDF扫瞄件）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等上报省粮标委、省市场监管局标准化处审核。</w:t>
      </w:r>
    </w:p>
    <w:p w14:paraId="27E679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五、标准主要内容</w:t>
      </w:r>
    </w:p>
    <w:p w14:paraId="444D38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规范了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冬油菜复种玉米栽培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范围、规范性引用文件、术语和定义，以及播前准备、播种、田间管理、病虫害防治、收获、贮存、地膜回收等技术要求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其中：</w:t>
      </w:r>
    </w:p>
    <w:p w14:paraId="7E886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“范围”部分：提出主要内容和适用范围。</w:t>
      </w:r>
    </w:p>
    <w:p w14:paraId="6494D3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“规范性引用文件”部分：列出所引用的文件。</w:t>
      </w:r>
    </w:p>
    <w:p w14:paraId="591C9D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“术语和定义”部分：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指出没有界定的术语和定义。</w:t>
      </w:r>
    </w:p>
    <w:p w14:paraId="551A6E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“栽培技术”部分：分别阐述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冬油菜复种玉米栽培的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播前准备、播种、田间管理、病虫害防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治等技术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要求。</w:t>
      </w:r>
    </w:p>
    <w:p w14:paraId="027816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“贮存与回收”部分：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分别阐述了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冬油菜、玉米籽粒贮存及废旧地膜回收技术要求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。</w:t>
      </w:r>
    </w:p>
    <w:p w14:paraId="65B117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六、与现行法律、法规和强制性国家标准的关系</w:t>
      </w:r>
    </w:p>
    <w:p w14:paraId="3A101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冬油菜复种玉米栽培技术规程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与现行相关法律、法规、规章及相关标准，特别是强制性标准是协调一致的。</w:t>
      </w:r>
    </w:p>
    <w:p w14:paraId="01EB1E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七、贯彻实施的措施、建议</w:t>
      </w:r>
    </w:p>
    <w:p w14:paraId="20BCC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对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冬油菜复种玉米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栽培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的全过程，即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播前准备、播种、田间管理、病虫害防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治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、适期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收获，以及安全贮存、地膜回收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做了详细规定，涉及内容全面，可操作性强，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适用于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甘肃省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冬油菜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玉米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种植区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建议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尽快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予以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颁布实施。为了加强贯彻落实，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颁布后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建议及时转发至各级农业推广部门，做好宣传工作，确保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在同类地区得到应用落实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5329F2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8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八、标准实施的预期效益</w:t>
      </w:r>
    </w:p>
    <w:p w14:paraId="5D0E0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580" w:lineRule="exact"/>
        <w:ind w:firstLine="640" w:firstLineChars="200"/>
        <w:textAlignment w:val="auto"/>
        <w:rPr>
          <w:rFonts w:hint="eastAsia" w:ascii="宋体" w:hAnsi="宋体"/>
          <w:color w:val="auto"/>
          <w:sz w:val="28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对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冬油菜复种玉米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栽培技术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做了详细规定。前期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试验示范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证实，采用该技术能够显著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提高土地利用率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增加单位面积经济收益，取得较好的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生产效益。同时，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优良品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选择要求，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能够有效解决生产中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冬油菜和玉米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品种退化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、病虫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草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害发生严重、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单产水平不高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等问题，对提高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作物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产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量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，推动农产品质量升级，促进经济效益形成，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及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 w:eastAsia="zh-CN"/>
        </w:rPr>
        <w:t>带动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粮油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产业化发展具有积极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推动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作用，预期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还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可获得显著社会和生态效益。</w:t>
      </w:r>
    </w:p>
    <w:p w14:paraId="7F136B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4"/>
          <w:szCs w:val="34"/>
          <w:lang w:val="en-US" w:eastAsia="zh-CN" w:bidi="ar-SA"/>
        </w:rPr>
      </w:pPr>
    </w:p>
    <w:p w14:paraId="48243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4"/>
          <w:szCs w:val="34"/>
          <w:lang w:val="en-US" w:eastAsia="zh-CN" w:bidi="ar-SA"/>
        </w:rPr>
      </w:pPr>
    </w:p>
    <w:p w14:paraId="2C2445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《冬油菜复种玉米栽培技术规程》</w:t>
      </w:r>
    </w:p>
    <w:p w14:paraId="1446F1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起 草 小 组</w:t>
      </w:r>
    </w:p>
    <w:p w14:paraId="6B7BA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080" w:firstLineChars="1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4"/>
          <w:szCs w:val="34"/>
          <w:lang w:val="en-US" w:eastAsia="zh-CN" w:bidi="ar-SA"/>
        </w:rPr>
        <w:t>2025年3月19日</w:t>
      </w:r>
    </w:p>
    <w:sectPr>
      <w:footerReference r:id="rId3" w:type="default"/>
      <w:pgSz w:w="11906" w:h="16838"/>
      <w:pgMar w:top="1701" w:right="1417" w:bottom="141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CE79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CDF2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CDF2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jYWNhN2QyZjYwZjI0YWM4MDRiYzk5NjMzZDQ3OTcifQ=="/>
  </w:docVars>
  <w:rsids>
    <w:rsidRoot w:val="46325950"/>
    <w:rsid w:val="00547739"/>
    <w:rsid w:val="01341A15"/>
    <w:rsid w:val="01735AFC"/>
    <w:rsid w:val="01D57CE3"/>
    <w:rsid w:val="024040E9"/>
    <w:rsid w:val="02C37A8F"/>
    <w:rsid w:val="04023CA1"/>
    <w:rsid w:val="047411FE"/>
    <w:rsid w:val="04E43AF8"/>
    <w:rsid w:val="051B149A"/>
    <w:rsid w:val="0556037A"/>
    <w:rsid w:val="069B2995"/>
    <w:rsid w:val="06EC03E7"/>
    <w:rsid w:val="06FA1C15"/>
    <w:rsid w:val="07045864"/>
    <w:rsid w:val="084221AC"/>
    <w:rsid w:val="08826524"/>
    <w:rsid w:val="0922104D"/>
    <w:rsid w:val="0A7067D4"/>
    <w:rsid w:val="0B4932C3"/>
    <w:rsid w:val="0B9A172D"/>
    <w:rsid w:val="0CF53037"/>
    <w:rsid w:val="0F344F04"/>
    <w:rsid w:val="0F611779"/>
    <w:rsid w:val="122B6B3D"/>
    <w:rsid w:val="139D5CD3"/>
    <w:rsid w:val="14A947CA"/>
    <w:rsid w:val="153911E1"/>
    <w:rsid w:val="160649AF"/>
    <w:rsid w:val="16E07A27"/>
    <w:rsid w:val="17207904"/>
    <w:rsid w:val="174E77D8"/>
    <w:rsid w:val="17BE7C25"/>
    <w:rsid w:val="193358A6"/>
    <w:rsid w:val="1B327677"/>
    <w:rsid w:val="1C704245"/>
    <w:rsid w:val="1C7C0D7D"/>
    <w:rsid w:val="1E4E3927"/>
    <w:rsid w:val="1E89756C"/>
    <w:rsid w:val="1ECE2873"/>
    <w:rsid w:val="1EFD25AD"/>
    <w:rsid w:val="20D94229"/>
    <w:rsid w:val="20E4014E"/>
    <w:rsid w:val="21BD6248"/>
    <w:rsid w:val="22951283"/>
    <w:rsid w:val="23385AE4"/>
    <w:rsid w:val="235E0CF3"/>
    <w:rsid w:val="24B13E8B"/>
    <w:rsid w:val="2561056D"/>
    <w:rsid w:val="25BD088E"/>
    <w:rsid w:val="25EF3DCB"/>
    <w:rsid w:val="260C3C80"/>
    <w:rsid w:val="26547163"/>
    <w:rsid w:val="269738B9"/>
    <w:rsid w:val="26AD3B8E"/>
    <w:rsid w:val="26C123C3"/>
    <w:rsid w:val="297637E8"/>
    <w:rsid w:val="2CFD3CC8"/>
    <w:rsid w:val="2D425056"/>
    <w:rsid w:val="2ED535AA"/>
    <w:rsid w:val="2F292F48"/>
    <w:rsid w:val="2FCD64F2"/>
    <w:rsid w:val="2FDD2EE6"/>
    <w:rsid w:val="302C4203"/>
    <w:rsid w:val="307528AF"/>
    <w:rsid w:val="30953464"/>
    <w:rsid w:val="31AA5AD3"/>
    <w:rsid w:val="31F82139"/>
    <w:rsid w:val="36036895"/>
    <w:rsid w:val="36960F87"/>
    <w:rsid w:val="36B50FBC"/>
    <w:rsid w:val="37FC7DF7"/>
    <w:rsid w:val="382303AB"/>
    <w:rsid w:val="39684DF5"/>
    <w:rsid w:val="398B2D4D"/>
    <w:rsid w:val="3A5643BB"/>
    <w:rsid w:val="3ADC2CA1"/>
    <w:rsid w:val="3AE67257"/>
    <w:rsid w:val="3B046B41"/>
    <w:rsid w:val="3B561B8A"/>
    <w:rsid w:val="3B7551C8"/>
    <w:rsid w:val="3C1348DE"/>
    <w:rsid w:val="3C3D5F08"/>
    <w:rsid w:val="3D3533B9"/>
    <w:rsid w:val="3D8A34A7"/>
    <w:rsid w:val="3E4E7273"/>
    <w:rsid w:val="40344C2B"/>
    <w:rsid w:val="40B96606"/>
    <w:rsid w:val="42325E12"/>
    <w:rsid w:val="439E7135"/>
    <w:rsid w:val="44A629C1"/>
    <w:rsid w:val="44D16B64"/>
    <w:rsid w:val="44E16487"/>
    <w:rsid w:val="46325950"/>
    <w:rsid w:val="46C27FB0"/>
    <w:rsid w:val="48242013"/>
    <w:rsid w:val="48D45753"/>
    <w:rsid w:val="49FA0D4D"/>
    <w:rsid w:val="4A9C36AB"/>
    <w:rsid w:val="4D455500"/>
    <w:rsid w:val="4D875774"/>
    <w:rsid w:val="4F09101F"/>
    <w:rsid w:val="4F850490"/>
    <w:rsid w:val="4FDD5339"/>
    <w:rsid w:val="500A342C"/>
    <w:rsid w:val="509438A3"/>
    <w:rsid w:val="509571BC"/>
    <w:rsid w:val="510671BE"/>
    <w:rsid w:val="514C1A6B"/>
    <w:rsid w:val="51D11F01"/>
    <w:rsid w:val="52087E9A"/>
    <w:rsid w:val="52D03D8D"/>
    <w:rsid w:val="53D578AD"/>
    <w:rsid w:val="545F0C6E"/>
    <w:rsid w:val="552F656C"/>
    <w:rsid w:val="55E9783C"/>
    <w:rsid w:val="566A52A7"/>
    <w:rsid w:val="56924670"/>
    <w:rsid w:val="569D444C"/>
    <w:rsid w:val="56E70DD6"/>
    <w:rsid w:val="56EC32A9"/>
    <w:rsid w:val="57ED00F7"/>
    <w:rsid w:val="5A401590"/>
    <w:rsid w:val="5ACD46C5"/>
    <w:rsid w:val="5AE054EC"/>
    <w:rsid w:val="5B050DEB"/>
    <w:rsid w:val="5BCC5A39"/>
    <w:rsid w:val="5C6A5C0D"/>
    <w:rsid w:val="5C702331"/>
    <w:rsid w:val="5D363D7E"/>
    <w:rsid w:val="5D82622A"/>
    <w:rsid w:val="5F4E6668"/>
    <w:rsid w:val="607A0A52"/>
    <w:rsid w:val="60FB0B6F"/>
    <w:rsid w:val="615A71B4"/>
    <w:rsid w:val="615D7134"/>
    <w:rsid w:val="61A42163"/>
    <w:rsid w:val="62427A22"/>
    <w:rsid w:val="63E62FE7"/>
    <w:rsid w:val="63E74546"/>
    <w:rsid w:val="64AA08E2"/>
    <w:rsid w:val="64B04242"/>
    <w:rsid w:val="64F14763"/>
    <w:rsid w:val="656C6432"/>
    <w:rsid w:val="65C32DD6"/>
    <w:rsid w:val="676D37F5"/>
    <w:rsid w:val="67E75BA1"/>
    <w:rsid w:val="68B93EF9"/>
    <w:rsid w:val="691401CD"/>
    <w:rsid w:val="699A6D0E"/>
    <w:rsid w:val="6A17505B"/>
    <w:rsid w:val="6A8522C2"/>
    <w:rsid w:val="6B195CBB"/>
    <w:rsid w:val="6C964638"/>
    <w:rsid w:val="6D5432CF"/>
    <w:rsid w:val="6D7A2621"/>
    <w:rsid w:val="6DD24E6B"/>
    <w:rsid w:val="6ED55F9B"/>
    <w:rsid w:val="6F0514C4"/>
    <w:rsid w:val="705D7A20"/>
    <w:rsid w:val="70D40E2B"/>
    <w:rsid w:val="71C81F05"/>
    <w:rsid w:val="71FB03F4"/>
    <w:rsid w:val="726F77BD"/>
    <w:rsid w:val="72E74FB2"/>
    <w:rsid w:val="72EE3D5E"/>
    <w:rsid w:val="732B77CE"/>
    <w:rsid w:val="73782697"/>
    <w:rsid w:val="74045754"/>
    <w:rsid w:val="744019CA"/>
    <w:rsid w:val="748E1001"/>
    <w:rsid w:val="75564988"/>
    <w:rsid w:val="757C7210"/>
    <w:rsid w:val="780173EF"/>
    <w:rsid w:val="7880637B"/>
    <w:rsid w:val="79F8727A"/>
    <w:rsid w:val="7A252ABF"/>
    <w:rsid w:val="7BAB3BC8"/>
    <w:rsid w:val="7C0A409D"/>
    <w:rsid w:val="7D052B34"/>
    <w:rsid w:val="7D5F4C42"/>
    <w:rsid w:val="7E077457"/>
    <w:rsid w:val="7E982972"/>
    <w:rsid w:val="7F781C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0">
    <w:name w:val="封面标准文稿编辑信息"/>
    <w:qFormat/>
    <w:uiPriority w:val="0"/>
    <w:pPr>
      <w:spacing w:before="180" w:line="180" w:lineRule="exact"/>
      <w:jc w:val="center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">
    <w:name w:val="前言、引言标题"/>
    <w:basedOn w:val="1"/>
    <w:next w:val="1"/>
    <w:qFormat/>
    <w:uiPriority w:val="0"/>
    <w:pPr>
      <w:widowControl/>
      <w:shd w:val="clear" w:color="auto" w:fill="FFFFFF"/>
      <w:spacing w:before="640" w:after="560"/>
      <w:jc w:val="center"/>
      <w:outlineLvl w:val="0"/>
    </w:pPr>
    <w:rPr>
      <w:rFonts w:ascii="黑体" w:hAnsi="黑体" w:eastAsia="黑体" w:cs="宋体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1989</Words>
  <Characters>2069</Characters>
  <Lines>0</Lines>
  <Paragraphs>0</Paragraphs>
  <TotalTime>0</TotalTime>
  <ScaleCrop>false</ScaleCrop>
  <LinksUpToDate>false</LinksUpToDate>
  <CharactersWithSpaces>2079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2020-04-01T03:35:00Z</dcterms:created>
  <dc:creator>碧海青天</dc:creator>
  <cp:lastModifiedBy>在水一方</cp:lastModifiedBy>
  <dcterms:modified xsi:type="dcterms:W3CDTF">2025-03-28T05:27:12Z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24FEF601913D45E4891E9C6C13C1D95B_13</vt:lpwstr>
  </property>
  <property fmtid="{D5CDD505-2E9C-101B-9397-08002B2CF9AE}" pid="4" name="KSOTemplateDocerSaveRecord">
    <vt:lpwstr>eyJoZGlkIjoiYTVjYWNhN2QyZjYwZjI0YWM4MDRiYzk5NjMzZDQ3OTciLCJ1c2VySWQiOiI0NzQ2NzEyMjUifQ==</vt:lpwstr>
  </property>
</Properties>
</file>