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黑体" w:hAnsi="黑体" w:eastAsia="黑体" w:cs="仿宋_GB2312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仿宋_GB2312"/>
          <w:sz w:val="32"/>
          <w:szCs w:val="32"/>
        </w:rPr>
        <w:t>附件</w:t>
      </w:r>
      <w:r>
        <w:rPr>
          <w:rFonts w:ascii="黑体" w:hAnsi="黑体" w:eastAsia="黑体" w:cs="仿宋_GB2312"/>
          <w:sz w:val="32"/>
          <w:szCs w:val="32"/>
        </w:rPr>
        <w:t>3</w:t>
      </w:r>
    </w:p>
    <w:p>
      <w:pPr>
        <w:spacing w:line="560" w:lineRule="exact"/>
        <w:rPr>
          <w:rFonts w:ascii="黑体" w:hAnsi="黑体" w:eastAsia="黑体" w:cs="仿宋_GB2312"/>
          <w:sz w:val="32"/>
          <w:szCs w:val="32"/>
        </w:rPr>
      </w:pPr>
    </w:p>
    <w:p>
      <w:pPr>
        <w:spacing w:line="560" w:lineRule="exact"/>
        <w:jc w:val="center"/>
        <w:rPr>
          <w:rFonts w:ascii="方正小标宋_GBK" w:hAnsi="黑体" w:eastAsia="方正小标宋_GBK" w:cs="仿宋_GB2312"/>
          <w:sz w:val="44"/>
          <w:szCs w:val="44"/>
        </w:rPr>
      </w:pPr>
      <w:r>
        <w:rPr>
          <w:rFonts w:hint="eastAsia" w:ascii="方正小标宋_GBK" w:hAnsi="黑体" w:eastAsia="方正小标宋_GBK" w:cs="仿宋_GB2312"/>
          <w:sz w:val="44"/>
          <w:szCs w:val="44"/>
        </w:rPr>
        <w:t>苏州市各行业已列入规范条件公告企业名单</w:t>
      </w:r>
    </w:p>
    <w:p>
      <w:pPr>
        <w:spacing w:line="560" w:lineRule="exact"/>
        <w:jc w:val="center"/>
        <w:rPr>
          <w:rFonts w:ascii="方正小标宋_GBK" w:hAnsi="黑体" w:eastAsia="方正小标宋_GBK" w:cs="仿宋_GB2312"/>
          <w:sz w:val="44"/>
          <w:szCs w:val="44"/>
        </w:rPr>
      </w:pPr>
    </w:p>
    <w:tbl>
      <w:tblPr>
        <w:tblStyle w:val="5"/>
        <w:tblW w:w="8075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0"/>
        <w:gridCol w:w="1420"/>
        <w:gridCol w:w="58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8"/>
                <w:szCs w:val="28"/>
                <w14:ligatures w14:val="none"/>
              </w:rPr>
              <w:t>序号</w:t>
            </w:r>
          </w:p>
        </w:tc>
        <w:tc>
          <w:tcPr>
            <w:tcW w:w="14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8"/>
                <w:szCs w:val="28"/>
                <w14:ligatures w14:val="none"/>
              </w:rPr>
              <w:t>地区</w:t>
            </w:r>
          </w:p>
        </w:tc>
        <w:tc>
          <w:tcPr>
            <w:tcW w:w="5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8"/>
                <w:szCs w:val="28"/>
                <w14:ligatures w14:val="none"/>
              </w:rPr>
              <w:t>企业名称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  <w14:ligatures w14:val="none"/>
              </w:rPr>
              <w:t>废钢铁加工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张家港沙钢废钢加工供应有限公司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张家港华仁再生资源有限公司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江苏辰龙再生资源股份有限公司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常熟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常熟市聚沙城市矿产资源综合利用有限公司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江苏兴华再生资源有限公司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6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张家港宝浦钢材加工有限公司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7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张家港市永源再生资源有限公司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8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昆山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昆山一昕再生资源有限公司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9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太仓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太仓金钢重机轧辊有限公司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10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江苏省江南再生资源利用有限公司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11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张家港金比特资源循环利用有限公司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12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相城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苏州宇力盛金属材料有限公司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13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苏州政冶资源循环利用有限公司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14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张家港市骏捷杨再生资源回收有限公司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15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江苏恒聚鑫环保产业有限公司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16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张家港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苏州嘉绅报废汽车回收拆解有限公司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  <w14:ligatures w14:val="none"/>
              </w:rPr>
              <w:t>机电产品再制造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常熟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中交天和机械设备制造有限公司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  <w14:ligatures w14:val="none"/>
              </w:rPr>
              <w:t>废塑料综合利用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常熟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苏州玖隆再生科技股份有限公司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  <w14:ligatures w14:val="none"/>
              </w:rPr>
              <w:t>轮胎翻新、废轮胎综合利用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太仓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太仓轮达汽车配件有限公司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  <w14:ligatures w14:val="none"/>
              </w:rPr>
              <w:t>建筑垃圾资源化利用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相城</w:t>
            </w:r>
          </w:p>
        </w:tc>
        <w:tc>
          <w:tcPr>
            <w:tcW w:w="58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  <w14:ligatures w14:val="none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  <w14:ligatures w14:val="none"/>
              </w:rPr>
              <w:t>苏州市建筑材料再生资源利用有限公司</w:t>
            </w:r>
          </w:p>
        </w:tc>
      </w:tr>
    </w:tbl>
    <w:p>
      <w:pPr>
        <w:spacing w:line="560" w:lineRule="exact"/>
        <w:rPr>
          <w:rFonts w:ascii="黑体" w:hAnsi="黑体" w:eastAsia="黑体" w:cs="仿宋_GB2312"/>
          <w:sz w:val="32"/>
          <w:szCs w:val="32"/>
        </w:rPr>
      </w:pPr>
    </w:p>
    <w:sectPr>
      <w:pgSz w:w="11906" w:h="16838"/>
      <w:pgMar w:top="1985" w:right="1474" w:bottom="2041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C71"/>
    <w:rsid w:val="00015DD7"/>
    <w:rsid w:val="000768AA"/>
    <w:rsid w:val="000E3091"/>
    <w:rsid w:val="00110E33"/>
    <w:rsid w:val="00130C71"/>
    <w:rsid w:val="001839DE"/>
    <w:rsid w:val="0020320E"/>
    <w:rsid w:val="003317D2"/>
    <w:rsid w:val="0038704A"/>
    <w:rsid w:val="00411F6C"/>
    <w:rsid w:val="004A2043"/>
    <w:rsid w:val="004A7824"/>
    <w:rsid w:val="004F19ED"/>
    <w:rsid w:val="005F0615"/>
    <w:rsid w:val="006912F7"/>
    <w:rsid w:val="006E344D"/>
    <w:rsid w:val="006F3D65"/>
    <w:rsid w:val="006F4E9F"/>
    <w:rsid w:val="007A2BAA"/>
    <w:rsid w:val="007E1067"/>
    <w:rsid w:val="00820AA5"/>
    <w:rsid w:val="008F0EDD"/>
    <w:rsid w:val="009417E4"/>
    <w:rsid w:val="00A31242"/>
    <w:rsid w:val="00A33AF4"/>
    <w:rsid w:val="00A50498"/>
    <w:rsid w:val="00B167BD"/>
    <w:rsid w:val="00B32419"/>
    <w:rsid w:val="00B6041F"/>
    <w:rsid w:val="00BC26ED"/>
    <w:rsid w:val="00C76777"/>
    <w:rsid w:val="00C93D2C"/>
    <w:rsid w:val="00CB320D"/>
    <w:rsid w:val="00CC32CE"/>
    <w:rsid w:val="00CD7B09"/>
    <w:rsid w:val="00D15277"/>
    <w:rsid w:val="00D52DEB"/>
    <w:rsid w:val="00D57ABE"/>
    <w:rsid w:val="00E418FA"/>
    <w:rsid w:val="00ED4F19"/>
    <w:rsid w:val="00ED76F6"/>
    <w:rsid w:val="00F23355"/>
    <w:rsid w:val="00FC35A7"/>
    <w:rsid w:val="00FC624F"/>
    <w:rsid w:val="00FF56EA"/>
    <w:rsid w:val="7A640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页眉 字符"/>
    <w:basedOn w:val="6"/>
    <w:link w:val="4"/>
    <w:uiPriority w:val="99"/>
    <w:rPr>
      <w:sz w:val="18"/>
      <w:szCs w:val="18"/>
    </w:rPr>
  </w:style>
  <w:style w:type="character" w:customStyle="1" w:styleId="9">
    <w:name w:val="页脚 字符"/>
    <w:basedOn w:val="6"/>
    <w:link w:val="3"/>
    <w:uiPriority w:val="99"/>
    <w:rPr>
      <w:sz w:val="18"/>
      <w:szCs w:val="18"/>
    </w:rPr>
  </w:style>
  <w:style w:type="paragraph" w:styleId="10">
    <w:name w:val="List Paragraph"/>
    <w:basedOn w:val="1"/>
    <w:uiPriority w:val="99"/>
    <w:pPr>
      <w:ind w:firstLine="420" w:firstLineChars="200"/>
    </w:pPr>
    <w:rPr>
      <w:rFonts w:ascii="Calibri" w:hAnsi="Calibri" w:eastAsia="宋体" w:cs="宋体"/>
      <w:kern w:val="0"/>
      <w:szCs w:val="21"/>
      <w14:ligatures w14:val="none"/>
    </w:rPr>
  </w:style>
  <w:style w:type="character" w:customStyle="1" w:styleId="11">
    <w:name w:val="批注框文本 字符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79</Words>
  <Characters>454</Characters>
  <Lines>3</Lines>
  <Paragraphs>1</Paragraphs>
  <TotalTime>377</TotalTime>
  <ScaleCrop>false</ScaleCrop>
  <LinksUpToDate>false</LinksUpToDate>
  <CharactersWithSpaces>532</CharactersWithSpaces>
  <Application>WPS Office_11.1.0.10009_F1E327BC-269C-435d-A152-05C5408002CA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2024-03-12T06:42:00Z</dcterms:created>
  <dc:creator>yinglizhi</dc:creator>
  <cp:lastModifiedBy>Administrator</cp:lastModifiedBy>
  <cp:lastPrinted>2025-03-31T06:11:00Z</cp:lastPrinted>
  <dcterms:modified xsi:type="dcterms:W3CDTF">2025-03-31T09:24:25Z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2052-11.1.0.10009</vt:lpwstr>
  </property>
</Properties>
</file>