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姓名：李晓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电话：18392064869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</w:t>
      </w:r>
      <w:bookmarkStart w:id="0" w:name="_GoBack"/>
      <w:bookmarkEnd w:id="0"/>
      <w:r>
        <w:rPr>
          <w:rFonts w:hint="eastAsia"/>
          <w:lang w:val="en-US" w:eastAsia="zh-CN"/>
        </w:rPr>
        <w:t>箱：lixiaochd@163.com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36F44"/>
    <w:rsid w:val="1EB036D5"/>
    <w:rsid w:val="1F8B3826"/>
    <w:rsid w:val="204F00C5"/>
    <w:rsid w:val="3889785E"/>
    <w:rsid w:val="4DA01813"/>
    <w:rsid w:val="5D424CB1"/>
    <w:rsid w:val="632B0695"/>
    <w:rsid w:val="69AB7701"/>
    <w:rsid w:val="6DE9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38</Characters>
  <Lines>0</Lines>
  <Paragraphs>0</Paragraphs>
  <TotalTime>5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2025-03-18T08:01:00Z</dcterms:created>
  <dc:creator>Administrator</dc:creator>
  <cp:lastModifiedBy>lightcsky</cp:lastModifiedBy>
  <dcterms:modified xsi:type="dcterms:W3CDTF">2025-03-18T08:14:57Z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