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AFDE5" w14:textId="77777777" w:rsidR="008B5E78" w:rsidRDefault="008B5E78">
      <w:pPr>
        <w:spacing w:line="560" w:lineRule="exact"/>
        <w:jc w:val="center"/>
        <w:rPr>
          <w:rFonts w:ascii="宋体" w:hAnsi="宋体" w:cs="宋体" w:hint="eastAsia"/>
          <w:b/>
          <w:sz w:val="52"/>
          <w:szCs w:val="52"/>
        </w:rPr>
      </w:pPr>
    </w:p>
    <w:p w14:paraId="648DECE1" w14:textId="77777777" w:rsidR="008B5E78" w:rsidRDefault="008B5E78">
      <w:pPr>
        <w:spacing w:beforeLines="50" w:before="156" w:afterLines="50" w:after="156"/>
        <w:rPr>
          <w:rFonts w:ascii="方正小标宋简体" w:eastAsia="方正小标宋简体" w:hAnsi="黑体" w:cs="宋体"/>
          <w:bCs/>
          <w:sz w:val="44"/>
          <w:szCs w:val="44"/>
        </w:rPr>
      </w:pPr>
    </w:p>
    <w:p w14:paraId="00E984BA" w14:textId="77777777" w:rsidR="008B5E78" w:rsidRDefault="005D716F">
      <w:pPr>
        <w:spacing w:beforeLines="50" w:before="156" w:afterLines="50" w:after="156"/>
        <w:rPr>
          <w:rFonts w:ascii="方正小标宋简体" w:eastAsia="方正小标宋简体" w:hAnsi="黑体" w:cs="宋体"/>
          <w:bCs/>
          <w:sz w:val="44"/>
          <w:szCs w:val="44"/>
        </w:rPr>
      </w:pPr>
      <w:r>
        <w:rPr>
          <w:rFonts w:ascii="方正小标宋简体" w:eastAsia="方正小标宋简体" w:hAnsi="黑体" w:cs="宋体" w:hint="eastAsia"/>
          <w:bCs/>
          <w:sz w:val="44"/>
          <w:szCs w:val="44"/>
        </w:rPr>
        <w:t>机关事务区域一体化建设规范  移动支撑平台</w:t>
      </w:r>
    </w:p>
    <w:p w14:paraId="7EE3AA2A" w14:textId="77777777" w:rsidR="008B5E78" w:rsidRDefault="005D716F">
      <w:pPr>
        <w:spacing w:beforeLines="50" w:before="156" w:afterLines="50" w:after="156"/>
        <w:jc w:val="center"/>
        <w:rPr>
          <w:rFonts w:ascii="方正小标宋简体" w:eastAsia="方正小标宋简体" w:hAnsi="黑体" w:cs="宋体"/>
          <w:bCs/>
          <w:color w:val="000000" w:themeColor="text1"/>
          <w:sz w:val="44"/>
          <w:szCs w:val="44"/>
        </w:rPr>
      </w:pPr>
      <w:r>
        <w:rPr>
          <w:rFonts w:ascii="方正小标宋简体" w:eastAsia="方正小标宋简体" w:hAnsi="黑体" w:cs="宋体" w:hint="eastAsia"/>
          <w:bCs/>
          <w:color w:val="000000" w:themeColor="text1"/>
          <w:sz w:val="44"/>
          <w:szCs w:val="44"/>
        </w:rPr>
        <w:t>（征求意见稿）</w:t>
      </w:r>
    </w:p>
    <w:p w14:paraId="6B4FF1CD" w14:textId="77777777" w:rsidR="008B5E78" w:rsidRDefault="005D716F">
      <w:pPr>
        <w:spacing w:beforeLines="50" w:before="156" w:afterLines="50" w:after="156"/>
        <w:jc w:val="center"/>
        <w:rPr>
          <w:rFonts w:ascii="方正小标宋简体" w:eastAsia="方正小标宋简体" w:hAnsi="黑体" w:cs="宋体"/>
          <w:bCs/>
          <w:sz w:val="44"/>
          <w:szCs w:val="44"/>
        </w:rPr>
      </w:pPr>
      <w:r>
        <w:rPr>
          <w:rFonts w:ascii="方正小标宋简体" w:eastAsia="方正小标宋简体" w:hAnsi="黑体" w:cs="宋体" w:hint="eastAsia"/>
          <w:bCs/>
          <w:sz w:val="44"/>
          <w:szCs w:val="44"/>
        </w:rPr>
        <w:t>标 准 编 制 说 明</w:t>
      </w:r>
    </w:p>
    <w:p w14:paraId="014BE111" w14:textId="77777777" w:rsidR="008B5E78" w:rsidRDefault="008B5E78">
      <w:pPr>
        <w:adjustRightInd w:val="0"/>
        <w:snapToGrid w:val="0"/>
        <w:spacing w:line="560" w:lineRule="exact"/>
        <w:rPr>
          <w:rFonts w:ascii="宋体" w:hAnsi="宋体" w:cs="宋体"/>
          <w:b/>
        </w:rPr>
      </w:pPr>
    </w:p>
    <w:p w14:paraId="16F455C8" w14:textId="77777777" w:rsidR="008B5E78" w:rsidRDefault="008B5E78">
      <w:pPr>
        <w:adjustRightInd w:val="0"/>
        <w:snapToGrid w:val="0"/>
        <w:spacing w:line="560" w:lineRule="exact"/>
        <w:rPr>
          <w:rFonts w:ascii="宋体" w:hAnsi="宋体" w:cs="宋体"/>
          <w:b/>
        </w:rPr>
      </w:pPr>
    </w:p>
    <w:p w14:paraId="39FCCBA9" w14:textId="77777777" w:rsidR="008B5E78" w:rsidRDefault="008B5E78">
      <w:pPr>
        <w:adjustRightInd w:val="0"/>
        <w:snapToGrid w:val="0"/>
        <w:spacing w:line="560" w:lineRule="exact"/>
        <w:rPr>
          <w:rFonts w:ascii="宋体" w:hAnsi="宋体" w:cs="宋体"/>
          <w:b/>
        </w:rPr>
      </w:pPr>
    </w:p>
    <w:p w14:paraId="0A4E2AC5" w14:textId="77777777" w:rsidR="008B5E78" w:rsidRDefault="008B5E78">
      <w:pPr>
        <w:adjustRightInd w:val="0"/>
        <w:snapToGrid w:val="0"/>
        <w:spacing w:line="560" w:lineRule="exact"/>
        <w:rPr>
          <w:rFonts w:ascii="宋体" w:hAnsi="宋体" w:cs="宋体"/>
          <w:b/>
        </w:rPr>
      </w:pPr>
    </w:p>
    <w:p w14:paraId="553E0BBA" w14:textId="77777777" w:rsidR="008B5E78" w:rsidRDefault="008B5E78">
      <w:pPr>
        <w:adjustRightInd w:val="0"/>
        <w:snapToGrid w:val="0"/>
        <w:spacing w:line="560" w:lineRule="exact"/>
        <w:rPr>
          <w:rFonts w:ascii="宋体" w:hAnsi="宋体" w:cs="宋体"/>
          <w:b/>
        </w:rPr>
      </w:pPr>
    </w:p>
    <w:p w14:paraId="6FF77C97" w14:textId="77777777" w:rsidR="008B5E78" w:rsidRDefault="008B5E78">
      <w:pPr>
        <w:spacing w:beforeLines="50" w:before="156" w:afterLines="50" w:after="156"/>
        <w:rPr>
          <w:rFonts w:ascii="方正小标宋简体" w:eastAsia="方正小标宋简体" w:hAnsi="黑体" w:cs="宋体"/>
          <w:bCs/>
          <w:sz w:val="52"/>
          <w:szCs w:val="52"/>
        </w:rPr>
      </w:pPr>
    </w:p>
    <w:p w14:paraId="2A3322CA" w14:textId="77777777" w:rsidR="008B5E78" w:rsidRDefault="008B5E78">
      <w:pPr>
        <w:spacing w:beforeLines="50" w:before="156" w:afterLines="50" w:after="156"/>
        <w:rPr>
          <w:rFonts w:ascii="方正小标宋简体" w:eastAsia="方正小标宋简体" w:hAnsi="黑体" w:cs="宋体"/>
          <w:bCs/>
          <w:sz w:val="44"/>
          <w:szCs w:val="44"/>
        </w:rPr>
      </w:pPr>
    </w:p>
    <w:p w14:paraId="3BDA1944" w14:textId="77777777" w:rsidR="008B5E78" w:rsidRDefault="005D716F">
      <w:pPr>
        <w:spacing w:beforeLines="50" w:before="156" w:afterLines="50" w:after="156"/>
        <w:jc w:val="center"/>
        <w:rPr>
          <w:rFonts w:ascii="方正小标宋简体" w:eastAsia="方正小标宋简体" w:hAnsi="黑体" w:cs="宋体"/>
          <w:bCs/>
          <w:sz w:val="36"/>
          <w:szCs w:val="36"/>
        </w:rPr>
      </w:pPr>
      <w:r>
        <w:rPr>
          <w:rFonts w:ascii="方正小标宋简体" w:eastAsia="方正小标宋简体" w:hAnsi="黑体" w:cs="宋体" w:hint="eastAsia"/>
          <w:bCs/>
          <w:sz w:val="36"/>
          <w:szCs w:val="36"/>
        </w:rPr>
        <w:t>《机关事务区域一体化建设规范 移动支撑平台》</w:t>
      </w:r>
    </w:p>
    <w:p w14:paraId="4348797C" w14:textId="77777777" w:rsidR="008B5E78" w:rsidRDefault="005D716F">
      <w:pPr>
        <w:spacing w:beforeLines="50" w:before="156" w:afterLines="50" w:after="156"/>
        <w:jc w:val="center"/>
        <w:rPr>
          <w:rFonts w:ascii="方正小标宋简体" w:eastAsia="方正小标宋简体" w:hAnsi="黑体" w:cs="宋体"/>
          <w:bCs/>
          <w:sz w:val="36"/>
          <w:szCs w:val="36"/>
        </w:rPr>
        <w:sectPr w:rsidR="008B5E78">
          <w:footerReference w:type="default" r:id="rId8"/>
          <w:pgSz w:w="11906" w:h="16838"/>
          <w:pgMar w:top="2098" w:right="1474" w:bottom="1701" w:left="1587" w:header="851" w:footer="992" w:gutter="0"/>
          <w:pgNumType w:fmt="numberInDash" w:start="1"/>
          <w:cols w:space="0"/>
          <w:docGrid w:type="lines" w:linePitch="312"/>
        </w:sectPr>
      </w:pPr>
      <w:r>
        <w:rPr>
          <w:rFonts w:ascii="方正小标宋简体" w:eastAsia="方正小标宋简体" w:hAnsi="黑体" w:cs="宋体" w:hint="eastAsia"/>
          <w:bCs/>
          <w:sz w:val="36"/>
          <w:szCs w:val="36"/>
        </w:rPr>
        <w:t>标准编制组</w:t>
      </w:r>
    </w:p>
    <w:p w14:paraId="10040886" w14:textId="77777777" w:rsidR="008B5E78" w:rsidRDefault="005D716F">
      <w:pPr>
        <w:pStyle w:val="a6"/>
        <w:autoSpaceDE w:val="0"/>
        <w:autoSpaceDN w:val="0"/>
        <w:adjustRightInd w:val="0"/>
        <w:snapToGrid w:val="0"/>
        <w:spacing w:line="560" w:lineRule="exact"/>
        <w:ind w:firstLine="640"/>
        <w:rPr>
          <w:rFonts w:ascii="黑体" w:eastAsia="黑体" w:hAnsi="黑体" w:cs="仿宋_GB2312"/>
          <w:sz w:val="32"/>
          <w:szCs w:val="32"/>
        </w:rPr>
      </w:pPr>
      <w:r>
        <w:rPr>
          <w:rFonts w:ascii="黑体" w:eastAsia="黑体" w:hAnsi="黑体" w:cs="仿宋_GB2312" w:hint="eastAsia"/>
          <w:sz w:val="32"/>
          <w:szCs w:val="32"/>
        </w:rPr>
        <w:lastRenderedPageBreak/>
        <w:t>一、工作概况</w:t>
      </w:r>
    </w:p>
    <w:p w14:paraId="52E62B2F" w14:textId="77777777" w:rsidR="008B5E78" w:rsidRDefault="005D716F">
      <w:pPr>
        <w:pStyle w:val="a6"/>
        <w:autoSpaceDE w:val="0"/>
        <w:autoSpaceDN w:val="0"/>
        <w:adjustRightInd w:val="0"/>
        <w:snapToGrid w:val="0"/>
        <w:spacing w:line="560" w:lineRule="exact"/>
        <w:ind w:firstLine="643"/>
        <w:rPr>
          <w:rFonts w:ascii="楷体" w:eastAsia="楷体" w:hAnsi="楷体" w:cs="楷体"/>
          <w:b/>
          <w:bCs/>
          <w:sz w:val="32"/>
          <w:szCs w:val="32"/>
        </w:rPr>
      </w:pPr>
      <w:r>
        <w:rPr>
          <w:rFonts w:ascii="楷体" w:eastAsia="楷体" w:hAnsi="楷体" w:cs="楷体" w:hint="eastAsia"/>
          <w:b/>
          <w:bCs/>
          <w:sz w:val="32"/>
          <w:szCs w:val="32"/>
        </w:rPr>
        <w:t>（一）任务来源</w:t>
      </w:r>
    </w:p>
    <w:p w14:paraId="01A516B6" w14:textId="4094C5C1" w:rsidR="008B5E78" w:rsidRDefault="005D716F">
      <w:pPr>
        <w:pStyle w:val="a6"/>
        <w:autoSpaceDE w:val="0"/>
        <w:autoSpaceDN w:val="0"/>
        <w:adjustRightInd w:val="0"/>
        <w:snapToGrid w:val="0"/>
        <w:spacing w:line="560" w:lineRule="exact"/>
        <w:ind w:firstLine="640"/>
        <w:rPr>
          <w:rFonts w:ascii="仿宋_GB2312" w:eastAsia="仿宋_GB2312" w:hAnsi="黑体" w:cs="仿宋_GB2312"/>
          <w:sz w:val="32"/>
          <w:szCs w:val="32"/>
        </w:rPr>
      </w:pPr>
      <w:r w:rsidRPr="007B0ACA">
        <w:rPr>
          <w:rFonts w:ascii="仿宋_GB2312" w:eastAsia="仿宋_GB2312" w:hAnsi="黑体" w:cs="仿宋_GB2312" w:hint="eastAsia"/>
          <w:sz w:val="32"/>
          <w:szCs w:val="32"/>
        </w:rPr>
        <w:t>2024年</w:t>
      </w:r>
      <w:r w:rsidR="007B0ACA" w:rsidRPr="007B0ACA">
        <w:rPr>
          <w:rFonts w:ascii="仿宋_GB2312" w:eastAsia="仿宋_GB2312" w:hAnsi="黑体" w:cs="仿宋_GB2312" w:hint="eastAsia"/>
          <w:sz w:val="32"/>
          <w:szCs w:val="32"/>
        </w:rPr>
        <w:t>5</w:t>
      </w:r>
      <w:r w:rsidRPr="007B0ACA">
        <w:rPr>
          <w:rFonts w:ascii="仿宋_GB2312" w:eastAsia="仿宋_GB2312" w:hAnsi="黑体" w:cs="仿宋_GB2312" w:hint="eastAsia"/>
          <w:sz w:val="32"/>
          <w:szCs w:val="32"/>
        </w:rPr>
        <w:t>月</w:t>
      </w:r>
      <w:r>
        <w:rPr>
          <w:rFonts w:ascii="仿宋_GB2312" w:eastAsia="仿宋_GB2312" w:hAnsi="黑体" w:cs="仿宋_GB2312" w:hint="eastAsia"/>
          <w:sz w:val="32"/>
          <w:szCs w:val="32"/>
        </w:rPr>
        <w:t>，西安市机关事务服务中心申报陕西省地方标准《机关事务区域一体化建设规范 移动支撑平台》。2024年9月，陕西省市场监督管理局下发《关于下达2024年第二批地方标准制修订计划的函》（</w:t>
      </w:r>
      <w:proofErr w:type="gramStart"/>
      <w:r>
        <w:rPr>
          <w:rFonts w:ascii="仿宋_GB2312" w:eastAsia="仿宋_GB2312" w:hAnsi="黑体" w:cs="仿宋_GB2312" w:hint="eastAsia"/>
          <w:sz w:val="32"/>
          <w:szCs w:val="32"/>
        </w:rPr>
        <w:t>陕市监</w:t>
      </w:r>
      <w:proofErr w:type="gramEnd"/>
      <w:r>
        <w:rPr>
          <w:rFonts w:ascii="仿宋_GB2312" w:eastAsia="仿宋_GB2312" w:hAnsi="黑体" w:cs="仿宋_GB2312" w:hint="eastAsia"/>
          <w:sz w:val="32"/>
          <w:szCs w:val="32"/>
        </w:rPr>
        <w:t>函〔2024〕590号），批准《机关事务区域一体化建设规范 移动支撑平台》</w:t>
      </w:r>
      <w:r>
        <w:rPr>
          <w:rFonts w:ascii="仿宋_GB2312" w:eastAsia="仿宋_GB2312" w:hAnsi="宋体" w:cs="方正楷体_GBK" w:hint="eastAsia"/>
          <w:sz w:val="32"/>
          <w:szCs w:val="32"/>
          <w:lang w:bidi="ar"/>
        </w:rPr>
        <w:t>（以下简称支撑平台）</w:t>
      </w:r>
      <w:r>
        <w:rPr>
          <w:rFonts w:ascii="仿宋_GB2312" w:eastAsia="仿宋_GB2312" w:hAnsi="黑体" w:cs="仿宋_GB2312" w:hint="eastAsia"/>
          <w:sz w:val="32"/>
          <w:szCs w:val="32"/>
        </w:rPr>
        <w:t>为陕西省地方标准制定项目。</w:t>
      </w:r>
    </w:p>
    <w:p w14:paraId="3ED049B6" w14:textId="77777777" w:rsidR="008B5E78" w:rsidRDefault="005D716F">
      <w:pPr>
        <w:pStyle w:val="a6"/>
        <w:autoSpaceDE w:val="0"/>
        <w:autoSpaceDN w:val="0"/>
        <w:adjustRightInd w:val="0"/>
        <w:snapToGrid w:val="0"/>
        <w:spacing w:line="560" w:lineRule="exact"/>
        <w:ind w:firstLine="643"/>
        <w:rPr>
          <w:rFonts w:ascii="楷体" w:eastAsia="楷体" w:hAnsi="楷体" w:cs="楷体"/>
          <w:b/>
          <w:bCs/>
          <w:sz w:val="32"/>
          <w:szCs w:val="32"/>
        </w:rPr>
      </w:pPr>
      <w:r>
        <w:rPr>
          <w:rFonts w:ascii="楷体" w:eastAsia="楷体" w:hAnsi="楷体" w:cs="楷体" w:hint="eastAsia"/>
          <w:b/>
          <w:bCs/>
          <w:sz w:val="32"/>
          <w:szCs w:val="32"/>
        </w:rPr>
        <w:t>（二）目的意义</w:t>
      </w:r>
    </w:p>
    <w:p w14:paraId="4E114BB3" w14:textId="77777777" w:rsidR="008B5E78" w:rsidRDefault="005D716F">
      <w:pPr>
        <w:pStyle w:val="a6"/>
        <w:autoSpaceDE w:val="0"/>
        <w:autoSpaceDN w:val="0"/>
        <w:adjustRightInd w:val="0"/>
        <w:snapToGrid w:val="0"/>
        <w:spacing w:line="560" w:lineRule="exact"/>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随着时代的发展，区域一体化服务已经被应用于越来越多的场景和行业中。区域一体化服务的实质是多个园区实施统一管理和统一服务，从而实现信息互通、服务共享，最大程度的节约公共资源，推动全面发展。但是，现有一体化平台的技术架构决定了虽然一体化平台可以部署于各类园区，但各分平台显示界面一致，业务线路一致，数据格式一致，因为唯有一致，才能实现系统正常运行。这样的一体化平台无法在统一架构下满足各园区独立管理和独立的线上业务线路需求，因此，阻碍了区域一体化服务的发展。建设新型的具有“一地一窗”功能的一体化平台，已经成为区域一体化服务信息化系统的发展方向。</w:t>
      </w:r>
    </w:p>
    <w:p w14:paraId="1031CB2D" w14:textId="77777777" w:rsidR="008B5E78" w:rsidRDefault="005D716F">
      <w:pPr>
        <w:pStyle w:val="a6"/>
        <w:autoSpaceDE w:val="0"/>
        <w:autoSpaceDN w:val="0"/>
        <w:adjustRightInd w:val="0"/>
        <w:snapToGrid w:val="0"/>
        <w:spacing w:line="560" w:lineRule="exact"/>
        <w:ind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多节点分布式系统是一种前沿的信息化系统技术架构，它是一种范围很广的计算机系统，既包括各种不同的计算机网络结构，也包括存储分配的并行系统。这样的系统下有多台计算机，其中</w:t>
      </w:r>
      <w:r>
        <w:rPr>
          <w:rFonts w:ascii="仿宋_GB2312" w:eastAsia="仿宋_GB2312" w:hAnsi="黑体" w:cs="仿宋_GB2312" w:hint="eastAsia"/>
          <w:sz w:val="32"/>
          <w:szCs w:val="32"/>
        </w:rPr>
        <w:lastRenderedPageBreak/>
        <w:t>每一台计算机都完成自己的特定任务，同时与其他计算机相互配合执行共同的计算任务。</w:t>
      </w:r>
    </w:p>
    <w:p w14:paraId="5F470BD7" w14:textId="77777777" w:rsidR="008B5E78" w:rsidRDefault="005D716F">
      <w:pPr>
        <w:pStyle w:val="a6"/>
        <w:autoSpaceDE w:val="0"/>
        <w:autoSpaceDN w:val="0"/>
        <w:adjustRightInd w:val="0"/>
        <w:snapToGrid w:val="0"/>
        <w:spacing w:line="560" w:lineRule="exact"/>
        <w:ind w:firstLine="640"/>
        <w:rPr>
          <w:rFonts w:ascii="仿宋_GB2312" w:eastAsia="仿宋_GB2312" w:hAnsi="黑体" w:cs="仿宋_GB2312"/>
          <w:sz w:val="32"/>
          <w:szCs w:val="32"/>
        </w:rPr>
      </w:pPr>
      <w:r>
        <w:rPr>
          <w:rFonts w:ascii="仿宋_GB2312" w:eastAsia="仿宋_GB2312" w:hAnsi="黑体" w:cs="仿宋_GB2312" w:hint="eastAsia"/>
          <w:sz w:val="32"/>
          <w:szCs w:val="32"/>
        </w:rPr>
        <w:t>以多节点分布式系统的设计理念为基础，多节点分布式一体化平台，将整体架构设计为多节点分布式结构，允许其下的分平台具有各种不同的服务器，并且允许这些不同的服务器处于不同的网络空间，即在每一个独立的园区部署独立的分平台，而后将其组网并入云端的总平台，从而实现各园区分平台“一地一窗”式的独立界面和独立业务线路，而整体平台互联互通统一服务，最终推动区域一体化下的各园区在独立管理的前提下达到整体互动的开闭环结构，为用户提供了更加便捷、高效的服务体验。</w:t>
      </w:r>
    </w:p>
    <w:p w14:paraId="42C5CCF7" w14:textId="2ECCF92A" w:rsidR="008B5E78" w:rsidRDefault="005D716F">
      <w:pPr>
        <w:pStyle w:val="a6"/>
        <w:autoSpaceDE w:val="0"/>
        <w:autoSpaceDN w:val="0"/>
        <w:adjustRightInd w:val="0"/>
        <w:snapToGrid w:val="0"/>
        <w:spacing w:line="560" w:lineRule="exact"/>
        <w:ind w:firstLine="640"/>
        <w:rPr>
          <w:rFonts w:ascii="仿宋_GB2312" w:eastAsia="仿宋_GB2312" w:hAnsi="黑体" w:cs="仿宋_GB2312"/>
          <w:sz w:val="32"/>
          <w:szCs w:val="32"/>
        </w:rPr>
      </w:pPr>
      <w:r>
        <w:rPr>
          <w:rFonts w:ascii="仿宋_GB2312" w:eastAsia="仿宋_GB2312" w:hAnsi="黑体" w:cs="仿宋_GB2312" w:hint="eastAsia"/>
          <w:sz w:val="32"/>
          <w:szCs w:val="32"/>
        </w:rPr>
        <w:t>由西安市机关事务服务中心联合省内外高新技术企业和金融服务业共同开发的“智联机关”移动服务平台，以“多节点分布式一体化平台”为技术核心，在全国范围内首家实现多政府</w:t>
      </w:r>
      <w:proofErr w:type="gramStart"/>
      <w:r>
        <w:rPr>
          <w:rFonts w:ascii="仿宋_GB2312" w:eastAsia="仿宋_GB2312" w:hAnsi="黑体" w:cs="仿宋_GB2312" w:hint="eastAsia"/>
          <w:sz w:val="32"/>
          <w:szCs w:val="32"/>
        </w:rPr>
        <w:t>园区既</w:t>
      </w:r>
      <w:proofErr w:type="gramEnd"/>
      <w:r>
        <w:rPr>
          <w:rFonts w:ascii="仿宋_GB2312" w:eastAsia="仿宋_GB2312" w:hAnsi="黑体" w:cs="仿宋_GB2312" w:hint="eastAsia"/>
          <w:sz w:val="32"/>
          <w:szCs w:val="32"/>
        </w:rPr>
        <w:t>独立管理又联合一体的区域一体化服务模式，示范性的解决了区域一体化管理中多园区“一地一窗”的技术难题，为新型智慧园区、智慧社区、党政机关多园区管理、高校多校区管理、企业多园区管理提供全新的技术支撑。目前，该技术体系已经完成在西安市市政府等5个市级集中办公区，2</w:t>
      </w:r>
      <w:r w:rsidR="007726E9">
        <w:rPr>
          <w:rFonts w:ascii="仿宋_GB2312" w:eastAsia="仿宋_GB2312" w:hAnsi="黑体" w:cs="仿宋_GB2312" w:hint="eastAsia"/>
          <w:sz w:val="32"/>
          <w:szCs w:val="32"/>
        </w:rPr>
        <w:t>0</w:t>
      </w:r>
      <w:r>
        <w:rPr>
          <w:rFonts w:ascii="仿宋_GB2312" w:eastAsia="仿宋_GB2312" w:hAnsi="黑体" w:cs="仿宋_GB2312" w:hint="eastAsia"/>
          <w:sz w:val="32"/>
          <w:szCs w:val="32"/>
        </w:rPr>
        <w:t>个区县、开发区级政府办公园区覆盖应用，西安市科技局将这一平台技术确定为2023年西安市“新型智慧园区生态系统研发与示范”项目，项目承担单位为中国电信股份有限公司西安分公司，协作单位包括西安市机关事务服务中心、西安市</w:t>
      </w:r>
      <w:proofErr w:type="gramStart"/>
      <w:r>
        <w:rPr>
          <w:rFonts w:ascii="仿宋_GB2312" w:eastAsia="仿宋_GB2312" w:hAnsi="黑体" w:cs="仿宋_GB2312" w:hint="eastAsia"/>
          <w:sz w:val="32"/>
          <w:szCs w:val="32"/>
        </w:rPr>
        <w:t>莲</w:t>
      </w:r>
      <w:proofErr w:type="gramEnd"/>
      <w:r>
        <w:rPr>
          <w:rFonts w:ascii="仿宋_GB2312" w:eastAsia="仿宋_GB2312" w:hAnsi="黑体" w:cs="仿宋_GB2312" w:hint="eastAsia"/>
          <w:sz w:val="32"/>
          <w:szCs w:val="32"/>
        </w:rPr>
        <w:t>湖区民政局、陕西云和</w:t>
      </w:r>
      <w:proofErr w:type="gramStart"/>
      <w:r>
        <w:rPr>
          <w:rFonts w:ascii="仿宋_GB2312" w:eastAsia="仿宋_GB2312" w:hAnsi="黑体" w:cs="仿宋_GB2312" w:hint="eastAsia"/>
          <w:sz w:val="32"/>
          <w:szCs w:val="32"/>
        </w:rPr>
        <w:t>思讯数据</w:t>
      </w:r>
      <w:proofErr w:type="gramEnd"/>
      <w:r>
        <w:rPr>
          <w:rFonts w:ascii="仿宋_GB2312" w:eastAsia="仿宋_GB2312" w:hAnsi="黑体" w:cs="仿宋_GB2312" w:hint="eastAsia"/>
          <w:sz w:val="32"/>
          <w:szCs w:val="32"/>
        </w:rPr>
        <w:t>科</w:t>
      </w:r>
      <w:r>
        <w:rPr>
          <w:rFonts w:ascii="仿宋_GB2312" w:eastAsia="仿宋_GB2312" w:hAnsi="黑体" w:cs="仿宋_GB2312" w:hint="eastAsia"/>
          <w:sz w:val="32"/>
          <w:szCs w:val="32"/>
        </w:rPr>
        <w:lastRenderedPageBreak/>
        <w:t>技发展有限公司，在全市作为新型智慧社区推广应用。同时，西安市委、市人大已经完成该系统建设的合同签订，陕西省政府已经完成该系统的建设签约和招标工作，计划在全省范围推广应用，力争构建国内首个全省机关事务区域一体化的服务体系，高效保障政务工作运行。</w:t>
      </w:r>
    </w:p>
    <w:p w14:paraId="055D1FE7" w14:textId="77777777" w:rsidR="008B5E78" w:rsidRDefault="005D716F">
      <w:pPr>
        <w:pStyle w:val="a6"/>
        <w:autoSpaceDE w:val="0"/>
        <w:autoSpaceDN w:val="0"/>
        <w:adjustRightInd w:val="0"/>
        <w:snapToGrid w:val="0"/>
        <w:spacing w:line="560" w:lineRule="exact"/>
        <w:ind w:firstLine="640"/>
        <w:rPr>
          <w:rFonts w:ascii="仿宋_GB2312" w:eastAsia="仿宋_GB2312" w:hAnsi="黑体" w:cs="仿宋_GB2312"/>
          <w:sz w:val="32"/>
          <w:szCs w:val="32"/>
        </w:rPr>
      </w:pPr>
      <w:r>
        <w:rPr>
          <w:rFonts w:ascii="仿宋_GB2312" w:eastAsia="仿宋_GB2312" w:hAnsi="黑体" w:cs="仿宋_GB2312" w:hint="eastAsia"/>
          <w:sz w:val="32"/>
          <w:szCs w:val="32"/>
        </w:rPr>
        <w:t>规范多节点分布式系统建设的相关标准，将在实现“统筹协调、集约建设”目标的前提下，高效优化和共享信息资源，推动标准化与科技创新互动，形成全新的科技成果重要产出，提升服务体系的标准水平，具有重要的现意义。</w:t>
      </w:r>
    </w:p>
    <w:p w14:paraId="56CDE327" w14:textId="77777777" w:rsidR="008B5E78" w:rsidRDefault="005D716F">
      <w:pPr>
        <w:pStyle w:val="msolistparagraph0"/>
        <w:widowControl/>
        <w:autoSpaceDE w:val="0"/>
        <w:autoSpaceDN w:val="0"/>
        <w:adjustRightInd w:val="0"/>
        <w:snapToGrid w:val="0"/>
        <w:spacing w:line="560" w:lineRule="exact"/>
        <w:ind w:firstLine="643"/>
        <w:rPr>
          <w:rFonts w:ascii="楷体" w:eastAsia="楷体" w:hAnsi="楷体" w:cs="楷体"/>
          <w:b/>
          <w:bCs/>
          <w:sz w:val="32"/>
          <w:szCs w:val="32"/>
        </w:rPr>
      </w:pPr>
      <w:r>
        <w:rPr>
          <w:rFonts w:ascii="楷体" w:eastAsia="楷体" w:hAnsi="楷体" w:cs="楷体" w:hint="eastAsia"/>
          <w:b/>
          <w:bCs/>
          <w:sz w:val="32"/>
          <w:szCs w:val="32"/>
        </w:rPr>
        <w:t>（三）主导单位</w:t>
      </w:r>
    </w:p>
    <w:p w14:paraId="421FD23B" w14:textId="77777777" w:rsidR="008B5E78" w:rsidRDefault="005D716F">
      <w:pPr>
        <w:pStyle w:val="a6"/>
        <w:autoSpaceDE w:val="0"/>
        <w:autoSpaceDN w:val="0"/>
        <w:adjustRightInd w:val="0"/>
        <w:snapToGrid w:val="0"/>
        <w:spacing w:line="560" w:lineRule="exact"/>
        <w:ind w:firstLine="640"/>
        <w:rPr>
          <w:rFonts w:ascii="仿宋_GB2312" w:eastAsia="仿宋_GB2312" w:hAnsi="黑体" w:cs="仿宋_GB2312"/>
          <w:sz w:val="32"/>
          <w:szCs w:val="32"/>
        </w:rPr>
      </w:pPr>
      <w:r>
        <w:rPr>
          <w:rFonts w:ascii="仿宋_GB2312" w:eastAsia="仿宋_GB2312" w:hAnsi="黑体" w:cs="仿宋_GB2312" w:hint="eastAsia"/>
          <w:sz w:val="32"/>
          <w:szCs w:val="32"/>
        </w:rPr>
        <w:t>本标准的主导单位为西安市机关事务服务中心。</w:t>
      </w:r>
    </w:p>
    <w:p w14:paraId="7D73769F" w14:textId="77777777" w:rsidR="008B5E78" w:rsidRDefault="005D716F">
      <w:pPr>
        <w:pStyle w:val="a5"/>
        <w:autoSpaceDE w:val="0"/>
        <w:autoSpaceDN w:val="0"/>
        <w:adjustRightInd w:val="0"/>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lang w:bidi="ar"/>
        </w:rPr>
        <w:t>（四）主要工作过程</w:t>
      </w:r>
    </w:p>
    <w:p w14:paraId="028AD88A" w14:textId="77777777" w:rsidR="008B5E78" w:rsidRDefault="005D716F">
      <w:pPr>
        <w:spacing w:line="560" w:lineRule="exact"/>
        <w:ind w:firstLineChars="200" w:firstLine="640"/>
        <w:rPr>
          <w:rFonts w:ascii="仿宋_GB2312" w:eastAsia="仿宋_GB2312" w:hAnsi="宋体" w:cs="方正楷体_GBK"/>
          <w:sz w:val="32"/>
          <w:szCs w:val="32"/>
        </w:rPr>
      </w:pPr>
      <w:r>
        <w:rPr>
          <w:rFonts w:ascii="仿宋_GB2312" w:eastAsia="仿宋_GB2312" w:hAnsi="宋体" w:cs="方正楷体_GBK" w:hint="eastAsia"/>
          <w:sz w:val="32"/>
          <w:szCs w:val="32"/>
          <w:lang w:bidi="ar"/>
        </w:rPr>
        <w:t>依据</w:t>
      </w:r>
      <w:r>
        <w:rPr>
          <w:rFonts w:ascii="仿宋_GB2312" w:eastAsia="仿宋_GB2312" w:hAnsi="仿宋_GB2312" w:cs="仿宋_GB2312" w:hint="eastAsia"/>
          <w:sz w:val="32"/>
          <w:szCs w:val="32"/>
        </w:rPr>
        <w:t>DB61/T 1214-2020《地方标准制定规范》</w:t>
      </w:r>
      <w:r>
        <w:rPr>
          <w:rFonts w:ascii="仿宋_GB2312" w:eastAsia="仿宋_GB2312" w:hAnsi="宋体" w:cs="方正楷体_GBK" w:hint="eastAsia"/>
          <w:sz w:val="32"/>
          <w:szCs w:val="32"/>
          <w:lang w:bidi="ar"/>
        </w:rPr>
        <w:t>以及陕西省地方标准制定相关管理办法，编制过程分为标准立项、起草、征求意见、送审、报批、</w:t>
      </w:r>
      <w:r>
        <w:rPr>
          <w:rFonts w:ascii="仿宋_GB2312" w:eastAsia="仿宋_GB2312" w:hAnsi="仿宋_GB2312" w:cs="仿宋_GB2312" w:hint="eastAsia"/>
          <w:sz w:val="32"/>
          <w:szCs w:val="32"/>
          <w:lang w:bidi="ar"/>
        </w:rPr>
        <w:t>批准发布6</w:t>
      </w:r>
      <w:r>
        <w:rPr>
          <w:rFonts w:ascii="仿宋_GB2312" w:eastAsia="仿宋_GB2312" w:hAnsi="宋体" w:cs="方正楷体_GBK" w:hint="eastAsia"/>
          <w:sz w:val="32"/>
          <w:szCs w:val="32"/>
          <w:lang w:bidi="ar"/>
        </w:rPr>
        <w:t>个阶段。各个阶段工作情况如下：</w:t>
      </w:r>
    </w:p>
    <w:p w14:paraId="19279AC9" w14:textId="77777777" w:rsidR="008B5E78" w:rsidRDefault="005D716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1.标准立项阶段</w:t>
      </w:r>
    </w:p>
    <w:p w14:paraId="317BB6CC" w14:textId="335CCEFC" w:rsidR="008B5E78" w:rsidRDefault="005D716F">
      <w:pPr>
        <w:spacing w:line="560" w:lineRule="exact"/>
        <w:ind w:firstLineChars="200" w:firstLine="640"/>
        <w:jc w:val="left"/>
        <w:rPr>
          <w:rFonts w:ascii="仿宋_GB2312" w:eastAsia="仿宋_GB2312" w:hAnsi="黑体" w:cs="方正楷体_GBK"/>
          <w:sz w:val="32"/>
          <w:szCs w:val="32"/>
        </w:rPr>
      </w:pPr>
      <w:r w:rsidRPr="007B0ACA">
        <w:rPr>
          <w:rFonts w:ascii="仿宋_GB2312" w:eastAsia="仿宋_GB2312" w:hAnsi="黑体" w:cs="仿宋_GB2312" w:hint="eastAsia"/>
          <w:sz w:val="32"/>
          <w:szCs w:val="32"/>
        </w:rPr>
        <w:t>2024年</w:t>
      </w:r>
      <w:r w:rsidR="007B0ACA" w:rsidRPr="007B0ACA">
        <w:rPr>
          <w:rFonts w:ascii="仿宋_GB2312" w:eastAsia="仿宋_GB2312" w:hAnsi="黑体" w:cs="仿宋_GB2312" w:hint="eastAsia"/>
          <w:sz w:val="32"/>
          <w:szCs w:val="32"/>
        </w:rPr>
        <w:t>5</w:t>
      </w:r>
      <w:r w:rsidRPr="007B0ACA">
        <w:rPr>
          <w:rFonts w:ascii="仿宋_GB2312" w:eastAsia="仿宋_GB2312" w:hAnsi="黑体" w:cs="仿宋_GB2312" w:hint="eastAsia"/>
          <w:sz w:val="32"/>
          <w:szCs w:val="32"/>
        </w:rPr>
        <w:t>月</w:t>
      </w:r>
      <w:r>
        <w:rPr>
          <w:rFonts w:ascii="仿宋_GB2312" w:eastAsia="仿宋_GB2312" w:hAnsi="黑体" w:cs="仿宋_GB2312" w:hint="eastAsia"/>
          <w:sz w:val="32"/>
          <w:szCs w:val="32"/>
        </w:rPr>
        <w:t>，西安市机关事务服务中心申报陕西省地方标准《机关事务区域一体化建设规范 移动支撑平台》。2024年9月，陕西省市场监督管理局下发《关于下达2024年第二批地方标准制修订计划的函》（</w:t>
      </w:r>
      <w:proofErr w:type="gramStart"/>
      <w:r>
        <w:rPr>
          <w:rFonts w:ascii="仿宋_GB2312" w:eastAsia="仿宋_GB2312" w:hAnsi="黑体" w:cs="仿宋_GB2312" w:hint="eastAsia"/>
          <w:sz w:val="32"/>
          <w:szCs w:val="32"/>
        </w:rPr>
        <w:t>陕市监</w:t>
      </w:r>
      <w:proofErr w:type="gramEnd"/>
      <w:r>
        <w:rPr>
          <w:rFonts w:ascii="仿宋_GB2312" w:eastAsia="仿宋_GB2312" w:hAnsi="黑体" w:cs="仿宋_GB2312" w:hint="eastAsia"/>
          <w:sz w:val="32"/>
          <w:szCs w:val="32"/>
        </w:rPr>
        <w:t>函〔2024〕590号），批准《机关事务区域一体化建设规范 移动支撑平台》为陕西省地方标准制</w:t>
      </w:r>
      <w:r>
        <w:rPr>
          <w:rFonts w:ascii="仿宋_GB2312" w:eastAsia="仿宋_GB2312" w:hAnsi="黑体" w:cs="仿宋_GB2312" w:hint="eastAsia"/>
          <w:sz w:val="32"/>
          <w:szCs w:val="32"/>
        </w:rPr>
        <w:lastRenderedPageBreak/>
        <w:t>定项目。</w:t>
      </w:r>
    </w:p>
    <w:p w14:paraId="6B088654" w14:textId="77777777" w:rsidR="008B5E78" w:rsidRDefault="005D716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2.</w:t>
      </w:r>
      <w:bookmarkStart w:id="0" w:name="_Hlk100906416"/>
      <w:r>
        <w:rPr>
          <w:rFonts w:ascii="仿宋_GB2312" w:eastAsia="仿宋_GB2312" w:hAnsi="黑体" w:cs="方正楷体_GBK" w:hint="eastAsia"/>
          <w:b/>
          <w:bCs/>
          <w:sz w:val="32"/>
          <w:szCs w:val="32"/>
        </w:rPr>
        <w:t>标准起草阶段</w:t>
      </w:r>
    </w:p>
    <w:bookmarkEnd w:id="0"/>
    <w:p w14:paraId="32E1DFF3" w14:textId="77777777" w:rsidR="008B5E78" w:rsidRPr="007B0ACA" w:rsidRDefault="005D716F">
      <w:pPr>
        <w:spacing w:line="560" w:lineRule="exact"/>
        <w:ind w:firstLineChars="200" w:firstLine="640"/>
        <w:rPr>
          <w:rFonts w:ascii="仿宋_GB2312" w:eastAsia="仿宋_GB2312" w:hAnsi="仿宋_GB2312" w:cs="仿宋_GB2312"/>
          <w:sz w:val="32"/>
          <w:szCs w:val="32"/>
        </w:rPr>
      </w:pPr>
      <w:r w:rsidRPr="007B0ACA">
        <w:rPr>
          <w:rFonts w:ascii="仿宋_GB2312" w:eastAsia="仿宋_GB2312" w:hAnsi="仿宋_GB2312" w:cs="仿宋_GB2312" w:hint="eastAsia"/>
          <w:sz w:val="32"/>
          <w:szCs w:val="32"/>
        </w:rPr>
        <w:t>2024年9月，组织人员梳理机关事务区域一体化移动支撑平台建设相关资料，进行资料分析，形成标准草案编写大纲。</w:t>
      </w:r>
    </w:p>
    <w:p w14:paraId="1D3013A8" w14:textId="77777777" w:rsidR="008B5E78" w:rsidRPr="007B0ACA" w:rsidRDefault="005D716F">
      <w:pPr>
        <w:spacing w:line="560" w:lineRule="exact"/>
        <w:ind w:firstLineChars="200" w:firstLine="640"/>
        <w:rPr>
          <w:rFonts w:ascii="仿宋_GB2312" w:eastAsia="仿宋_GB2312" w:hAnsi="仿宋_GB2312" w:cs="仿宋_GB2312"/>
          <w:sz w:val="32"/>
          <w:szCs w:val="32"/>
        </w:rPr>
      </w:pPr>
      <w:r w:rsidRPr="007B0ACA">
        <w:rPr>
          <w:rFonts w:ascii="仿宋_GB2312" w:eastAsia="仿宋_GB2312" w:hAnsi="仿宋_GB2312" w:cs="仿宋_GB2312" w:hint="eastAsia"/>
          <w:sz w:val="32"/>
          <w:szCs w:val="32"/>
        </w:rPr>
        <w:t>2024年10月，收集相关标准和文件资料，完成调查研究，形成了标准草案</w:t>
      </w:r>
      <w:bookmarkStart w:id="1" w:name="_Hlk100908870"/>
      <w:r w:rsidRPr="007B0ACA">
        <w:rPr>
          <w:rFonts w:ascii="仿宋_GB2312" w:eastAsia="仿宋_GB2312" w:hAnsi="仿宋_GB2312" w:cs="仿宋_GB2312" w:hint="eastAsia"/>
          <w:sz w:val="32"/>
          <w:szCs w:val="32"/>
        </w:rPr>
        <w:t>（初稿）</w:t>
      </w:r>
      <w:bookmarkEnd w:id="1"/>
      <w:r w:rsidRPr="007B0ACA">
        <w:rPr>
          <w:rFonts w:ascii="仿宋_GB2312" w:eastAsia="仿宋_GB2312" w:hAnsi="仿宋_GB2312" w:cs="仿宋_GB2312" w:hint="eastAsia"/>
          <w:sz w:val="32"/>
          <w:szCs w:val="32"/>
        </w:rPr>
        <w:t>。</w:t>
      </w:r>
    </w:p>
    <w:p w14:paraId="41AC2466" w14:textId="77777777" w:rsidR="008B5E78" w:rsidRPr="007B0ACA" w:rsidRDefault="005D716F">
      <w:pPr>
        <w:spacing w:line="560" w:lineRule="exact"/>
        <w:ind w:firstLineChars="200" w:firstLine="640"/>
        <w:rPr>
          <w:rFonts w:ascii="仿宋_GB2312" w:eastAsia="仿宋_GB2312" w:hAnsi="仿宋_GB2312" w:cs="仿宋_GB2312"/>
          <w:sz w:val="32"/>
          <w:szCs w:val="32"/>
        </w:rPr>
      </w:pPr>
      <w:r w:rsidRPr="007B0ACA">
        <w:rPr>
          <w:rFonts w:ascii="仿宋_GB2312" w:eastAsia="仿宋_GB2312" w:hAnsi="仿宋_GB2312" w:cs="仿宋_GB2312" w:hint="eastAsia"/>
          <w:sz w:val="32"/>
          <w:szCs w:val="32"/>
        </w:rPr>
        <w:t>2024年11月，组织召开标准草案编制大纲研讨会，听取与会专家对标准草案（初稿）框架和条款内容</w:t>
      </w:r>
      <w:bookmarkStart w:id="2" w:name="_Hlk100908050"/>
      <w:r w:rsidRPr="007B0ACA">
        <w:rPr>
          <w:rFonts w:ascii="仿宋_GB2312" w:eastAsia="仿宋_GB2312" w:hAnsi="仿宋_GB2312" w:cs="仿宋_GB2312" w:hint="eastAsia"/>
          <w:sz w:val="32"/>
          <w:szCs w:val="32"/>
        </w:rPr>
        <w:t>的修改意见和建议</w:t>
      </w:r>
      <w:bookmarkEnd w:id="2"/>
      <w:r w:rsidRPr="007B0ACA">
        <w:rPr>
          <w:rFonts w:ascii="仿宋_GB2312" w:eastAsia="仿宋_GB2312" w:hAnsi="仿宋_GB2312" w:cs="仿宋_GB2312" w:hint="eastAsia"/>
          <w:sz w:val="32"/>
          <w:szCs w:val="32"/>
        </w:rPr>
        <w:t>，汇总分析相关意见和建议后完成标准草案。</w:t>
      </w:r>
    </w:p>
    <w:p w14:paraId="47B0B95E" w14:textId="77777777" w:rsidR="008B5E78" w:rsidRPr="007B0ACA" w:rsidRDefault="005D716F">
      <w:pPr>
        <w:spacing w:line="560" w:lineRule="exact"/>
        <w:ind w:firstLineChars="200" w:firstLine="643"/>
        <w:jc w:val="left"/>
        <w:rPr>
          <w:rFonts w:ascii="仿宋_GB2312" w:eastAsia="仿宋_GB2312" w:hAnsi="黑体" w:cs="方正楷体_GBK"/>
          <w:b/>
          <w:bCs/>
          <w:sz w:val="32"/>
          <w:szCs w:val="32"/>
        </w:rPr>
      </w:pPr>
      <w:r w:rsidRPr="007B0ACA">
        <w:rPr>
          <w:rFonts w:ascii="仿宋_GB2312" w:eastAsia="仿宋_GB2312" w:hAnsi="黑体" w:cs="方正楷体_GBK" w:hint="eastAsia"/>
          <w:b/>
          <w:bCs/>
          <w:sz w:val="32"/>
          <w:szCs w:val="32"/>
        </w:rPr>
        <w:t>3.</w:t>
      </w:r>
      <w:bookmarkStart w:id="3" w:name="_Hlk100906423"/>
      <w:r w:rsidRPr="007B0ACA">
        <w:rPr>
          <w:rFonts w:ascii="仿宋_GB2312" w:eastAsia="仿宋_GB2312" w:hAnsi="黑体" w:cs="方正楷体_GBK" w:hint="eastAsia"/>
          <w:b/>
          <w:bCs/>
          <w:sz w:val="32"/>
          <w:szCs w:val="32"/>
        </w:rPr>
        <w:t>征求意见阶段</w:t>
      </w:r>
    </w:p>
    <w:bookmarkEnd w:id="3"/>
    <w:p w14:paraId="3A8C9711" w14:textId="77777777" w:rsidR="008B5E78" w:rsidRPr="007B0ACA" w:rsidRDefault="005D716F">
      <w:pPr>
        <w:spacing w:line="560" w:lineRule="exact"/>
        <w:ind w:firstLineChars="200" w:firstLine="640"/>
        <w:rPr>
          <w:rFonts w:ascii="仿宋_GB2312" w:eastAsia="仿宋_GB2312" w:hAnsi="仿宋_GB2312" w:cs="仿宋_GB2312"/>
          <w:sz w:val="32"/>
          <w:szCs w:val="32"/>
        </w:rPr>
      </w:pPr>
      <w:r w:rsidRPr="007B0ACA">
        <w:rPr>
          <w:rFonts w:ascii="仿宋_GB2312" w:eastAsia="仿宋_GB2312" w:hAnsi="仿宋_GB2312" w:cs="仿宋_GB2312" w:hint="eastAsia"/>
          <w:sz w:val="32"/>
          <w:szCs w:val="32"/>
        </w:rPr>
        <w:t>2024年12月，组织参编单位、建设单位等相关人员对标准草案进行修改完善，在3轮修改后形成</w:t>
      </w:r>
      <w:bookmarkStart w:id="4" w:name="_Hlk100908461"/>
      <w:r w:rsidRPr="007B0ACA">
        <w:rPr>
          <w:rFonts w:ascii="仿宋_GB2312" w:eastAsia="仿宋_GB2312" w:hAnsi="仿宋_GB2312" w:cs="仿宋_GB2312" w:hint="eastAsia"/>
          <w:sz w:val="32"/>
          <w:szCs w:val="32"/>
        </w:rPr>
        <w:t>标准征求意见稿</w:t>
      </w:r>
      <w:bookmarkEnd w:id="4"/>
      <w:r w:rsidRPr="007B0ACA">
        <w:rPr>
          <w:rFonts w:ascii="仿宋_GB2312" w:eastAsia="仿宋_GB2312" w:hAnsi="仿宋_GB2312" w:cs="仿宋_GB2312" w:hint="eastAsia"/>
          <w:sz w:val="32"/>
          <w:szCs w:val="32"/>
        </w:rPr>
        <w:t>（内部）。</w:t>
      </w:r>
    </w:p>
    <w:p w14:paraId="47EEA6FB" w14:textId="77777777" w:rsidR="008B5E78" w:rsidRPr="007B0ACA" w:rsidRDefault="005D716F">
      <w:pPr>
        <w:spacing w:line="560" w:lineRule="exact"/>
        <w:ind w:firstLineChars="200" w:firstLine="640"/>
        <w:rPr>
          <w:rFonts w:ascii="仿宋_GB2312" w:eastAsia="仿宋_GB2312" w:hAnsi="仿宋_GB2312" w:cs="仿宋_GB2312"/>
          <w:sz w:val="32"/>
          <w:szCs w:val="32"/>
        </w:rPr>
      </w:pPr>
      <w:r w:rsidRPr="007B0ACA">
        <w:rPr>
          <w:rFonts w:ascii="仿宋_GB2312" w:eastAsia="仿宋_GB2312" w:hAnsi="仿宋_GB2312" w:cs="仿宋_GB2312" w:hint="eastAsia"/>
          <w:sz w:val="32"/>
          <w:szCs w:val="32"/>
        </w:rPr>
        <w:t>2024年12月底，召开第1次标准研讨会，组织参编单位、建设单位等相关人员参加，收集内部意见8条，采纳6条，部分采纳2条，不采纳0条。</w:t>
      </w:r>
    </w:p>
    <w:p w14:paraId="2CBCF633" w14:textId="77777777" w:rsidR="008B5E78" w:rsidRPr="007B0ACA" w:rsidRDefault="005D716F">
      <w:pPr>
        <w:spacing w:line="560" w:lineRule="exact"/>
        <w:ind w:firstLineChars="200" w:firstLine="640"/>
        <w:rPr>
          <w:rFonts w:ascii="仿宋_GB2312" w:eastAsia="仿宋_GB2312" w:hAnsi="仿宋_GB2312" w:cs="仿宋_GB2312"/>
          <w:sz w:val="32"/>
          <w:szCs w:val="32"/>
        </w:rPr>
      </w:pPr>
      <w:r w:rsidRPr="007B0ACA">
        <w:rPr>
          <w:rFonts w:ascii="仿宋_GB2312" w:eastAsia="仿宋_GB2312" w:hAnsi="仿宋_GB2312" w:cs="仿宋_GB2312" w:hint="eastAsia"/>
          <w:sz w:val="32"/>
          <w:szCs w:val="32"/>
        </w:rPr>
        <w:t>2025年1月，召开第2轮标准研讨会，汇总处理收集的外部意见共计5条，采纳3条，部分采纳2条，不采纳0条。</w:t>
      </w:r>
    </w:p>
    <w:p w14:paraId="13CBDD51" w14:textId="77777777" w:rsidR="008B5E78" w:rsidRDefault="005D716F">
      <w:pPr>
        <w:spacing w:line="560" w:lineRule="exact"/>
        <w:ind w:firstLineChars="200" w:firstLine="640"/>
        <w:rPr>
          <w:rFonts w:ascii="仿宋_GB2312" w:eastAsia="仿宋_GB2312" w:hAnsi="仿宋_GB2312" w:cs="仿宋_GB2312"/>
          <w:sz w:val="32"/>
          <w:szCs w:val="32"/>
        </w:rPr>
      </w:pPr>
      <w:r w:rsidRPr="007B0ACA">
        <w:rPr>
          <w:rFonts w:ascii="仿宋_GB2312" w:eastAsia="仿宋_GB2312" w:hAnsi="仿宋_GB2312" w:cs="仿宋_GB2312" w:hint="eastAsia"/>
          <w:sz w:val="32"/>
          <w:szCs w:val="32"/>
        </w:rPr>
        <w:t>2025年2月，召开标准内部审查会，针对意见建议汇总表，逐章逐条对标准征求意见稿（内部）进行讨论，形成标准征求意</w:t>
      </w:r>
      <w:r>
        <w:rPr>
          <w:rFonts w:ascii="仿宋_GB2312" w:eastAsia="仿宋_GB2312" w:hAnsi="仿宋_GB2312" w:cs="仿宋_GB2312" w:hint="eastAsia"/>
          <w:sz w:val="32"/>
          <w:szCs w:val="32"/>
        </w:rPr>
        <w:t>见稿和编制说明。</w:t>
      </w:r>
    </w:p>
    <w:p w14:paraId="468C6FF6" w14:textId="77777777" w:rsidR="008B5E78" w:rsidRDefault="005D716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4.标准送审阶段</w:t>
      </w:r>
    </w:p>
    <w:p w14:paraId="41413284" w14:textId="77777777" w:rsidR="008B5E78" w:rsidRDefault="005D716F">
      <w:pPr>
        <w:spacing w:line="560" w:lineRule="exact"/>
        <w:ind w:firstLineChars="200" w:firstLine="643"/>
        <w:jc w:val="left"/>
        <w:rPr>
          <w:rFonts w:ascii="仿宋_GB2312" w:eastAsia="仿宋_GB2312" w:hAnsi="黑体" w:cs="方正楷体_GBK"/>
          <w:b/>
          <w:bCs/>
          <w:sz w:val="32"/>
          <w:szCs w:val="32"/>
        </w:rPr>
      </w:pPr>
      <w:bookmarkStart w:id="5" w:name="_Hlk115258120"/>
      <w:r>
        <w:rPr>
          <w:rFonts w:ascii="仿宋_GB2312" w:eastAsia="仿宋_GB2312" w:hAnsi="黑体" w:cs="方正楷体_GBK" w:hint="eastAsia"/>
          <w:b/>
          <w:bCs/>
          <w:sz w:val="32"/>
          <w:szCs w:val="32"/>
        </w:rPr>
        <w:t>5.标准报批阶段</w:t>
      </w:r>
    </w:p>
    <w:bookmarkEnd w:id="5"/>
    <w:p w14:paraId="1AA20A27" w14:textId="77777777" w:rsidR="008B5E78" w:rsidRDefault="005D716F">
      <w:pPr>
        <w:spacing w:line="560" w:lineRule="exact"/>
        <w:ind w:firstLineChars="200" w:firstLine="643"/>
        <w:jc w:val="left"/>
        <w:rPr>
          <w:rFonts w:ascii="仿宋_GB2312" w:eastAsia="仿宋_GB2312" w:hAnsi="宋体" w:cs="方正楷体_GBK"/>
          <w:b/>
          <w:bCs/>
          <w:sz w:val="32"/>
          <w:szCs w:val="32"/>
        </w:rPr>
      </w:pPr>
      <w:r>
        <w:rPr>
          <w:rFonts w:ascii="仿宋_GB2312" w:eastAsia="仿宋_GB2312" w:hAnsi="黑体" w:cs="方正楷体_GBK" w:hint="eastAsia"/>
          <w:b/>
          <w:bCs/>
          <w:sz w:val="32"/>
          <w:szCs w:val="32"/>
        </w:rPr>
        <w:lastRenderedPageBreak/>
        <w:t>6.批准发布</w:t>
      </w:r>
    </w:p>
    <w:p w14:paraId="326738CE" w14:textId="77777777" w:rsidR="008B5E78" w:rsidRPr="00E2266E" w:rsidRDefault="005D716F">
      <w:pPr>
        <w:spacing w:line="560" w:lineRule="exact"/>
        <w:ind w:firstLineChars="200" w:firstLine="643"/>
        <w:jc w:val="left"/>
        <w:rPr>
          <w:rFonts w:ascii="楷体" w:eastAsia="楷体" w:hAnsi="楷体" w:cs="楷体"/>
          <w:b/>
          <w:bCs/>
          <w:sz w:val="32"/>
          <w:szCs w:val="32"/>
          <w:lang w:bidi="ar"/>
        </w:rPr>
      </w:pPr>
      <w:r w:rsidRPr="00E2266E">
        <w:rPr>
          <w:rFonts w:ascii="楷体" w:eastAsia="楷体" w:hAnsi="楷体" w:cs="楷体" w:hint="eastAsia"/>
          <w:b/>
          <w:bCs/>
          <w:sz w:val="32"/>
          <w:szCs w:val="32"/>
          <w:lang w:bidi="ar"/>
        </w:rPr>
        <w:t>（五）标准起草组成员及任务分工</w:t>
      </w:r>
    </w:p>
    <w:tbl>
      <w:tblPr>
        <w:tblW w:w="8838" w:type="dxa"/>
        <w:jc w:val="center"/>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984"/>
        <w:gridCol w:w="3229"/>
        <w:gridCol w:w="2635"/>
      </w:tblGrid>
      <w:tr w:rsidR="008B5E78" w:rsidRPr="00E2266E" w14:paraId="4D860975" w14:textId="77777777" w:rsidTr="001C4468">
        <w:trPr>
          <w:trHeight w:val="465"/>
          <w:jc w:val="center"/>
        </w:trPr>
        <w:tc>
          <w:tcPr>
            <w:tcW w:w="990" w:type="dxa"/>
            <w:tcBorders>
              <w:tl2br w:val="nil"/>
              <w:tr2bl w:val="nil"/>
            </w:tcBorders>
            <w:shd w:val="clear" w:color="auto" w:fill="auto"/>
            <w:noWrap/>
            <w:vAlign w:val="center"/>
          </w:tcPr>
          <w:p w14:paraId="0F19D1B2" w14:textId="77777777" w:rsidR="008B5E78" w:rsidRPr="00E2266E" w:rsidRDefault="005D716F">
            <w:pPr>
              <w:widowControl/>
              <w:jc w:val="center"/>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姓名</w:t>
            </w:r>
          </w:p>
        </w:tc>
        <w:tc>
          <w:tcPr>
            <w:tcW w:w="1984" w:type="dxa"/>
            <w:tcBorders>
              <w:tl2br w:val="nil"/>
              <w:tr2bl w:val="nil"/>
            </w:tcBorders>
            <w:shd w:val="clear" w:color="auto" w:fill="auto"/>
            <w:noWrap/>
            <w:vAlign w:val="center"/>
          </w:tcPr>
          <w:p w14:paraId="34717AD5" w14:textId="2DAB1C6C" w:rsidR="008B5E78" w:rsidRPr="00E2266E" w:rsidRDefault="005D716F">
            <w:pPr>
              <w:widowControl/>
              <w:jc w:val="center"/>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职称</w:t>
            </w:r>
            <w:r w:rsidR="00C00876" w:rsidRPr="00E2266E">
              <w:rPr>
                <w:rFonts w:ascii="仿宋_GB2312" w:eastAsia="仿宋_GB2312" w:hAnsi="宋体" w:cs="宋体" w:hint="eastAsia"/>
                <w:color w:val="000000"/>
                <w:kern w:val="0"/>
                <w:sz w:val="24"/>
                <w:lang w:bidi="ar"/>
              </w:rPr>
              <w:t>/职务</w:t>
            </w:r>
          </w:p>
        </w:tc>
        <w:tc>
          <w:tcPr>
            <w:tcW w:w="3229" w:type="dxa"/>
            <w:tcBorders>
              <w:tl2br w:val="nil"/>
              <w:tr2bl w:val="nil"/>
            </w:tcBorders>
            <w:shd w:val="clear" w:color="auto" w:fill="auto"/>
            <w:noWrap/>
            <w:vAlign w:val="center"/>
          </w:tcPr>
          <w:p w14:paraId="3C3946A1" w14:textId="77777777" w:rsidR="008B5E78" w:rsidRPr="00E2266E" w:rsidRDefault="005D716F">
            <w:pPr>
              <w:widowControl/>
              <w:jc w:val="center"/>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单位</w:t>
            </w:r>
          </w:p>
        </w:tc>
        <w:tc>
          <w:tcPr>
            <w:tcW w:w="2635" w:type="dxa"/>
            <w:tcBorders>
              <w:tl2br w:val="nil"/>
              <w:tr2bl w:val="nil"/>
            </w:tcBorders>
            <w:shd w:val="clear" w:color="auto" w:fill="auto"/>
            <w:noWrap/>
            <w:vAlign w:val="center"/>
          </w:tcPr>
          <w:p w14:paraId="0BDFC7C2" w14:textId="77777777" w:rsidR="008B5E78" w:rsidRPr="00E2266E" w:rsidRDefault="005D716F">
            <w:pPr>
              <w:widowControl/>
              <w:jc w:val="center"/>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在项目中的分工</w:t>
            </w:r>
          </w:p>
        </w:tc>
      </w:tr>
      <w:tr w:rsidR="008B5E78" w:rsidRPr="00E2266E" w14:paraId="15A16B5A" w14:textId="77777777" w:rsidTr="001C4468">
        <w:trPr>
          <w:trHeight w:val="420"/>
          <w:jc w:val="center"/>
        </w:trPr>
        <w:tc>
          <w:tcPr>
            <w:tcW w:w="990" w:type="dxa"/>
            <w:tcBorders>
              <w:tl2br w:val="nil"/>
              <w:tr2bl w:val="nil"/>
            </w:tcBorders>
            <w:shd w:val="clear" w:color="auto" w:fill="auto"/>
            <w:noWrap/>
            <w:vAlign w:val="center"/>
          </w:tcPr>
          <w:p w14:paraId="00176CFB" w14:textId="5807DA1A" w:rsidR="008B5E78" w:rsidRPr="00E2266E" w:rsidRDefault="009F287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王晓东</w:t>
            </w:r>
          </w:p>
        </w:tc>
        <w:tc>
          <w:tcPr>
            <w:tcW w:w="1984" w:type="dxa"/>
            <w:tcBorders>
              <w:tl2br w:val="nil"/>
              <w:tr2bl w:val="nil"/>
            </w:tcBorders>
            <w:shd w:val="clear" w:color="auto" w:fill="auto"/>
            <w:noWrap/>
            <w:vAlign w:val="center"/>
          </w:tcPr>
          <w:p w14:paraId="13AF7E55" w14:textId="56F12BD5" w:rsidR="008B5E78" w:rsidRPr="00E2266E" w:rsidRDefault="00C0087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主任</w:t>
            </w:r>
          </w:p>
        </w:tc>
        <w:tc>
          <w:tcPr>
            <w:tcW w:w="3229" w:type="dxa"/>
            <w:tcBorders>
              <w:tl2br w:val="nil"/>
              <w:tr2bl w:val="nil"/>
            </w:tcBorders>
            <w:shd w:val="clear" w:color="auto" w:fill="auto"/>
            <w:noWrap/>
            <w:vAlign w:val="center"/>
          </w:tcPr>
          <w:p w14:paraId="6A0FD811" w14:textId="528C4CFF" w:rsidR="008B5E78" w:rsidRPr="00E2266E" w:rsidRDefault="009F287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14:paraId="7EC0E818" w14:textId="77777777" w:rsidR="008B5E78" w:rsidRPr="00E2266E" w:rsidRDefault="005D716F">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全面负责标准制定工作</w:t>
            </w:r>
          </w:p>
        </w:tc>
      </w:tr>
      <w:tr w:rsidR="009F2874" w:rsidRPr="00E2266E" w14:paraId="5EC97917" w14:textId="77777777" w:rsidTr="001C4468">
        <w:trPr>
          <w:trHeight w:val="420"/>
          <w:jc w:val="center"/>
        </w:trPr>
        <w:tc>
          <w:tcPr>
            <w:tcW w:w="990" w:type="dxa"/>
            <w:tcBorders>
              <w:tl2br w:val="nil"/>
              <w:tr2bl w:val="nil"/>
            </w:tcBorders>
            <w:shd w:val="clear" w:color="auto" w:fill="auto"/>
            <w:noWrap/>
            <w:vAlign w:val="center"/>
          </w:tcPr>
          <w:p w14:paraId="02833EB0" w14:textId="7ED483A9" w:rsidR="009F2874" w:rsidRPr="00E2266E" w:rsidRDefault="009F287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南文生</w:t>
            </w:r>
          </w:p>
        </w:tc>
        <w:tc>
          <w:tcPr>
            <w:tcW w:w="1984" w:type="dxa"/>
            <w:tcBorders>
              <w:tl2br w:val="nil"/>
              <w:tr2bl w:val="nil"/>
            </w:tcBorders>
            <w:shd w:val="clear" w:color="auto" w:fill="auto"/>
            <w:noWrap/>
            <w:vAlign w:val="center"/>
          </w:tcPr>
          <w:p w14:paraId="0008AA34" w14:textId="50469979" w:rsidR="009F2874" w:rsidRPr="00E2266E" w:rsidRDefault="00C0087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副主任</w:t>
            </w:r>
          </w:p>
        </w:tc>
        <w:tc>
          <w:tcPr>
            <w:tcW w:w="3229" w:type="dxa"/>
            <w:tcBorders>
              <w:tl2br w:val="nil"/>
              <w:tr2bl w:val="nil"/>
            </w:tcBorders>
            <w:shd w:val="clear" w:color="auto" w:fill="auto"/>
            <w:noWrap/>
            <w:vAlign w:val="center"/>
          </w:tcPr>
          <w:p w14:paraId="67762C36" w14:textId="6115E023" w:rsidR="009F2874" w:rsidRPr="00E2266E" w:rsidRDefault="009F287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14:paraId="3B8B019B" w14:textId="7FCDD32D" w:rsidR="009F2874" w:rsidRPr="00E2266E" w:rsidRDefault="009F2874">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调研</w:t>
            </w:r>
          </w:p>
        </w:tc>
      </w:tr>
      <w:tr w:rsidR="009F2874" w:rsidRPr="00E2266E" w14:paraId="01B1D916" w14:textId="77777777" w:rsidTr="001C4468">
        <w:trPr>
          <w:trHeight w:val="420"/>
          <w:jc w:val="center"/>
        </w:trPr>
        <w:tc>
          <w:tcPr>
            <w:tcW w:w="990" w:type="dxa"/>
            <w:tcBorders>
              <w:tl2br w:val="nil"/>
              <w:tr2bl w:val="nil"/>
            </w:tcBorders>
            <w:shd w:val="clear" w:color="auto" w:fill="auto"/>
            <w:noWrap/>
            <w:vAlign w:val="center"/>
          </w:tcPr>
          <w:p w14:paraId="006E1086" w14:textId="24864695" w:rsidR="009F2874" w:rsidRPr="00E2266E" w:rsidRDefault="009F287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孙刚</w:t>
            </w:r>
          </w:p>
        </w:tc>
        <w:tc>
          <w:tcPr>
            <w:tcW w:w="1984" w:type="dxa"/>
            <w:tcBorders>
              <w:tl2br w:val="nil"/>
              <w:tr2bl w:val="nil"/>
            </w:tcBorders>
            <w:shd w:val="clear" w:color="auto" w:fill="auto"/>
            <w:noWrap/>
            <w:vAlign w:val="center"/>
          </w:tcPr>
          <w:p w14:paraId="197C9B4E" w14:textId="5BBC0B1E" w:rsidR="009F2874" w:rsidRPr="00E2266E" w:rsidRDefault="00C0087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副主任</w:t>
            </w:r>
          </w:p>
        </w:tc>
        <w:tc>
          <w:tcPr>
            <w:tcW w:w="3229" w:type="dxa"/>
            <w:tcBorders>
              <w:tl2br w:val="nil"/>
              <w:tr2bl w:val="nil"/>
            </w:tcBorders>
            <w:shd w:val="clear" w:color="auto" w:fill="auto"/>
            <w:noWrap/>
            <w:vAlign w:val="center"/>
          </w:tcPr>
          <w:p w14:paraId="5C5EC2C5" w14:textId="6454EBAB" w:rsidR="009F2874" w:rsidRPr="00E2266E" w:rsidRDefault="009F287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14:paraId="3A62F731" w14:textId="196249B8" w:rsidR="009F2874" w:rsidRPr="00E2266E" w:rsidRDefault="009F2874">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调研</w:t>
            </w:r>
          </w:p>
        </w:tc>
      </w:tr>
      <w:tr w:rsidR="004D46E4" w:rsidRPr="00E2266E" w14:paraId="36114092" w14:textId="77777777" w:rsidTr="001C4468">
        <w:trPr>
          <w:trHeight w:val="420"/>
          <w:jc w:val="center"/>
        </w:trPr>
        <w:tc>
          <w:tcPr>
            <w:tcW w:w="990" w:type="dxa"/>
            <w:tcBorders>
              <w:tl2br w:val="nil"/>
              <w:tr2bl w:val="nil"/>
            </w:tcBorders>
            <w:shd w:val="clear" w:color="auto" w:fill="auto"/>
            <w:noWrap/>
            <w:vAlign w:val="center"/>
          </w:tcPr>
          <w:p w14:paraId="1D1D3825" w14:textId="3996165E" w:rsidR="004D46E4" w:rsidRPr="00E2266E" w:rsidRDefault="004D46E4">
            <w:pPr>
              <w:widowControl/>
              <w:jc w:val="left"/>
              <w:textAlignment w:val="center"/>
              <w:rPr>
                <w:rFonts w:ascii="仿宋_GB2312" w:eastAsia="仿宋_GB2312" w:hAnsi="宋体" w:cs="宋体"/>
                <w:color w:val="000000"/>
                <w:sz w:val="24"/>
              </w:rPr>
            </w:pPr>
            <w:proofErr w:type="gramStart"/>
            <w:r>
              <w:rPr>
                <w:rFonts w:ascii="仿宋_GB2312" w:eastAsia="仿宋_GB2312" w:hAnsi="宋体" w:cs="宋体" w:hint="eastAsia"/>
                <w:color w:val="000000"/>
                <w:sz w:val="24"/>
              </w:rPr>
              <w:t>徐海民</w:t>
            </w:r>
            <w:proofErr w:type="gramEnd"/>
          </w:p>
        </w:tc>
        <w:tc>
          <w:tcPr>
            <w:tcW w:w="1984" w:type="dxa"/>
            <w:tcBorders>
              <w:tl2br w:val="nil"/>
              <w:tr2bl w:val="nil"/>
            </w:tcBorders>
            <w:shd w:val="clear" w:color="auto" w:fill="auto"/>
            <w:noWrap/>
            <w:vAlign w:val="center"/>
          </w:tcPr>
          <w:p w14:paraId="04FFA695" w14:textId="6298246B" w:rsidR="004D46E4" w:rsidRPr="00E2266E" w:rsidRDefault="004D46E4">
            <w:pPr>
              <w:widowControl/>
              <w:jc w:val="left"/>
              <w:textAlignment w:val="center"/>
              <w:rPr>
                <w:rFonts w:ascii="仿宋_GB2312" w:eastAsia="仿宋_GB2312" w:hAnsi="宋体" w:cs="宋体"/>
                <w:color w:val="000000"/>
                <w:sz w:val="24"/>
              </w:rPr>
            </w:pPr>
            <w:r>
              <w:rPr>
                <w:rFonts w:ascii="仿宋_GB2312" w:eastAsia="仿宋_GB2312" w:hAnsi="宋体" w:cs="宋体" w:hint="eastAsia"/>
                <w:color w:val="000000"/>
                <w:sz w:val="24"/>
              </w:rPr>
              <w:t>二级巡视员</w:t>
            </w:r>
          </w:p>
        </w:tc>
        <w:tc>
          <w:tcPr>
            <w:tcW w:w="3229" w:type="dxa"/>
            <w:tcBorders>
              <w:tl2br w:val="nil"/>
              <w:tr2bl w:val="nil"/>
            </w:tcBorders>
            <w:shd w:val="clear" w:color="auto" w:fill="auto"/>
            <w:noWrap/>
            <w:vAlign w:val="center"/>
          </w:tcPr>
          <w:p w14:paraId="5EA64C03" w14:textId="67E266F1"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14:paraId="2CBEFD89" w14:textId="73942A40" w:rsidR="004D46E4" w:rsidRPr="00E2266E" w:rsidRDefault="004D46E4">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调研</w:t>
            </w:r>
          </w:p>
        </w:tc>
      </w:tr>
      <w:tr w:rsidR="004D46E4" w:rsidRPr="00E2266E" w14:paraId="3559975F" w14:textId="77777777" w:rsidTr="001C4468">
        <w:trPr>
          <w:trHeight w:val="420"/>
          <w:jc w:val="center"/>
        </w:trPr>
        <w:tc>
          <w:tcPr>
            <w:tcW w:w="990" w:type="dxa"/>
            <w:tcBorders>
              <w:tl2br w:val="nil"/>
              <w:tr2bl w:val="nil"/>
            </w:tcBorders>
            <w:shd w:val="clear" w:color="auto" w:fill="auto"/>
            <w:noWrap/>
            <w:vAlign w:val="center"/>
          </w:tcPr>
          <w:p w14:paraId="32D10CD2" w14:textId="3833D823"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赵伟</w:t>
            </w:r>
          </w:p>
        </w:tc>
        <w:tc>
          <w:tcPr>
            <w:tcW w:w="1984" w:type="dxa"/>
            <w:tcBorders>
              <w:tl2br w:val="nil"/>
              <w:tr2bl w:val="nil"/>
            </w:tcBorders>
            <w:shd w:val="clear" w:color="auto" w:fill="auto"/>
            <w:noWrap/>
            <w:vAlign w:val="center"/>
          </w:tcPr>
          <w:p w14:paraId="5DAC1AB1" w14:textId="763900AF" w:rsidR="004D46E4" w:rsidRPr="00E2266E" w:rsidRDefault="004D46E4" w:rsidP="009F287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总工程师</w:t>
            </w:r>
          </w:p>
        </w:tc>
        <w:tc>
          <w:tcPr>
            <w:tcW w:w="3229" w:type="dxa"/>
            <w:tcBorders>
              <w:tl2br w:val="nil"/>
              <w:tr2bl w:val="nil"/>
            </w:tcBorders>
            <w:shd w:val="clear" w:color="auto" w:fill="auto"/>
            <w:noWrap/>
            <w:vAlign w:val="center"/>
          </w:tcPr>
          <w:p w14:paraId="7B528C05" w14:textId="5A101DE2"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14:paraId="7B173D4D" w14:textId="77777777"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调研、起草、意见处理</w:t>
            </w:r>
          </w:p>
        </w:tc>
      </w:tr>
      <w:tr w:rsidR="004D46E4" w:rsidRPr="00E2266E" w14:paraId="6BA50FF5" w14:textId="77777777" w:rsidTr="001C4468">
        <w:trPr>
          <w:trHeight w:val="420"/>
          <w:jc w:val="center"/>
        </w:trPr>
        <w:tc>
          <w:tcPr>
            <w:tcW w:w="990" w:type="dxa"/>
            <w:tcBorders>
              <w:tl2br w:val="nil"/>
              <w:tr2bl w:val="nil"/>
            </w:tcBorders>
            <w:shd w:val="clear" w:color="auto" w:fill="auto"/>
            <w:noWrap/>
            <w:vAlign w:val="center"/>
          </w:tcPr>
          <w:p w14:paraId="65653A9A" w14:textId="72BDF270"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孙金明</w:t>
            </w:r>
          </w:p>
        </w:tc>
        <w:tc>
          <w:tcPr>
            <w:tcW w:w="1984" w:type="dxa"/>
            <w:tcBorders>
              <w:tl2br w:val="nil"/>
              <w:tr2bl w:val="nil"/>
            </w:tcBorders>
            <w:shd w:val="clear" w:color="auto" w:fill="auto"/>
            <w:noWrap/>
            <w:vAlign w:val="center"/>
          </w:tcPr>
          <w:p w14:paraId="2287C30E" w14:textId="208E7F33"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办公室主任</w:t>
            </w:r>
          </w:p>
        </w:tc>
        <w:tc>
          <w:tcPr>
            <w:tcW w:w="3229" w:type="dxa"/>
            <w:tcBorders>
              <w:tl2br w:val="nil"/>
              <w:tr2bl w:val="nil"/>
            </w:tcBorders>
            <w:shd w:val="clear" w:color="auto" w:fill="auto"/>
            <w:noWrap/>
            <w:vAlign w:val="center"/>
          </w:tcPr>
          <w:p w14:paraId="020C08E6" w14:textId="01A76142"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14:paraId="28564AD0" w14:textId="0D4AE46A" w:rsidR="004D46E4" w:rsidRPr="00E2266E" w:rsidRDefault="004D46E4" w:rsidP="009F287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调研</w:t>
            </w:r>
          </w:p>
        </w:tc>
      </w:tr>
      <w:tr w:rsidR="004D46E4" w:rsidRPr="00E2266E" w14:paraId="727E7B54" w14:textId="77777777" w:rsidTr="001C4468">
        <w:trPr>
          <w:trHeight w:val="420"/>
          <w:jc w:val="center"/>
        </w:trPr>
        <w:tc>
          <w:tcPr>
            <w:tcW w:w="990" w:type="dxa"/>
            <w:tcBorders>
              <w:tl2br w:val="nil"/>
              <w:tr2bl w:val="nil"/>
            </w:tcBorders>
            <w:shd w:val="clear" w:color="auto" w:fill="auto"/>
            <w:noWrap/>
            <w:vAlign w:val="center"/>
          </w:tcPr>
          <w:p w14:paraId="0AA627DA" w14:textId="5A71F934"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王立臣</w:t>
            </w:r>
          </w:p>
        </w:tc>
        <w:tc>
          <w:tcPr>
            <w:tcW w:w="1984" w:type="dxa"/>
            <w:tcBorders>
              <w:tl2br w:val="nil"/>
              <w:tr2bl w:val="nil"/>
            </w:tcBorders>
            <w:shd w:val="clear" w:color="auto" w:fill="auto"/>
            <w:noWrap/>
            <w:vAlign w:val="center"/>
          </w:tcPr>
          <w:p w14:paraId="09B3AD1A" w14:textId="78939D00"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综合管理处处长</w:t>
            </w:r>
          </w:p>
        </w:tc>
        <w:tc>
          <w:tcPr>
            <w:tcW w:w="3229" w:type="dxa"/>
            <w:tcBorders>
              <w:tl2br w:val="nil"/>
              <w:tr2bl w:val="nil"/>
            </w:tcBorders>
            <w:shd w:val="clear" w:color="auto" w:fill="auto"/>
            <w:noWrap/>
            <w:vAlign w:val="center"/>
          </w:tcPr>
          <w:p w14:paraId="55974331" w14:textId="253D5B05"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14:paraId="3476F767" w14:textId="7752044C" w:rsidR="004D46E4" w:rsidRPr="00E2266E" w:rsidRDefault="004D46E4" w:rsidP="009F287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调研</w:t>
            </w:r>
          </w:p>
        </w:tc>
      </w:tr>
      <w:tr w:rsidR="004D46E4" w:rsidRPr="00E2266E" w14:paraId="79F6C38C" w14:textId="77777777" w:rsidTr="001C4468">
        <w:trPr>
          <w:trHeight w:val="420"/>
          <w:jc w:val="center"/>
        </w:trPr>
        <w:tc>
          <w:tcPr>
            <w:tcW w:w="990" w:type="dxa"/>
            <w:tcBorders>
              <w:tl2br w:val="nil"/>
              <w:tr2bl w:val="nil"/>
            </w:tcBorders>
            <w:shd w:val="clear" w:color="auto" w:fill="auto"/>
            <w:noWrap/>
            <w:vAlign w:val="center"/>
          </w:tcPr>
          <w:p w14:paraId="47D2DD48" w14:textId="44B5EC02" w:rsidR="004D46E4" w:rsidRPr="00E2266E" w:rsidRDefault="004D46E4" w:rsidP="00C95736">
            <w:pPr>
              <w:widowControl/>
              <w:jc w:val="left"/>
              <w:textAlignment w:val="center"/>
              <w:rPr>
                <w:rFonts w:ascii="仿宋_GB2312" w:eastAsia="仿宋_GB2312" w:hAnsi="宋体" w:cs="宋体"/>
                <w:color w:val="000000"/>
                <w:sz w:val="24"/>
              </w:rPr>
            </w:pPr>
            <w:r>
              <w:rPr>
                <w:rFonts w:hAnsi="宋体" w:hint="eastAsia"/>
              </w:rPr>
              <w:t>任</w:t>
            </w:r>
            <w:r w:rsidR="00C95736">
              <w:rPr>
                <w:rFonts w:hAnsi="宋体" w:hint="eastAsia"/>
              </w:rPr>
              <w:t>彬</w:t>
            </w:r>
            <w:bookmarkStart w:id="6" w:name="_GoBack"/>
            <w:bookmarkEnd w:id="6"/>
          </w:p>
        </w:tc>
        <w:tc>
          <w:tcPr>
            <w:tcW w:w="1984" w:type="dxa"/>
            <w:tcBorders>
              <w:tl2br w:val="nil"/>
              <w:tr2bl w:val="nil"/>
            </w:tcBorders>
            <w:shd w:val="clear" w:color="auto" w:fill="auto"/>
            <w:noWrap/>
            <w:vAlign w:val="center"/>
          </w:tcPr>
          <w:p w14:paraId="7F7FE6B3" w14:textId="12BD7693"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综合管理处处长</w:t>
            </w:r>
          </w:p>
        </w:tc>
        <w:tc>
          <w:tcPr>
            <w:tcW w:w="3229" w:type="dxa"/>
            <w:tcBorders>
              <w:tl2br w:val="nil"/>
              <w:tr2bl w:val="nil"/>
            </w:tcBorders>
            <w:shd w:val="clear" w:color="auto" w:fill="auto"/>
            <w:noWrap/>
            <w:vAlign w:val="center"/>
          </w:tcPr>
          <w:p w14:paraId="68C24F2B" w14:textId="49EFACAF" w:rsidR="004D46E4" w:rsidRPr="00E2266E" w:rsidRDefault="004D46E4">
            <w:pPr>
              <w:widowControl/>
              <w:jc w:val="left"/>
              <w:textAlignment w:val="center"/>
              <w:rPr>
                <w:rFonts w:ascii="仿宋_GB2312" w:eastAsia="仿宋_GB2312" w:hAnsi="宋体" w:cs="宋体"/>
                <w:color w:val="000000"/>
                <w:sz w:val="24"/>
              </w:rPr>
            </w:pPr>
            <w:r>
              <w:rPr>
                <w:rFonts w:ascii="仿宋_GB2312" w:eastAsia="仿宋_GB2312" w:hAnsi="宋体" w:cs="宋体" w:hint="eastAsia"/>
                <w:color w:val="000000"/>
                <w:sz w:val="24"/>
              </w:rPr>
              <w:t>陕西省机关事务服务中心</w:t>
            </w:r>
          </w:p>
        </w:tc>
        <w:tc>
          <w:tcPr>
            <w:tcW w:w="2635" w:type="dxa"/>
            <w:tcBorders>
              <w:tl2br w:val="nil"/>
              <w:tr2bl w:val="nil"/>
            </w:tcBorders>
            <w:shd w:val="clear" w:color="auto" w:fill="auto"/>
            <w:noWrap/>
            <w:vAlign w:val="center"/>
          </w:tcPr>
          <w:p w14:paraId="01642547" w14:textId="420241FC" w:rsidR="004D46E4" w:rsidRPr="00E2266E" w:rsidRDefault="004D46E4" w:rsidP="009F2874">
            <w:pPr>
              <w:widowControl/>
              <w:jc w:val="left"/>
              <w:textAlignment w:val="center"/>
              <w:rPr>
                <w:rFonts w:ascii="仿宋_GB2312" w:eastAsia="仿宋_GB2312" w:hAnsi="宋体" w:cs="宋体"/>
                <w:color w:val="000000"/>
                <w:kern w:val="0"/>
                <w:sz w:val="24"/>
                <w:lang w:bidi="ar"/>
              </w:rPr>
            </w:pPr>
            <w:r>
              <w:rPr>
                <w:rFonts w:ascii="仿宋_GB2312" w:eastAsia="仿宋_GB2312" w:hAnsi="宋体" w:cs="宋体" w:hint="eastAsia"/>
                <w:color w:val="000000"/>
                <w:kern w:val="0"/>
                <w:sz w:val="24"/>
                <w:lang w:bidi="ar"/>
              </w:rPr>
              <w:t>调研</w:t>
            </w:r>
          </w:p>
        </w:tc>
      </w:tr>
      <w:tr w:rsidR="004D46E4" w:rsidRPr="00E2266E" w14:paraId="4A80162B" w14:textId="77777777" w:rsidTr="001C4468">
        <w:trPr>
          <w:trHeight w:val="420"/>
          <w:jc w:val="center"/>
        </w:trPr>
        <w:tc>
          <w:tcPr>
            <w:tcW w:w="990" w:type="dxa"/>
            <w:tcBorders>
              <w:tl2br w:val="nil"/>
              <w:tr2bl w:val="nil"/>
            </w:tcBorders>
            <w:shd w:val="clear" w:color="auto" w:fill="auto"/>
            <w:noWrap/>
            <w:vAlign w:val="center"/>
          </w:tcPr>
          <w:p w14:paraId="4726F3DE" w14:textId="4821CE9C"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任彬</w:t>
            </w:r>
          </w:p>
        </w:tc>
        <w:tc>
          <w:tcPr>
            <w:tcW w:w="1984" w:type="dxa"/>
            <w:tcBorders>
              <w:tl2br w:val="nil"/>
              <w:tr2bl w:val="nil"/>
            </w:tcBorders>
            <w:shd w:val="clear" w:color="auto" w:fill="auto"/>
            <w:noWrap/>
            <w:vAlign w:val="center"/>
          </w:tcPr>
          <w:p w14:paraId="4182507F" w14:textId="1DAEA601"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hint="eastAsia"/>
                <w:snapToGrid w:val="0"/>
                <w:sz w:val="24"/>
              </w:rPr>
              <w:t>高级工程师</w:t>
            </w:r>
          </w:p>
        </w:tc>
        <w:tc>
          <w:tcPr>
            <w:tcW w:w="3229" w:type="dxa"/>
            <w:tcBorders>
              <w:tl2br w:val="nil"/>
              <w:tr2bl w:val="nil"/>
            </w:tcBorders>
            <w:shd w:val="clear" w:color="auto" w:fill="auto"/>
            <w:noWrap/>
            <w:vAlign w:val="center"/>
          </w:tcPr>
          <w:p w14:paraId="5751EE3F" w14:textId="0ECB018C" w:rsidR="004D46E4" w:rsidRPr="00E2266E" w:rsidRDefault="004D46E4" w:rsidP="001C4468">
            <w:pPr>
              <w:widowControl/>
              <w:jc w:val="left"/>
              <w:textAlignment w:val="center"/>
              <w:rPr>
                <w:rFonts w:ascii="仿宋_GB2312" w:eastAsia="仿宋_GB2312" w:hAnsi="宋体" w:cs="宋体"/>
                <w:color w:val="000000"/>
                <w:sz w:val="24"/>
              </w:rPr>
            </w:pPr>
            <w:r w:rsidRPr="00E2266E">
              <w:rPr>
                <w:rFonts w:ascii="仿宋_GB2312" w:eastAsia="仿宋_GB2312" w:hAnsi="宋体" w:hint="eastAsia"/>
                <w:snapToGrid w:val="0"/>
                <w:sz w:val="24"/>
              </w:rPr>
              <w:t>杭州海康</w:t>
            </w:r>
            <w:proofErr w:type="gramStart"/>
            <w:r w:rsidRPr="00E2266E">
              <w:rPr>
                <w:rFonts w:ascii="仿宋_GB2312" w:eastAsia="仿宋_GB2312" w:hAnsi="宋体" w:hint="eastAsia"/>
                <w:snapToGrid w:val="0"/>
                <w:sz w:val="24"/>
              </w:rPr>
              <w:t>威视数字</w:t>
            </w:r>
            <w:proofErr w:type="gramEnd"/>
            <w:r w:rsidRPr="00E2266E">
              <w:rPr>
                <w:rFonts w:ascii="仿宋_GB2312" w:eastAsia="仿宋_GB2312" w:hAnsi="宋体" w:hint="eastAsia"/>
                <w:snapToGrid w:val="0"/>
                <w:sz w:val="24"/>
              </w:rPr>
              <w:t>技术股份有限公司</w:t>
            </w:r>
          </w:p>
        </w:tc>
        <w:tc>
          <w:tcPr>
            <w:tcW w:w="2635" w:type="dxa"/>
            <w:tcBorders>
              <w:tl2br w:val="nil"/>
              <w:tr2bl w:val="nil"/>
            </w:tcBorders>
            <w:shd w:val="clear" w:color="auto" w:fill="auto"/>
            <w:noWrap/>
            <w:vAlign w:val="center"/>
          </w:tcPr>
          <w:p w14:paraId="160B9482" w14:textId="5343A0CC"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起草、意见处理</w:t>
            </w:r>
          </w:p>
        </w:tc>
      </w:tr>
      <w:tr w:rsidR="004D46E4" w:rsidRPr="00E2266E" w14:paraId="618B9470" w14:textId="77777777" w:rsidTr="001C4468">
        <w:trPr>
          <w:trHeight w:val="420"/>
          <w:jc w:val="center"/>
        </w:trPr>
        <w:tc>
          <w:tcPr>
            <w:tcW w:w="990" w:type="dxa"/>
            <w:tcBorders>
              <w:tl2br w:val="nil"/>
              <w:tr2bl w:val="nil"/>
            </w:tcBorders>
            <w:shd w:val="clear" w:color="auto" w:fill="auto"/>
            <w:noWrap/>
            <w:vAlign w:val="center"/>
          </w:tcPr>
          <w:p w14:paraId="702459ED" w14:textId="399EF1F8"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王健</w:t>
            </w:r>
          </w:p>
        </w:tc>
        <w:tc>
          <w:tcPr>
            <w:tcW w:w="1984" w:type="dxa"/>
            <w:tcBorders>
              <w:tl2br w:val="nil"/>
              <w:tr2bl w:val="nil"/>
            </w:tcBorders>
            <w:shd w:val="clear" w:color="auto" w:fill="auto"/>
            <w:noWrap/>
            <w:vAlign w:val="center"/>
          </w:tcPr>
          <w:p w14:paraId="07F0AD31" w14:textId="79CF38FC"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hint="eastAsia"/>
                <w:snapToGrid w:val="0"/>
                <w:sz w:val="24"/>
              </w:rPr>
              <w:t>中级工程师</w:t>
            </w:r>
          </w:p>
        </w:tc>
        <w:tc>
          <w:tcPr>
            <w:tcW w:w="3229" w:type="dxa"/>
            <w:tcBorders>
              <w:tl2br w:val="nil"/>
              <w:tr2bl w:val="nil"/>
            </w:tcBorders>
            <w:shd w:val="clear" w:color="auto" w:fill="auto"/>
            <w:noWrap/>
            <w:vAlign w:val="center"/>
          </w:tcPr>
          <w:p w14:paraId="60DF0D95" w14:textId="647C0649"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hint="eastAsia"/>
                <w:snapToGrid w:val="0"/>
                <w:sz w:val="24"/>
              </w:rPr>
              <w:t>西安银行金融科技部</w:t>
            </w:r>
          </w:p>
        </w:tc>
        <w:tc>
          <w:tcPr>
            <w:tcW w:w="2635" w:type="dxa"/>
            <w:tcBorders>
              <w:tl2br w:val="nil"/>
              <w:tr2bl w:val="nil"/>
            </w:tcBorders>
            <w:shd w:val="clear" w:color="auto" w:fill="auto"/>
            <w:noWrap/>
            <w:vAlign w:val="center"/>
          </w:tcPr>
          <w:p w14:paraId="3A78BF0C" w14:textId="647C89B3"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起草、意见处理</w:t>
            </w:r>
          </w:p>
        </w:tc>
      </w:tr>
      <w:tr w:rsidR="004D46E4" w:rsidRPr="00E2266E" w14:paraId="4FECD086" w14:textId="77777777" w:rsidTr="001C4468">
        <w:trPr>
          <w:trHeight w:val="420"/>
          <w:jc w:val="center"/>
        </w:trPr>
        <w:tc>
          <w:tcPr>
            <w:tcW w:w="990" w:type="dxa"/>
            <w:tcBorders>
              <w:tl2br w:val="nil"/>
              <w:tr2bl w:val="nil"/>
            </w:tcBorders>
            <w:shd w:val="clear" w:color="auto" w:fill="auto"/>
            <w:noWrap/>
            <w:vAlign w:val="center"/>
          </w:tcPr>
          <w:p w14:paraId="026AB52F" w14:textId="34755BB3"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钱磊</w:t>
            </w:r>
          </w:p>
        </w:tc>
        <w:tc>
          <w:tcPr>
            <w:tcW w:w="1984" w:type="dxa"/>
            <w:tcBorders>
              <w:tl2br w:val="nil"/>
              <w:tr2bl w:val="nil"/>
            </w:tcBorders>
            <w:shd w:val="clear" w:color="auto" w:fill="auto"/>
            <w:noWrap/>
            <w:vAlign w:val="center"/>
          </w:tcPr>
          <w:p w14:paraId="612A4D91" w14:textId="0240B0BD"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hint="eastAsia"/>
                <w:snapToGrid w:val="0"/>
                <w:sz w:val="24"/>
              </w:rPr>
              <w:t>软件工程师</w:t>
            </w:r>
          </w:p>
        </w:tc>
        <w:tc>
          <w:tcPr>
            <w:tcW w:w="3229" w:type="dxa"/>
            <w:tcBorders>
              <w:tl2br w:val="nil"/>
              <w:tr2bl w:val="nil"/>
            </w:tcBorders>
            <w:shd w:val="clear" w:color="auto" w:fill="auto"/>
            <w:noWrap/>
            <w:vAlign w:val="center"/>
          </w:tcPr>
          <w:p w14:paraId="35753457" w14:textId="1E3FF81F" w:rsidR="004D46E4" w:rsidRPr="00E2266E" w:rsidRDefault="004D46E4" w:rsidP="001C4468">
            <w:pPr>
              <w:widowControl/>
              <w:jc w:val="left"/>
              <w:textAlignment w:val="center"/>
              <w:rPr>
                <w:rFonts w:ascii="仿宋_GB2312" w:eastAsia="仿宋_GB2312" w:hAnsi="宋体" w:cs="宋体"/>
                <w:color w:val="000000"/>
                <w:sz w:val="24"/>
              </w:rPr>
            </w:pPr>
            <w:r w:rsidRPr="00E2266E">
              <w:rPr>
                <w:rFonts w:ascii="仿宋_GB2312" w:eastAsia="仿宋_GB2312" w:hAnsi="宋体" w:hint="eastAsia"/>
                <w:snapToGrid w:val="0"/>
                <w:sz w:val="24"/>
              </w:rPr>
              <w:t>银联商务陕西分公司</w:t>
            </w:r>
          </w:p>
        </w:tc>
        <w:tc>
          <w:tcPr>
            <w:tcW w:w="2635" w:type="dxa"/>
            <w:tcBorders>
              <w:tl2br w:val="nil"/>
              <w:tr2bl w:val="nil"/>
            </w:tcBorders>
            <w:shd w:val="clear" w:color="auto" w:fill="auto"/>
            <w:noWrap/>
            <w:vAlign w:val="center"/>
          </w:tcPr>
          <w:p w14:paraId="5D0CA566" w14:textId="18BB7ED5"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起草、意见处理</w:t>
            </w:r>
          </w:p>
        </w:tc>
      </w:tr>
      <w:tr w:rsidR="004D46E4" w:rsidRPr="00E2266E" w14:paraId="2D6E26DC" w14:textId="77777777" w:rsidTr="001C4468">
        <w:trPr>
          <w:trHeight w:val="420"/>
          <w:jc w:val="center"/>
        </w:trPr>
        <w:tc>
          <w:tcPr>
            <w:tcW w:w="990" w:type="dxa"/>
            <w:tcBorders>
              <w:tl2br w:val="nil"/>
              <w:tr2bl w:val="nil"/>
            </w:tcBorders>
            <w:shd w:val="clear" w:color="auto" w:fill="auto"/>
            <w:noWrap/>
            <w:vAlign w:val="center"/>
          </w:tcPr>
          <w:p w14:paraId="566551BC" w14:textId="411BEB45"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方亮</w:t>
            </w:r>
          </w:p>
        </w:tc>
        <w:tc>
          <w:tcPr>
            <w:tcW w:w="1984" w:type="dxa"/>
            <w:tcBorders>
              <w:tl2br w:val="nil"/>
              <w:tr2bl w:val="nil"/>
            </w:tcBorders>
            <w:shd w:val="clear" w:color="auto" w:fill="auto"/>
            <w:noWrap/>
            <w:vAlign w:val="center"/>
          </w:tcPr>
          <w:p w14:paraId="630AF567" w14:textId="356E19B2" w:rsidR="004D46E4" w:rsidRPr="00E2266E" w:rsidRDefault="00C95736">
            <w:pPr>
              <w:widowControl/>
              <w:jc w:val="left"/>
              <w:textAlignment w:val="center"/>
              <w:rPr>
                <w:rFonts w:ascii="仿宋_GB2312" w:eastAsia="仿宋_GB2312" w:hAnsi="宋体" w:cs="宋体"/>
                <w:color w:val="000000"/>
                <w:sz w:val="24"/>
              </w:rPr>
            </w:pPr>
            <w:r w:rsidRPr="00413128">
              <w:rPr>
                <w:rFonts w:ascii="仿宋_GB2312" w:eastAsia="仿宋_GB2312" w:hAnsi="宋体" w:cs="宋体" w:hint="eastAsia"/>
                <w:color w:val="000000"/>
                <w:sz w:val="24"/>
              </w:rPr>
              <w:t>项目管理人才能力评估二级</w:t>
            </w:r>
          </w:p>
        </w:tc>
        <w:tc>
          <w:tcPr>
            <w:tcW w:w="3229" w:type="dxa"/>
            <w:tcBorders>
              <w:tl2br w:val="nil"/>
              <w:tr2bl w:val="nil"/>
            </w:tcBorders>
            <w:shd w:val="clear" w:color="auto" w:fill="auto"/>
            <w:noWrap/>
            <w:vAlign w:val="center"/>
          </w:tcPr>
          <w:p w14:paraId="58768F41" w14:textId="67378023"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hint="eastAsia"/>
                <w:sz w:val="24"/>
              </w:rPr>
              <w:t>陕西芝麻绿豆网络科技有限公司</w:t>
            </w:r>
          </w:p>
        </w:tc>
        <w:tc>
          <w:tcPr>
            <w:tcW w:w="2635" w:type="dxa"/>
            <w:tcBorders>
              <w:tl2br w:val="nil"/>
              <w:tr2bl w:val="nil"/>
            </w:tcBorders>
            <w:shd w:val="clear" w:color="auto" w:fill="auto"/>
            <w:noWrap/>
            <w:vAlign w:val="center"/>
          </w:tcPr>
          <w:p w14:paraId="7F724AB8" w14:textId="74496943"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起草、意见处理</w:t>
            </w:r>
          </w:p>
        </w:tc>
      </w:tr>
      <w:tr w:rsidR="004D46E4" w:rsidRPr="00E2266E" w14:paraId="448D726C" w14:textId="77777777" w:rsidTr="001C4468">
        <w:trPr>
          <w:trHeight w:val="420"/>
          <w:jc w:val="center"/>
        </w:trPr>
        <w:tc>
          <w:tcPr>
            <w:tcW w:w="990" w:type="dxa"/>
            <w:tcBorders>
              <w:tl2br w:val="nil"/>
              <w:tr2bl w:val="nil"/>
            </w:tcBorders>
            <w:shd w:val="clear" w:color="auto" w:fill="auto"/>
            <w:noWrap/>
            <w:vAlign w:val="center"/>
          </w:tcPr>
          <w:p w14:paraId="2EEAA85E" w14:textId="3E70DDB2" w:rsidR="004D46E4" w:rsidRPr="00E2266E" w:rsidRDefault="004D46E4">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张海涛</w:t>
            </w:r>
          </w:p>
        </w:tc>
        <w:tc>
          <w:tcPr>
            <w:tcW w:w="1984" w:type="dxa"/>
            <w:tcBorders>
              <w:tl2br w:val="nil"/>
              <w:tr2bl w:val="nil"/>
            </w:tcBorders>
            <w:shd w:val="clear" w:color="auto" w:fill="auto"/>
            <w:noWrap/>
            <w:vAlign w:val="center"/>
          </w:tcPr>
          <w:p w14:paraId="1AF633E3" w14:textId="0EADC1B4" w:rsidR="004D46E4" w:rsidRPr="00E2266E" w:rsidRDefault="004D46E4" w:rsidP="001C4468">
            <w:pPr>
              <w:widowControl/>
              <w:jc w:val="left"/>
              <w:textAlignment w:val="center"/>
              <w:rPr>
                <w:rFonts w:ascii="仿宋_GB2312" w:eastAsia="仿宋_GB2312" w:hAnsi="宋体" w:cs="宋体"/>
                <w:color w:val="000000"/>
                <w:sz w:val="24"/>
              </w:rPr>
            </w:pPr>
            <w:r w:rsidRPr="00E2266E">
              <w:rPr>
                <w:rFonts w:ascii="仿宋_GB2312" w:eastAsia="仿宋_GB2312" w:hAnsi="宋体" w:hint="eastAsia"/>
                <w:snapToGrid w:val="0"/>
                <w:sz w:val="24"/>
              </w:rPr>
              <w:t>数据库分析师</w:t>
            </w:r>
          </w:p>
        </w:tc>
        <w:tc>
          <w:tcPr>
            <w:tcW w:w="3229" w:type="dxa"/>
            <w:tcBorders>
              <w:tl2br w:val="nil"/>
              <w:tr2bl w:val="nil"/>
            </w:tcBorders>
            <w:shd w:val="clear" w:color="auto" w:fill="auto"/>
            <w:noWrap/>
            <w:vAlign w:val="center"/>
          </w:tcPr>
          <w:p w14:paraId="286452CD" w14:textId="5709199B"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hint="eastAsia"/>
                <w:snapToGrid w:val="0"/>
                <w:sz w:val="24"/>
              </w:rPr>
              <w:t>西安德鲁信息技术有限公司</w:t>
            </w:r>
          </w:p>
        </w:tc>
        <w:tc>
          <w:tcPr>
            <w:tcW w:w="2635" w:type="dxa"/>
            <w:tcBorders>
              <w:tl2br w:val="nil"/>
              <w:tr2bl w:val="nil"/>
            </w:tcBorders>
            <w:shd w:val="clear" w:color="auto" w:fill="auto"/>
            <w:noWrap/>
            <w:vAlign w:val="center"/>
          </w:tcPr>
          <w:p w14:paraId="2591825A" w14:textId="3F581804"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起草、意见处理</w:t>
            </w:r>
          </w:p>
        </w:tc>
      </w:tr>
      <w:tr w:rsidR="004D46E4" w:rsidRPr="00E2266E" w14:paraId="050A9CD3" w14:textId="77777777" w:rsidTr="001C4468">
        <w:trPr>
          <w:trHeight w:val="420"/>
          <w:jc w:val="center"/>
        </w:trPr>
        <w:tc>
          <w:tcPr>
            <w:tcW w:w="990" w:type="dxa"/>
            <w:tcBorders>
              <w:tl2br w:val="nil"/>
              <w:tr2bl w:val="nil"/>
            </w:tcBorders>
            <w:shd w:val="clear" w:color="auto" w:fill="auto"/>
            <w:noWrap/>
            <w:vAlign w:val="center"/>
          </w:tcPr>
          <w:p w14:paraId="7AF3D97D" w14:textId="1199AB63" w:rsidR="004D46E4" w:rsidRPr="00E2266E" w:rsidRDefault="004D46E4">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张冬</w:t>
            </w:r>
          </w:p>
        </w:tc>
        <w:tc>
          <w:tcPr>
            <w:tcW w:w="1984" w:type="dxa"/>
            <w:tcBorders>
              <w:tl2br w:val="nil"/>
              <w:tr2bl w:val="nil"/>
            </w:tcBorders>
            <w:shd w:val="clear" w:color="auto" w:fill="auto"/>
            <w:noWrap/>
            <w:vAlign w:val="center"/>
          </w:tcPr>
          <w:p w14:paraId="133C1BA4" w14:textId="0980439C"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数据库分析师</w:t>
            </w:r>
          </w:p>
        </w:tc>
        <w:tc>
          <w:tcPr>
            <w:tcW w:w="3229" w:type="dxa"/>
            <w:tcBorders>
              <w:tl2br w:val="nil"/>
              <w:tr2bl w:val="nil"/>
            </w:tcBorders>
            <w:shd w:val="clear" w:color="auto" w:fill="auto"/>
            <w:noWrap/>
            <w:vAlign w:val="center"/>
          </w:tcPr>
          <w:p w14:paraId="73E9B2D0" w14:textId="6CC91551"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西安德鲁信息技术有限公司</w:t>
            </w:r>
          </w:p>
        </w:tc>
        <w:tc>
          <w:tcPr>
            <w:tcW w:w="2635" w:type="dxa"/>
            <w:tcBorders>
              <w:tl2br w:val="nil"/>
              <w:tr2bl w:val="nil"/>
            </w:tcBorders>
            <w:shd w:val="clear" w:color="auto" w:fill="auto"/>
            <w:noWrap/>
            <w:vAlign w:val="center"/>
          </w:tcPr>
          <w:p w14:paraId="03EEBD41" w14:textId="319E21DA"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起草、意见处理</w:t>
            </w:r>
          </w:p>
        </w:tc>
      </w:tr>
      <w:tr w:rsidR="004D46E4" w:rsidRPr="00E2266E" w14:paraId="543EBF68" w14:textId="77777777" w:rsidTr="001C4468">
        <w:trPr>
          <w:trHeight w:val="420"/>
          <w:jc w:val="center"/>
        </w:trPr>
        <w:tc>
          <w:tcPr>
            <w:tcW w:w="990" w:type="dxa"/>
            <w:tcBorders>
              <w:tl2br w:val="nil"/>
              <w:tr2bl w:val="nil"/>
            </w:tcBorders>
            <w:shd w:val="clear" w:color="auto" w:fill="auto"/>
            <w:noWrap/>
            <w:vAlign w:val="center"/>
          </w:tcPr>
          <w:p w14:paraId="39A4532E" w14:textId="6346D523" w:rsidR="004D46E4" w:rsidRPr="00E2266E" w:rsidRDefault="004D46E4">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张伟</w:t>
            </w:r>
          </w:p>
        </w:tc>
        <w:tc>
          <w:tcPr>
            <w:tcW w:w="1984" w:type="dxa"/>
            <w:tcBorders>
              <w:tl2br w:val="nil"/>
              <w:tr2bl w:val="nil"/>
            </w:tcBorders>
            <w:shd w:val="clear" w:color="auto" w:fill="auto"/>
            <w:noWrap/>
            <w:vAlign w:val="center"/>
          </w:tcPr>
          <w:p w14:paraId="64D99AA9" w14:textId="59FBED36"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软件工程师</w:t>
            </w:r>
          </w:p>
        </w:tc>
        <w:tc>
          <w:tcPr>
            <w:tcW w:w="3229" w:type="dxa"/>
            <w:tcBorders>
              <w:tl2br w:val="nil"/>
              <w:tr2bl w:val="nil"/>
            </w:tcBorders>
            <w:shd w:val="clear" w:color="auto" w:fill="auto"/>
            <w:noWrap/>
            <w:vAlign w:val="center"/>
          </w:tcPr>
          <w:p w14:paraId="6E86A0B2" w14:textId="16749474"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西安德鲁信息技术有限公司</w:t>
            </w:r>
          </w:p>
        </w:tc>
        <w:tc>
          <w:tcPr>
            <w:tcW w:w="2635" w:type="dxa"/>
            <w:tcBorders>
              <w:tl2br w:val="nil"/>
              <w:tr2bl w:val="nil"/>
            </w:tcBorders>
            <w:shd w:val="clear" w:color="auto" w:fill="auto"/>
            <w:noWrap/>
            <w:vAlign w:val="center"/>
          </w:tcPr>
          <w:p w14:paraId="022E2F74" w14:textId="1A857E37"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起草、意见处理</w:t>
            </w:r>
          </w:p>
        </w:tc>
      </w:tr>
      <w:tr w:rsidR="004D46E4" w:rsidRPr="00E2266E" w14:paraId="20E93225" w14:textId="77777777" w:rsidTr="001C4468">
        <w:trPr>
          <w:trHeight w:val="420"/>
          <w:jc w:val="center"/>
        </w:trPr>
        <w:tc>
          <w:tcPr>
            <w:tcW w:w="990" w:type="dxa"/>
            <w:tcBorders>
              <w:tl2br w:val="nil"/>
              <w:tr2bl w:val="nil"/>
            </w:tcBorders>
            <w:shd w:val="clear" w:color="auto" w:fill="auto"/>
            <w:noWrap/>
            <w:vAlign w:val="center"/>
          </w:tcPr>
          <w:p w14:paraId="5DD993A0" w14:textId="37428687" w:rsidR="004D46E4" w:rsidRPr="00E2266E" w:rsidRDefault="004D46E4">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宋晓雯</w:t>
            </w:r>
          </w:p>
        </w:tc>
        <w:tc>
          <w:tcPr>
            <w:tcW w:w="1984" w:type="dxa"/>
            <w:tcBorders>
              <w:tl2br w:val="nil"/>
              <w:tr2bl w:val="nil"/>
            </w:tcBorders>
            <w:shd w:val="clear" w:color="auto" w:fill="auto"/>
            <w:noWrap/>
            <w:vAlign w:val="center"/>
          </w:tcPr>
          <w:p w14:paraId="7D25FBE4" w14:textId="01FF0FE4"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测试工程师</w:t>
            </w:r>
          </w:p>
        </w:tc>
        <w:tc>
          <w:tcPr>
            <w:tcW w:w="3229" w:type="dxa"/>
            <w:tcBorders>
              <w:tl2br w:val="nil"/>
              <w:tr2bl w:val="nil"/>
            </w:tcBorders>
            <w:shd w:val="clear" w:color="auto" w:fill="auto"/>
            <w:noWrap/>
            <w:vAlign w:val="center"/>
          </w:tcPr>
          <w:p w14:paraId="6EA5F999" w14:textId="17F4A483"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西安德鲁信息技术有限公司</w:t>
            </w:r>
          </w:p>
        </w:tc>
        <w:tc>
          <w:tcPr>
            <w:tcW w:w="2635" w:type="dxa"/>
            <w:tcBorders>
              <w:tl2br w:val="nil"/>
              <w:tr2bl w:val="nil"/>
            </w:tcBorders>
            <w:shd w:val="clear" w:color="auto" w:fill="auto"/>
            <w:noWrap/>
            <w:vAlign w:val="center"/>
          </w:tcPr>
          <w:p w14:paraId="3F4D37C9" w14:textId="0E47CB8A" w:rsidR="004D46E4" w:rsidRPr="00E2266E" w:rsidRDefault="004D46E4">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起草、意见处理</w:t>
            </w:r>
          </w:p>
        </w:tc>
      </w:tr>
      <w:tr w:rsidR="00C95736" w:rsidRPr="00E2266E" w14:paraId="067D5418" w14:textId="77777777" w:rsidTr="001C4468">
        <w:trPr>
          <w:trHeight w:val="420"/>
          <w:jc w:val="center"/>
        </w:trPr>
        <w:tc>
          <w:tcPr>
            <w:tcW w:w="990" w:type="dxa"/>
            <w:tcBorders>
              <w:tl2br w:val="nil"/>
              <w:tr2bl w:val="nil"/>
            </w:tcBorders>
            <w:shd w:val="clear" w:color="auto" w:fill="auto"/>
            <w:noWrap/>
            <w:vAlign w:val="center"/>
          </w:tcPr>
          <w:p w14:paraId="76B330FA" w14:textId="5A7C3C74" w:rsidR="00C95736" w:rsidRPr="00E2266E" w:rsidRDefault="00C95736">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hint="eastAsia"/>
                <w:sz w:val="24"/>
              </w:rPr>
              <w:t>崔亚奇</w:t>
            </w:r>
          </w:p>
        </w:tc>
        <w:tc>
          <w:tcPr>
            <w:tcW w:w="1984" w:type="dxa"/>
            <w:tcBorders>
              <w:tl2br w:val="nil"/>
              <w:tr2bl w:val="nil"/>
            </w:tcBorders>
            <w:shd w:val="clear" w:color="auto" w:fill="auto"/>
            <w:noWrap/>
            <w:vAlign w:val="center"/>
          </w:tcPr>
          <w:p w14:paraId="0C036B51" w14:textId="4C747E91" w:rsidR="00C95736" w:rsidRPr="00E2266E" w:rsidRDefault="00C95736">
            <w:pPr>
              <w:widowControl/>
              <w:jc w:val="left"/>
              <w:textAlignment w:val="center"/>
              <w:rPr>
                <w:rFonts w:ascii="仿宋_GB2312" w:eastAsia="仿宋_GB2312" w:hAnsi="宋体" w:cs="宋体"/>
                <w:color w:val="000000"/>
                <w:sz w:val="24"/>
              </w:rPr>
            </w:pPr>
            <w:r>
              <w:rPr>
                <w:rFonts w:ascii="仿宋_GB2312" w:eastAsia="仿宋_GB2312" w:hAnsi="宋体" w:cs="宋体" w:hint="eastAsia"/>
                <w:color w:val="000000"/>
                <w:sz w:val="24"/>
              </w:rPr>
              <w:t>科员</w:t>
            </w:r>
          </w:p>
        </w:tc>
        <w:tc>
          <w:tcPr>
            <w:tcW w:w="3229" w:type="dxa"/>
            <w:tcBorders>
              <w:tl2br w:val="nil"/>
              <w:tr2bl w:val="nil"/>
            </w:tcBorders>
            <w:shd w:val="clear" w:color="auto" w:fill="auto"/>
            <w:noWrap/>
            <w:vAlign w:val="center"/>
          </w:tcPr>
          <w:p w14:paraId="595E64EB" w14:textId="7BCB7C63"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14:paraId="5F7FF97A" w14:textId="77777777"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调研、起草、意见处理</w:t>
            </w:r>
          </w:p>
        </w:tc>
      </w:tr>
      <w:tr w:rsidR="00C95736" w:rsidRPr="00E2266E" w14:paraId="1CC401D0" w14:textId="77777777" w:rsidTr="001C4468">
        <w:trPr>
          <w:trHeight w:val="420"/>
          <w:jc w:val="center"/>
        </w:trPr>
        <w:tc>
          <w:tcPr>
            <w:tcW w:w="990" w:type="dxa"/>
            <w:tcBorders>
              <w:tl2br w:val="nil"/>
              <w:tr2bl w:val="nil"/>
            </w:tcBorders>
            <w:shd w:val="clear" w:color="auto" w:fill="auto"/>
            <w:noWrap/>
            <w:vAlign w:val="center"/>
          </w:tcPr>
          <w:p w14:paraId="5D95F55A" w14:textId="0837D41C" w:rsidR="00C95736" w:rsidRPr="00E2266E" w:rsidRDefault="00C95736">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王媛</w:t>
            </w:r>
          </w:p>
        </w:tc>
        <w:tc>
          <w:tcPr>
            <w:tcW w:w="1984" w:type="dxa"/>
            <w:tcBorders>
              <w:tl2br w:val="nil"/>
              <w:tr2bl w:val="nil"/>
            </w:tcBorders>
            <w:shd w:val="clear" w:color="auto" w:fill="auto"/>
            <w:noWrap/>
            <w:vAlign w:val="center"/>
          </w:tcPr>
          <w:p w14:paraId="7C4BB2F5" w14:textId="2C2865AE" w:rsidR="00C95736" w:rsidRPr="00E2266E" w:rsidRDefault="00C95736">
            <w:pPr>
              <w:widowControl/>
              <w:jc w:val="left"/>
              <w:textAlignment w:val="center"/>
              <w:rPr>
                <w:rFonts w:ascii="仿宋_GB2312" w:eastAsia="仿宋_GB2312" w:hAnsi="宋体" w:cs="宋体"/>
                <w:color w:val="000000"/>
                <w:sz w:val="24"/>
              </w:rPr>
            </w:pPr>
            <w:r>
              <w:rPr>
                <w:rFonts w:ascii="仿宋_GB2312" w:eastAsia="仿宋_GB2312" w:hAnsi="宋体" w:cs="宋体" w:hint="eastAsia"/>
                <w:color w:val="000000"/>
                <w:sz w:val="24"/>
              </w:rPr>
              <w:t>科员</w:t>
            </w:r>
          </w:p>
        </w:tc>
        <w:tc>
          <w:tcPr>
            <w:tcW w:w="3229" w:type="dxa"/>
            <w:tcBorders>
              <w:tl2br w:val="nil"/>
              <w:tr2bl w:val="nil"/>
            </w:tcBorders>
            <w:shd w:val="clear" w:color="auto" w:fill="auto"/>
            <w:noWrap/>
            <w:vAlign w:val="center"/>
          </w:tcPr>
          <w:p w14:paraId="1F26E350" w14:textId="512FFC5B"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14:paraId="150962DC" w14:textId="77777777"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kern w:val="0"/>
                <w:sz w:val="24"/>
                <w:lang w:bidi="ar"/>
              </w:rPr>
              <w:t>调研、起草、意见处理</w:t>
            </w:r>
          </w:p>
        </w:tc>
      </w:tr>
      <w:tr w:rsidR="00C95736" w:rsidRPr="00E2266E" w14:paraId="2EE87DB7" w14:textId="77777777" w:rsidTr="001C4468">
        <w:trPr>
          <w:trHeight w:val="420"/>
          <w:jc w:val="center"/>
        </w:trPr>
        <w:tc>
          <w:tcPr>
            <w:tcW w:w="990" w:type="dxa"/>
            <w:tcBorders>
              <w:tl2br w:val="nil"/>
              <w:tr2bl w:val="nil"/>
            </w:tcBorders>
            <w:shd w:val="clear" w:color="auto" w:fill="auto"/>
            <w:noWrap/>
            <w:vAlign w:val="center"/>
          </w:tcPr>
          <w:p w14:paraId="0ECDD2B2" w14:textId="64A0BB7E" w:rsidR="00C95736" w:rsidRPr="00E2266E" w:rsidRDefault="00C95736">
            <w:pPr>
              <w:widowControl/>
              <w:jc w:val="left"/>
              <w:textAlignment w:val="center"/>
              <w:rPr>
                <w:rFonts w:ascii="仿宋_GB2312" w:eastAsia="仿宋_GB2312" w:hAnsi="宋体" w:cs="宋体"/>
                <w:color w:val="000000"/>
                <w:kern w:val="0"/>
                <w:sz w:val="24"/>
                <w:lang w:bidi="ar"/>
              </w:rPr>
            </w:pPr>
            <w:r>
              <w:rPr>
                <w:rFonts w:ascii="仿宋_GB2312" w:eastAsia="仿宋_GB2312" w:hAnsi="宋体" w:cs="宋体" w:hint="eastAsia"/>
                <w:color w:val="000000"/>
                <w:kern w:val="0"/>
                <w:sz w:val="24"/>
                <w:lang w:bidi="ar"/>
              </w:rPr>
              <w:t>宋楠</w:t>
            </w:r>
          </w:p>
        </w:tc>
        <w:tc>
          <w:tcPr>
            <w:tcW w:w="1984" w:type="dxa"/>
            <w:tcBorders>
              <w:tl2br w:val="nil"/>
              <w:tr2bl w:val="nil"/>
            </w:tcBorders>
            <w:shd w:val="clear" w:color="auto" w:fill="auto"/>
            <w:noWrap/>
            <w:vAlign w:val="center"/>
          </w:tcPr>
          <w:p w14:paraId="0918AFD7" w14:textId="24D1985B" w:rsidR="00C95736" w:rsidRPr="00E2266E" w:rsidRDefault="00C95736">
            <w:pPr>
              <w:widowControl/>
              <w:jc w:val="left"/>
              <w:textAlignment w:val="center"/>
              <w:rPr>
                <w:rFonts w:ascii="仿宋_GB2312" w:eastAsia="仿宋_GB2312" w:hAnsi="宋体" w:cs="宋体"/>
                <w:color w:val="000000"/>
                <w:sz w:val="24"/>
              </w:rPr>
            </w:pPr>
            <w:r>
              <w:rPr>
                <w:rFonts w:ascii="仿宋_GB2312" w:eastAsia="仿宋_GB2312" w:hAnsi="宋体" w:cs="宋体" w:hint="eastAsia"/>
                <w:color w:val="000000"/>
                <w:sz w:val="24"/>
              </w:rPr>
              <w:t>副</w:t>
            </w:r>
            <w:r w:rsidRPr="00E2266E">
              <w:rPr>
                <w:rFonts w:ascii="仿宋_GB2312" w:eastAsia="仿宋_GB2312" w:hAnsi="宋体" w:cs="宋体" w:hint="eastAsia"/>
                <w:color w:val="000000"/>
                <w:sz w:val="24"/>
              </w:rPr>
              <w:t>科长</w:t>
            </w:r>
          </w:p>
        </w:tc>
        <w:tc>
          <w:tcPr>
            <w:tcW w:w="3229" w:type="dxa"/>
            <w:tcBorders>
              <w:tl2br w:val="nil"/>
              <w:tr2bl w:val="nil"/>
            </w:tcBorders>
            <w:shd w:val="clear" w:color="auto" w:fill="auto"/>
            <w:noWrap/>
            <w:vAlign w:val="center"/>
          </w:tcPr>
          <w:p w14:paraId="131E6EED" w14:textId="79127ED4" w:rsidR="00C95736" w:rsidRPr="00E2266E" w:rsidRDefault="00C95736">
            <w:pPr>
              <w:widowControl/>
              <w:jc w:val="left"/>
              <w:textAlignment w:val="center"/>
              <w:rPr>
                <w:rFonts w:ascii="仿宋_GB2312" w:eastAsia="仿宋_GB2312" w:hAnsi="宋体" w:cs="宋体"/>
                <w:color w:val="000000"/>
                <w:sz w:val="24"/>
              </w:rPr>
            </w:pPr>
            <w:r>
              <w:rPr>
                <w:rFonts w:ascii="仿宋_GB2312" w:eastAsia="仿宋_GB2312" w:hAnsi="宋体" w:cs="黑体" w:hint="eastAsia"/>
                <w:sz w:val="24"/>
              </w:rPr>
              <w:t>临潼</w:t>
            </w:r>
            <w:r w:rsidRPr="00E2266E">
              <w:rPr>
                <w:rFonts w:ascii="仿宋_GB2312" w:eastAsia="仿宋_GB2312" w:hAnsi="宋体" w:cs="黑体" w:hint="eastAsia"/>
                <w:sz w:val="24"/>
              </w:rPr>
              <w:t>区机关事务服务中心</w:t>
            </w:r>
          </w:p>
        </w:tc>
        <w:tc>
          <w:tcPr>
            <w:tcW w:w="2635" w:type="dxa"/>
            <w:tcBorders>
              <w:tl2br w:val="nil"/>
              <w:tr2bl w:val="nil"/>
            </w:tcBorders>
            <w:shd w:val="clear" w:color="auto" w:fill="auto"/>
            <w:noWrap/>
            <w:vAlign w:val="center"/>
          </w:tcPr>
          <w:p w14:paraId="119226D5" w14:textId="73583283" w:rsidR="00C95736" w:rsidRPr="00E2266E" w:rsidRDefault="00C95736">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起草、意见处理</w:t>
            </w:r>
          </w:p>
        </w:tc>
      </w:tr>
      <w:tr w:rsidR="00C95736" w:rsidRPr="00E2266E" w14:paraId="6B33F5FF" w14:textId="77777777" w:rsidTr="001C4468">
        <w:trPr>
          <w:trHeight w:val="420"/>
          <w:jc w:val="center"/>
        </w:trPr>
        <w:tc>
          <w:tcPr>
            <w:tcW w:w="990" w:type="dxa"/>
            <w:tcBorders>
              <w:tl2br w:val="nil"/>
              <w:tr2bl w:val="nil"/>
            </w:tcBorders>
            <w:shd w:val="clear" w:color="auto" w:fill="auto"/>
            <w:noWrap/>
            <w:vAlign w:val="center"/>
          </w:tcPr>
          <w:p w14:paraId="737CDE0C" w14:textId="30CCC30E" w:rsidR="00C95736" w:rsidRPr="00E2266E" w:rsidRDefault="00C95736">
            <w:pPr>
              <w:widowControl/>
              <w:jc w:val="left"/>
              <w:textAlignment w:val="center"/>
              <w:rPr>
                <w:rFonts w:ascii="仿宋_GB2312" w:eastAsia="仿宋_GB2312" w:hAnsi="宋体"/>
                <w:sz w:val="24"/>
              </w:rPr>
            </w:pPr>
            <w:r w:rsidRPr="00E2266E">
              <w:rPr>
                <w:rFonts w:ascii="仿宋_GB2312" w:eastAsia="仿宋_GB2312" w:hAnsi="宋体" w:hint="eastAsia"/>
                <w:sz w:val="24"/>
              </w:rPr>
              <w:t>李米媚</w:t>
            </w:r>
          </w:p>
        </w:tc>
        <w:tc>
          <w:tcPr>
            <w:tcW w:w="1984" w:type="dxa"/>
            <w:tcBorders>
              <w:tl2br w:val="nil"/>
              <w:tr2bl w:val="nil"/>
            </w:tcBorders>
            <w:shd w:val="clear" w:color="auto" w:fill="auto"/>
            <w:noWrap/>
            <w:vAlign w:val="center"/>
          </w:tcPr>
          <w:p w14:paraId="185F7796" w14:textId="70F22C9E"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总经理</w:t>
            </w:r>
          </w:p>
        </w:tc>
        <w:tc>
          <w:tcPr>
            <w:tcW w:w="3229" w:type="dxa"/>
            <w:tcBorders>
              <w:tl2br w:val="nil"/>
              <w:tr2bl w:val="nil"/>
            </w:tcBorders>
            <w:shd w:val="clear" w:color="auto" w:fill="auto"/>
            <w:noWrap/>
            <w:vAlign w:val="center"/>
          </w:tcPr>
          <w:p w14:paraId="217B6752" w14:textId="0C80384F"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陕西</w:t>
            </w:r>
            <w:proofErr w:type="gramStart"/>
            <w:r w:rsidRPr="00E2266E">
              <w:rPr>
                <w:rFonts w:ascii="仿宋_GB2312" w:eastAsia="仿宋_GB2312" w:hAnsi="宋体" w:cs="宋体" w:hint="eastAsia"/>
                <w:color w:val="000000"/>
                <w:sz w:val="24"/>
              </w:rPr>
              <w:t>寰</w:t>
            </w:r>
            <w:proofErr w:type="gramEnd"/>
            <w:r w:rsidRPr="00E2266E">
              <w:rPr>
                <w:rFonts w:ascii="仿宋_GB2312" w:eastAsia="仿宋_GB2312" w:hAnsi="宋体" w:cs="宋体" w:hint="eastAsia"/>
                <w:color w:val="000000"/>
                <w:sz w:val="24"/>
              </w:rPr>
              <w:t>标标准化有限公司</w:t>
            </w:r>
          </w:p>
        </w:tc>
        <w:tc>
          <w:tcPr>
            <w:tcW w:w="2635" w:type="dxa"/>
            <w:tcBorders>
              <w:tl2br w:val="nil"/>
              <w:tr2bl w:val="nil"/>
            </w:tcBorders>
            <w:shd w:val="clear" w:color="auto" w:fill="auto"/>
            <w:noWrap/>
            <w:vAlign w:val="center"/>
          </w:tcPr>
          <w:p w14:paraId="1637869D" w14:textId="01BFF440" w:rsidR="00C95736" w:rsidRPr="00E2266E" w:rsidRDefault="00C95736">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意见处理</w:t>
            </w:r>
          </w:p>
        </w:tc>
      </w:tr>
      <w:tr w:rsidR="00C95736" w:rsidRPr="00E2266E" w14:paraId="19597A88" w14:textId="77777777" w:rsidTr="001C4468">
        <w:trPr>
          <w:trHeight w:val="420"/>
          <w:jc w:val="center"/>
        </w:trPr>
        <w:tc>
          <w:tcPr>
            <w:tcW w:w="990" w:type="dxa"/>
            <w:tcBorders>
              <w:tl2br w:val="nil"/>
              <w:tr2bl w:val="nil"/>
            </w:tcBorders>
            <w:shd w:val="clear" w:color="auto" w:fill="auto"/>
            <w:noWrap/>
            <w:vAlign w:val="center"/>
          </w:tcPr>
          <w:p w14:paraId="0ED30C46" w14:textId="7E377519" w:rsidR="00C95736" w:rsidRPr="00E2266E" w:rsidRDefault="00C95736">
            <w:pPr>
              <w:widowControl/>
              <w:jc w:val="left"/>
              <w:textAlignment w:val="center"/>
              <w:rPr>
                <w:rFonts w:ascii="仿宋_GB2312" w:eastAsia="仿宋_GB2312" w:hAnsi="宋体"/>
                <w:sz w:val="24"/>
              </w:rPr>
            </w:pPr>
            <w:r w:rsidRPr="00E2266E">
              <w:rPr>
                <w:rFonts w:ascii="仿宋_GB2312" w:eastAsia="仿宋_GB2312" w:hAnsi="宋体" w:hint="eastAsia"/>
                <w:sz w:val="24"/>
              </w:rPr>
              <w:t>刘小航</w:t>
            </w:r>
          </w:p>
        </w:tc>
        <w:tc>
          <w:tcPr>
            <w:tcW w:w="1984" w:type="dxa"/>
            <w:tcBorders>
              <w:tl2br w:val="nil"/>
              <w:tr2bl w:val="nil"/>
            </w:tcBorders>
            <w:shd w:val="clear" w:color="auto" w:fill="auto"/>
            <w:noWrap/>
            <w:vAlign w:val="center"/>
          </w:tcPr>
          <w:p w14:paraId="518A9239" w14:textId="3D764FA1"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副教授</w:t>
            </w:r>
          </w:p>
        </w:tc>
        <w:tc>
          <w:tcPr>
            <w:tcW w:w="3229" w:type="dxa"/>
            <w:tcBorders>
              <w:tl2br w:val="nil"/>
              <w:tr2bl w:val="nil"/>
            </w:tcBorders>
            <w:shd w:val="clear" w:color="auto" w:fill="auto"/>
            <w:noWrap/>
            <w:vAlign w:val="center"/>
          </w:tcPr>
          <w:p w14:paraId="4C1888C5" w14:textId="26D483DC"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陕西</w:t>
            </w:r>
            <w:proofErr w:type="gramStart"/>
            <w:r w:rsidRPr="00E2266E">
              <w:rPr>
                <w:rFonts w:ascii="仿宋_GB2312" w:eastAsia="仿宋_GB2312" w:hAnsi="宋体" w:cs="宋体" w:hint="eastAsia"/>
                <w:color w:val="000000"/>
                <w:sz w:val="24"/>
              </w:rPr>
              <w:t>寰</w:t>
            </w:r>
            <w:proofErr w:type="gramEnd"/>
            <w:r w:rsidRPr="00E2266E">
              <w:rPr>
                <w:rFonts w:ascii="仿宋_GB2312" w:eastAsia="仿宋_GB2312" w:hAnsi="宋体" w:cs="宋体" w:hint="eastAsia"/>
                <w:color w:val="000000"/>
                <w:sz w:val="24"/>
              </w:rPr>
              <w:t>标标准化有限公司</w:t>
            </w:r>
          </w:p>
        </w:tc>
        <w:tc>
          <w:tcPr>
            <w:tcW w:w="2635" w:type="dxa"/>
            <w:tcBorders>
              <w:tl2br w:val="nil"/>
              <w:tr2bl w:val="nil"/>
            </w:tcBorders>
            <w:shd w:val="clear" w:color="auto" w:fill="auto"/>
            <w:noWrap/>
            <w:vAlign w:val="center"/>
          </w:tcPr>
          <w:p w14:paraId="6443D544" w14:textId="3C09E19D" w:rsidR="00C95736" w:rsidRPr="00E2266E" w:rsidRDefault="00C95736">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意见处理</w:t>
            </w:r>
          </w:p>
        </w:tc>
      </w:tr>
      <w:tr w:rsidR="00C95736" w:rsidRPr="00E2266E" w14:paraId="503ABDB2" w14:textId="77777777" w:rsidTr="001C4468">
        <w:trPr>
          <w:trHeight w:val="420"/>
          <w:jc w:val="center"/>
        </w:trPr>
        <w:tc>
          <w:tcPr>
            <w:tcW w:w="990" w:type="dxa"/>
            <w:tcBorders>
              <w:tl2br w:val="nil"/>
              <w:tr2bl w:val="nil"/>
            </w:tcBorders>
            <w:shd w:val="clear" w:color="auto" w:fill="auto"/>
            <w:noWrap/>
            <w:vAlign w:val="center"/>
          </w:tcPr>
          <w:p w14:paraId="26EF4988" w14:textId="0C7320AB" w:rsidR="00C95736" w:rsidRPr="00E2266E" w:rsidRDefault="00C95736">
            <w:pPr>
              <w:widowControl/>
              <w:jc w:val="left"/>
              <w:textAlignment w:val="center"/>
              <w:rPr>
                <w:rFonts w:ascii="仿宋_GB2312" w:eastAsia="仿宋_GB2312" w:hAnsi="宋体"/>
                <w:sz w:val="24"/>
              </w:rPr>
            </w:pPr>
            <w:r w:rsidRPr="00E2266E">
              <w:rPr>
                <w:rFonts w:ascii="仿宋_GB2312" w:eastAsia="仿宋_GB2312" w:hAnsi="宋体" w:hint="eastAsia"/>
                <w:sz w:val="24"/>
              </w:rPr>
              <w:t>赵向宇</w:t>
            </w:r>
          </w:p>
        </w:tc>
        <w:tc>
          <w:tcPr>
            <w:tcW w:w="1984" w:type="dxa"/>
            <w:tcBorders>
              <w:tl2br w:val="nil"/>
              <w:tr2bl w:val="nil"/>
            </w:tcBorders>
            <w:shd w:val="clear" w:color="auto" w:fill="auto"/>
            <w:noWrap/>
            <w:vAlign w:val="center"/>
          </w:tcPr>
          <w:p w14:paraId="44E4B1C9" w14:textId="36E0EDA4"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高级会计师</w:t>
            </w:r>
          </w:p>
        </w:tc>
        <w:tc>
          <w:tcPr>
            <w:tcW w:w="3229" w:type="dxa"/>
            <w:tcBorders>
              <w:tl2br w:val="nil"/>
              <w:tr2bl w:val="nil"/>
            </w:tcBorders>
            <w:shd w:val="clear" w:color="auto" w:fill="auto"/>
            <w:noWrap/>
            <w:vAlign w:val="center"/>
          </w:tcPr>
          <w:p w14:paraId="14853B85" w14:textId="0FFE1B22"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陕西</w:t>
            </w:r>
            <w:proofErr w:type="gramStart"/>
            <w:r w:rsidRPr="00E2266E">
              <w:rPr>
                <w:rFonts w:ascii="仿宋_GB2312" w:eastAsia="仿宋_GB2312" w:hAnsi="宋体" w:cs="宋体" w:hint="eastAsia"/>
                <w:color w:val="000000"/>
                <w:sz w:val="24"/>
              </w:rPr>
              <w:t>寰</w:t>
            </w:r>
            <w:proofErr w:type="gramEnd"/>
            <w:r w:rsidRPr="00E2266E">
              <w:rPr>
                <w:rFonts w:ascii="仿宋_GB2312" w:eastAsia="仿宋_GB2312" w:hAnsi="宋体" w:cs="宋体" w:hint="eastAsia"/>
                <w:color w:val="000000"/>
                <w:sz w:val="24"/>
              </w:rPr>
              <w:t>标标准化有限公司</w:t>
            </w:r>
          </w:p>
        </w:tc>
        <w:tc>
          <w:tcPr>
            <w:tcW w:w="2635" w:type="dxa"/>
            <w:tcBorders>
              <w:tl2br w:val="nil"/>
              <w:tr2bl w:val="nil"/>
            </w:tcBorders>
            <w:shd w:val="clear" w:color="auto" w:fill="auto"/>
            <w:noWrap/>
            <w:vAlign w:val="center"/>
          </w:tcPr>
          <w:p w14:paraId="56492C71" w14:textId="62211DE0" w:rsidR="00C95736" w:rsidRPr="00E2266E" w:rsidRDefault="00C95736">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意见处理</w:t>
            </w:r>
          </w:p>
        </w:tc>
      </w:tr>
      <w:tr w:rsidR="00C95736" w:rsidRPr="00E2266E" w14:paraId="0942076C" w14:textId="77777777" w:rsidTr="001C4468">
        <w:trPr>
          <w:trHeight w:val="420"/>
          <w:jc w:val="center"/>
        </w:trPr>
        <w:tc>
          <w:tcPr>
            <w:tcW w:w="990" w:type="dxa"/>
            <w:tcBorders>
              <w:tl2br w:val="nil"/>
              <w:tr2bl w:val="nil"/>
            </w:tcBorders>
            <w:shd w:val="clear" w:color="auto" w:fill="auto"/>
            <w:noWrap/>
            <w:vAlign w:val="center"/>
          </w:tcPr>
          <w:p w14:paraId="08D0C4B0" w14:textId="452367DE" w:rsidR="00C95736" w:rsidRPr="00E2266E" w:rsidRDefault="00C95736">
            <w:pPr>
              <w:widowControl/>
              <w:jc w:val="left"/>
              <w:textAlignment w:val="center"/>
              <w:rPr>
                <w:rFonts w:ascii="仿宋_GB2312" w:eastAsia="仿宋_GB2312" w:hAnsi="宋体"/>
                <w:sz w:val="24"/>
              </w:rPr>
            </w:pPr>
            <w:r w:rsidRPr="00E2266E">
              <w:rPr>
                <w:rFonts w:ascii="仿宋_GB2312" w:eastAsia="仿宋_GB2312" w:hAnsi="宋体" w:hint="eastAsia"/>
                <w:sz w:val="24"/>
              </w:rPr>
              <w:t>李桂萍</w:t>
            </w:r>
          </w:p>
        </w:tc>
        <w:tc>
          <w:tcPr>
            <w:tcW w:w="1984" w:type="dxa"/>
            <w:tcBorders>
              <w:tl2br w:val="nil"/>
              <w:tr2bl w:val="nil"/>
            </w:tcBorders>
            <w:shd w:val="clear" w:color="auto" w:fill="auto"/>
            <w:noWrap/>
            <w:vAlign w:val="center"/>
          </w:tcPr>
          <w:p w14:paraId="4C165BA5" w14:textId="754B7E6F"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副教授</w:t>
            </w:r>
          </w:p>
        </w:tc>
        <w:tc>
          <w:tcPr>
            <w:tcW w:w="3229" w:type="dxa"/>
            <w:tcBorders>
              <w:tl2br w:val="nil"/>
              <w:tr2bl w:val="nil"/>
            </w:tcBorders>
            <w:shd w:val="clear" w:color="auto" w:fill="auto"/>
            <w:noWrap/>
            <w:vAlign w:val="center"/>
          </w:tcPr>
          <w:p w14:paraId="10C69C44" w14:textId="543DC310" w:rsidR="00C95736" w:rsidRPr="00E2266E" w:rsidRDefault="00C95736">
            <w:pPr>
              <w:widowControl/>
              <w:jc w:val="left"/>
              <w:textAlignment w:val="center"/>
              <w:rPr>
                <w:rFonts w:ascii="仿宋_GB2312" w:eastAsia="仿宋_GB2312" w:hAnsi="宋体" w:cs="宋体"/>
                <w:color w:val="000000"/>
                <w:sz w:val="24"/>
              </w:rPr>
            </w:pPr>
            <w:r w:rsidRPr="00E2266E">
              <w:rPr>
                <w:rFonts w:ascii="仿宋_GB2312" w:eastAsia="仿宋_GB2312" w:hAnsi="宋体" w:cs="宋体" w:hint="eastAsia"/>
                <w:color w:val="000000"/>
                <w:sz w:val="24"/>
              </w:rPr>
              <w:t>陕西</w:t>
            </w:r>
            <w:proofErr w:type="gramStart"/>
            <w:r w:rsidRPr="00E2266E">
              <w:rPr>
                <w:rFonts w:ascii="仿宋_GB2312" w:eastAsia="仿宋_GB2312" w:hAnsi="宋体" w:cs="宋体" w:hint="eastAsia"/>
                <w:color w:val="000000"/>
                <w:sz w:val="24"/>
              </w:rPr>
              <w:t>寰</w:t>
            </w:r>
            <w:proofErr w:type="gramEnd"/>
            <w:r w:rsidRPr="00E2266E">
              <w:rPr>
                <w:rFonts w:ascii="仿宋_GB2312" w:eastAsia="仿宋_GB2312" w:hAnsi="宋体" w:cs="宋体" w:hint="eastAsia"/>
                <w:color w:val="000000"/>
                <w:sz w:val="24"/>
              </w:rPr>
              <w:t>标标准化有限公司</w:t>
            </w:r>
          </w:p>
        </w:tc>
        <w:tc>
          <w:tcPr>
            <w:tcW w:w="2635" w:type="dxa"/>
            <w:tcBorders>
              <w:tl2br w:val="nil"/>
              <w:tr2bl w:val="nil"/>
            </w:tcBorders>
            <w:shd w:val="clear" w:color="auto" w:fill="auto"/>
            <w:noWrap/>
            <w:vAlign w:val="center"/>
          </w:tcPr>
          <w:p w14:paraId="2E658F95" w14:textId="2B84030D" w:rsidR="00C95736" w:rsidRPr="00E2266E" w:rsidRDefault="00C95736">
            <w:pPr>
              <w:widowControl/>
              <w:jc w:val="left"/>
              <w:textAlignment w:val="center"/>
              <w:rPr>
                <w:rFonts w:ascii="仿宋_GB2312" w:eastAsia="仿宋_GB2312" w:hAnsi="宋体" w:cs="宋体"/>
                <w:color w:val="000000"/>
                <w:kern w:val="0"/>
                <w:sz w:val="24"/>
                <w:lang w:bidi="ar"/>
              </w:rPr>
            </w:pPr>
            <w:r w:rsidRPr="00E2266E">
              <w:rPr>
                <w:rFonts w:ascii="仿宋_GB2312" w:eastAsia="仿宋_GB2312" w:hAnsi="宋体" w:cs="宋体" w:hint="eastAsia"/>
                <w:color w:val="000000"/>
                <w:kern w:val="0"/>
                <w:sz w:val="24"/>
                <w:lang w:bidi="ar"/>
              </w:rPr>
              <w:t>意见处理</w:t>
            </w:r>
          </w:p>
        </w:tc>
      </w:tr>
    </w:tbl>
    <w:p w14:paraId="3C01BA42" w14:textId="77777777" w:rsidR="008B5E78" w:rsidRDefault="008B5E78">
      <w:pPr>
        <w:spacing w:line="560" w:lineRule="exact"/>
        <w:ind w:firstLineChars="200" w:firstLine="643"/>
        <w:jc w:val="left"/>
        <w:rPr>
          <w:rFonts w:ascii="楷体" w:eastAsia="楷体" w:hAnsi="楷体" w:cs="楷体"/>
          <w:b/>
          <w:bCs/>
          <w:sz w:val="32"/>
          <w:szCs w:val="32"/>
        </w:rPr>
      </w:pPr>
    </w:p>
    <w:p w14:paraId="01CEBDE5" w14:textId="77777777" w:rsidR="008B5E78" w:rsidRDefault="005D716F">
      <w:pPr>
        <w:pStyle w:val="a5"/>
        <w:autoSpaceDE w:val="0"/>
        <w:autoSpaceDN w:val="0"/>
        <w:adjustRightInd w:val="0"/>
        <w:snapToGrid w:val="0"/>
        <w:spacing w:line="560" w:lineRule="exact"/>
        <w:ind w:firstLineChars="200" w:firstLine="720"/>
        <w:rPr>
          <w:rFonts w:ascii="黑体" w:eastAsia="黑体" w:hAnsi="宋体" w:cs="仿宋_GB2312"/>
          <w:sz w:val="36"/>
          <w:szCs w:val="36"/>
          <w:lang w:bidi="ar"/>
        </w:rPr>
      </w:pPr>
      <w:r>
        <w:rPr>
          <w:rFonts w:ascii="黑体" w:eastAsia="黑体" w:hAnsi="宋体" w:cs="仿宋_GB2312" w:hint="eastAsia"/>
          <w:sz w:val="36"/>
          <w:szCs w:val="36"/>
          <w:lang w:bidi="ar"/>
        </w:rPr>
        <w:lastRenderedPageBreak/>
        <w:t>二、标准编制原则和标准主要内容</w:t>
      </w:r>
    </w:p>
    <w:p w14:paraId="01A2C478" w14:textId="77777777" w:rsidR="008B5E78" w:rsidRDefault="005D716F">
      <w:pPr>
        <w:spacing w:line="560" w:lineRule="exact"/>
        <w:ind w:firstLineChars="200" w:firstLine="643"/>
        <w:jc w:val="left"/>
        <w:rPr>
          <w:rFonts w:ascii="楷体" w:eastAsia="楷体" w:hAnsi="楷体" w:cs="方正楷体_GBK"/>
          <w:b/>
          <w:bCs/>
          <w:sz w:val="32"/>
          <w:szCs w:val="32"/>
        </w:rPr>
      </w:pPr>
      <w:r>
        <w:rPr>
          <w:rFonts w:ascii="楷体" w:eastAsia="楷体" w:hAnsi="楷体" w:cs="方正楷体_GBK" w:hint="eastAsia"/>
          <w:b/>
          <w:bCs/>
          <w:sz w:val="32"/>
          <w:szCs w:val="32"/>
          <w:lang w:bidi="ar"/>
        </w:rPr>
        <w:t>（一）标准编制遵循的原则</w:t>
      </w:r>
    </w:p>
    <w:p w14:paraId="2CF6C3FF" w14:textId="77777777" w:rsidR="008B5E78" w:rsidRDefault="005D716F">
      <w:pPr>
        <w:spacing w:line="560" w:lineRule="exact"/>
        <w:ind w:firstLineChars="200" w:firstLine="640"/>
        <w:jc w:val="left"/>
        <w:rPr>
          <w:rFonts w:ascii="仿宋_GB2312" w:eastAsia="仿宋_GB2312" w:hAnsi="宋体" w:cs="方正楷体_GBK"/>
          <w:sz w:val="32"/>
          <w:szCs w:val="32"/>
        </w:rPr>
      </w:pPr>
      <w:r>
        <w:rPr>
          <w:rFonts w:ascii="仿宋_GB2312" w:eastAsia="仿宋_GB2312" w:hAnsi="宋体" w:cs="方正楷体_GBK" w:hint="eastAsia"/>
          <w:sz w:val="32"/>
          <w:szCs w:val="32"/>
          <w:lang w:bidi="ar"/>
        </w:rPr>
        <w:t>根据标准需求分析的结果,确定标准内容。</w:t>
      </w:r>
    </w:p>
    <w:p w14:paraId="1F468020" w14:textId="77777777" w:rsidR="008B5E78" w:rsidRDefault="005D716F">
      <w:pPr>
        <w:spacing w:line="560" w:lineRule="exact"/>
        <w:ind w:firstLineChars="200" w:firstLine="640"/>
        <w:jc w:val="left"/>
        <w:rPr>
          <w:rFonts w:ascii="仿宋_GB2312" w:eastAsia="仿宋_GB2312" w:hAnsi="宋体" w:cs="方正楷体_GBK"/>
          <w:sz w:val="32"/>
          <w:szCs w:val="32"/>
        </w:rPr>
      </w:pPr>
      <w:r>
        <w:rPr>
          <w:rFonts w:ascii="仿宋_GB2312" w:eastAsia="仿宋_GB2312" w:hAnsi="宋体" w:cs="方正楷体_GBK" w:hint="eastAsia"/>
          <w:sz w:val="32"/>
          <w:szCs w:val="32"/>
          <w:lang w:bidi="ar"/>
        </w:rPr>
        <w:t>按照GB/T 20001.5-2017 《标准编写规则 第5部分：规范标准》相应部分给出的规则起草标准。</w:t>
      </w:r>
    </w:p>
    <w:p w14:paraId="01B90DC9" w14:textId="77777777" w:rsidR="008B5E78" w:rsidRDefault="005D716F">
      <w:pPr>
        <w:spacing w:line="560" w:lineRule="exact"/>
        <w:ind w:firstLineChars="200" w:firstLine="640"/>
        <w:jc w:val="left"/>
        <w:rPr>
          <w:rFonts w:ascii="仿宋_GB2312" w:eastAsia="仿宋_GB2312" w:hAnsi="宋体" w:cs="方正楷体_GBK"/>
          <w:sz w:val="32"/>
          <w:szCs w:val="32"/>
        </w:rPr>
      </w:pPr>
      <w:r>
        <w:rPr>
          <w:rFonts w:ascii="仿宋_GB2312" w:eastAsia="仿宋_GB2312" w:hAnsi="宋体" w:cs="方正楷体_GBK" w:hint="eastAsia"/>
          <w:sz w:val="32"/>
          <w:szCs w:val="32"/>
          <w:lang w:bidi="ar"/>
        </w:rPr>
        <w:t>标准的结构、起草规则和编排格式符合GB/T 1.1-2020 《标准化工作导则 第1部分：标准化文件的结构和起草规则》的规定。</w:t>
      </w:r>
    </w:p>
    <w:p w14:paraId="2F41424B" w14:textId="77777777" w:rsidR="008B5E78" w:rsidRDefault="005D716F">
      <w:pPr>
        <w:spacing w:line="560" w:lineRule="exact"/>
        <w:ind w:firstLineChars="200" w:firstLine="640"/>
        <w:jc w:val="left"/>
        <w:rPr>
          <w:rFonts w:ascii="仿宋_GB2312" w:eastAsia="仿宋_GB2312" w:hAnsi="宋体" w:cs="方正楷体_GBK"/>
          <w:sz w:val="32"/>
          <w:szCs w:val="32"/>
        </w:rPr>
      </w:pPr>
      <w:r>
        <w:rPr>
          <w:rFonts w:ascii="仿宋_GB2312" w:eastAsia="仿宋_GB2312" w:hAnsi="宋体" w:cs="方正楷体_GBK" w:hint="eastAsia"/>
          <w:sz w:val="32"/>
          <w:szCs w:val="32"/>
          <w:lang w:bidi="ar"/>
        </w:rPr>
        <w:t>根据</w:t>
      </w:r>
      <w:r>
        <w:rPr>
          <w:rFonts w:ascii="仿宋_GB2312" w:eastAsia="仿宋_GB2312" w:hAnsi="宋体" w:cs="方正楷体_GBK"/>
          <w:sz w:val="32"/>
          <w:szCs w:val="32"/>
          <w:lang w:bidi="ar"/>
        </w:rPr>
        <w:t>DB61/T 1214-2020</w:t>
      </w:r>
      <w:r>
        <w:rPr>
          <w:rFonts w:ascii="仿宋_GB2312" w:eastAsia="仿宋_GB2312" w:hAnsi="宋体" w:cs="方正楷体_GBK" w:hint="eastAsia"/>
          <w:sz w:val="32"/>
          <w:szCs w:val="32"/>
          <w:lang w:bidi="ar"/>
        </w:rPr>
        <w:t>《地方标准制定规范》给出的标准编制方面需考虑的因素,开展标准制定工作。</w:t>
      </w:r>
    </w:p>
    <w:p w14:paraId="7C96B405" w14:textId="77777777" w:rsidR="008B5E78" w:rsidRDefault="005D716F">
      <w:pPr>
        <w:spacing w:line="560" w:lineRule="exact"/>
        <w:ind w:firstLineChars="200" w:firstLine="643"/>
        <w:jc w:val="left"/>
        <w:rPr>
          <w:rFonts w:ascii="楷体" w:eastAsia="楷体" w:hAnsi="楷体" w:cs="方正楷体_GBK"/>
          <w:b/>
          <w:bCs/>
          <w:sz w:val="32"/>
          <w:szCs w:val="32"/>
          <w:lang w:bidi="ar"/>
        </w:rPr>
      </w:pPr>
      <w:r>
        <w:rPr>
          <w:rFonts w:ascii="楷体" w:eastAsia="楷体" w:hAnsi="楷体" w:cs="方正楷体_GBK" w:hint="eastAsia"/>
          <w:b/>
          <w:bCs/>
          <w:sz w:val="32"/>
          <w:szCs w:val="32"/>
          <w:lang w:bidi="ar"/>
        </w:rPr>
        <w:t>（二）标准主要内容</w:t>
      </w:r>
    </w:p>
    <w:p w14:paraId="5DD9A7EC" w14:textId="77777777" w:rsidR="008B5E78" w:rsidRDefault="005D716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本标准主要技术内容包括：总体要求、总体架构、技术要求、部署要求、安全要求</w:t>
      </w:r>
      <w:r>
        <w:rPr>
          <w:rFonts w:ascii="仿宋_GB2312" w:eastAsia="仿宋_GB2312" w:hAnsi="宋体" w:cs="方正楷体_GBK"/>
          <w:sz w:val="32"/>
          <w:szCs w:val="32"/>
          <w:lang w:bidi="ar"/>
        </w:rPr>
        <w:t>。</w:t>
      </w:r>
    </w:p>
    <w:p w14:paraId="5A3AD787" w14:textId="77777777" w:rsidR="008B5E78" w:rsidRDefault="005D716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1.总体要求</w:t>
      </w:r>
    </w:p>
    <w:p w14:paraId="4A4E3B3A" w14:textId="77777777" w:rsidR="008B5E78" w:rsidRDefault="005D716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sz w:val="32"/>
          <w:szCs w:val="32"/>
          <w:lang w:bidi="ar"/>
        </w:rPr>
        <w:t>本章从系统性、先进性、安全性、可持续发展</w:t>
      </w:r>
      <w:r>
        <w:rPr>
          <w:rFonts w:ascii="仿宋_GB2312" w:eastAsia="仿宋_GB2312" w:hAnsi="宋体" w:cs="方正楷体_GBK" w:hint="eastAsia"/>
          <w:sz w:val="32"/>
          <w:szCs w:val="32"/>
          <w:lang w:bidi="ar"/>
        </w:rPr>
        <w:t>4个方面提出机关事务区域一体化服务移动支撑平台建设的总体要求。</w:t>
      </w:r>
    </w:p>
    <w:p w14:paraId="746ABF80" w14:textId="77777777" w:rsidR="008B5E78" w:rsidRDefault="005D716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2.总体构架</w:t>
      </w:r>
    </w:p>
    <w:p w14:paraId="0615D524" w14:textId="77777777" w:rsidR="008B5E78" w:rsidRDefault="005D716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本章包括技术架构和服务架构2个部分。技术架构，首先明确了技术架构图，再对前端应用、统一出口、云中心、路由中心、节点集群5个层级的功能逐一进行明确。服务架构，首先明确服务架构图，再对前端服务、统一出口服务、云服务、路由服务、节点服务的功能逐一进行明确。</w:t>
      </w:r>
    </w:p>
    <w:p w14:paraId="5A64C4B3" w14:textId="77777777" w:rsidR="008B5E78" w:rsidRDefault="005D716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lastRenderedPageBreak/>
        <w:t>3.技术要求</w:t>
      </w:r>
    </w:p>
    <w:p w14:paraId="3CA7E972" w14:textId="77777777" w:rsidR="008B5E78" w:rsidRDefault="005D716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本章包括通用要求、前端应用、统一出口、云中心、路由中心、节点集群6个部分。通用要求，从网络要求和数据应用要求2个方面提出。前端应用，提出应具有APP和小程序两种载体，且APP和小程序应具备可变式UI功能，之后明确可变式UI的一级界面、二级页面应包括的区域，最后对三级及三级以下页面设计提出要求。统一出口、云中心、路由中心、节点集群分别提出应具备的功能和能力。</w:t>
      </w:r>
    </w:p>
    <w:p w14:paraId="7213066E" w14:textId="77777777" w:rsidR="008B5E78" w:rsidRDefault="005D716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4.部署要求</w:t>
      </w:r>
    </w:p>
    <w:p w14:paraId="6C5E34FF" w14:textId="77777777" w:rsidR="008B5E78" w:rsidRDefault="005D716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本章分别对部署准备、前端应用、统一出口、云中心、路由中心、节点集群的部署的内容进行明确。</w:t>
      </w:r>
    </w:p>
    <w:p w14:paraId="3262FD26" w14:textId="77777777" w:rsidR="008B5E78" w:rsidRDefault="005D716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5.安全要求</w:t>
      </w:r>
    </w:p>
    <w:p w14:paraId="70B47D36" w14:textId="77777777" w:rsidR="008B5E78" w:rsidRDefault="005D716F">
      <w:pPr>
        <w:spacing w:line="560" w:lineRule="exact"/>
        <w:ind w:firstLineChars="200" w:firstLine="640"/>
        <w:jc w:val="left"/>
        <w:rPr>
          <w:rFonts w:ascii="楷体" w:eastAsia="楷体" w:hAnsi="楷体" w:cs="方正楷体_GBK"/>
          <w:b/>
          <w:bCs/>
          <w:sz w:val="32"/>
          <w:szCs w:val="32"/>
          <w:lang w:bidi="ar"/>
        </w:rPr>
      </w:pPr>
      <w:r>
        <w:rPr>
          <w:rFonts w:ascii="仿宋_GB2312" w:eastAsia="仿宋_GB2312" w:hAnsi="宋体" w:cs="方正楷体_GBK" w:hint="eastAsia"/>
          <w:sz w:val="32"/>
          <w:szCs w:val="32"/>
          <w:lang w:bidi="ar"/>
        </w:rPr>
        <w:t>本章列举了支撑平台安全应符合的国家标准。</w:t>
      </w:r>
    </w:p>
    <w:p w14:paraId="1BAAF3E1" w14:textId="77777777" w:rsidR="008B5E78" w:rsidRDefault="005D716F">
      <w:pPr>
        <w:pStyle w:val="a5"/>
        <w:autoSpaceDE w:val="0"/>
        <w:autoSpaceDN w:val="0"/>
        <w:adjustRightInd w:val="0"/>
        <w:snapToGrid w:val="0"/>
        <w:spacing w:line="560" w:lineRule="exact"/>
        <w:ind w:firstLineChars="200" w:firstLine="640"/>
        <w:rPr>
          <w:rFonts w:ascii="黑体" w:eastAsia="黑体" w:hAnsi="宋体" w:cs="仿宋_GB2312"/>
          <w:sz w:val="32"/>
          <w:szCs w:val="32"/>
          <w:lang w:bidi="ar"/>
        </w:rPr>
      </w:pPr>
      <w:r>
        <w:rPr>
          <w:rFonts w:ascii="黑体" w:eastAsia="黑体" w:hAnsi="宋体" w:cs="仿宋_GB2312" w:hint="eastAsia"/>
          <w:sz w:val="32"/>
          <w:szCs w:val="32"/>
          <w:lang w:bidi="ar"/>
        </w:rPr>
        <w:t>三、实证研究</w:t>
      </w:r>
    </w:p>
    <w:p w14:paraId="6BA40E76" w14:textId="77777777" w:rsidR="008B5E78" w:rsidRDefault="005D716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2022年8月份以来，</w:t>
      </w:r>
      <w:r>
        <w:rPr>
          <w:rFonts w:ascii="仿宋_GB2312" w:eastAsia="仿宋_GB2312" w:hAnsi="黑体" w:cs="仿宋_GB2312" w:hint="eastAsia"/>
          <w:sz w:val="32"/>
          <w:szCs w:val="32"/>
        </w:rPr>
        <w:t>西安市机关事务服务中心</w:t>
      </w:r>
      <w:r>
        <w:rPr>
          <w:rFonts w:ascii="仿宋_GB2312" w:eastAsia="仿宋_GB2312" w:hAnsi="宋体" w:cs="方正楷体_GBK" w:hint="eastAsia"/>
          <w:sz w:val="32"/>
          <w:szCs w:val="32"/>
          <w:lang w:bidi="ar"/>
        </w:rPr>
        <w:t>在原有“智联机关”移动服务平台的基础上，联合杭州海康</w:t>
      </w:r>
      <w:proofErr w:type="gramStart"/>
      <w:r>
        <w:rPr>
          <w:rFonts w:ascii="仿宋_GB2312" w:eastAsia="仿宋_GB2312" w:hAnsi="宋体" w:cs="方正楷体_GBK" w:hint="eastAsia"/>
          <w:sz w:val="32"/>
          <w:szCs w:val="32"/>
          <w:lang w:bidi="ar"/>
        </w:rPr>
        <w:t>威视数字</w:t>
      </w:r>
      <w:proofErr w:type="gramEnd"/>
      <w:r>
        <w:rPr>
          <w:rFonts w:ascii="仿宋_GB2312" w:eastAsia="仿宋_GB2312" w:hAnsi="宋体" w:cs="方正楷体_GBK" w:hint="eastAsia"/>
          <w:sz w:val="32"/>
          <w:szCs w:val="32"/>
          <w:lang w:bidi="ar"/>
        </w:rPr>
        <w:t>技术股份有限公司、捷德信息科技有限公司等国内知名高新技术企业，推动“多节点分布式一体化平台”和“多园区融合式一体化认证”两项核心技术开发，两项核心技术解决了机关事务区域一体化服务生态圈在安全认证、独立视窗和独立结算三大方向的技术难题，成为全国机关事务系统信息化建设的亮点。</w:t>
      </w:r>
    </w:p>
    <w:p w14:paraId="01548415" w14:textId="77777777" w:rsidR="008B5E78" w:rsidRDefault="005D716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“智联机关”注册人数已经超过3万人，平台每年的点击率</w:t>
      </w:r>
      <w:r>
        <w:rPr>
          <w:rFonts w:ascii="仿宋_GB2312" w:eastAsia="仿宋_GB2312" w:hAnsi="宋体" w:cs="方正楷体_GBK" w:hint="eastAsia"/>
          <w:sz w:val="32"/>
          <w:szCs w:val="32"/>
          <w:lang w:bidi="ar"/>
        </w:rPr>
        <w:lastRenderedPageBreak/>
        <w:t>以200%增长，总点击量已经突破2000万人次，累计办理各</w:t>
      </w:r>
      <w:proofErr w:type="gramStart"/>
      <w:r>
        <w:rPr>
          <w:rFonts w:ascii="仿宋_GB2312" w:eastAsia="仿宋_GB2312" w:hAnsi="宋体" w:cs="方正楷体_GBK" w:hint="eastAsia"/>
          <w:sz w:val="32"/>
          <w:szCs w:val="32"/>
          <w:lang w:bidi="ar"/>
        </w:rPr>
        <w:t>类内部</w:t>
      </w:r>
      <w:proofErr w:type="gramEnd"/>
      <w:r>
        <w:rPr>
          <w:rFonts w:ascii="仿宋_GB2312" w:eastAsia="仿宋_GB2312" w:hAnsi="宋体" w:cs="方正楷体_GBK" w:hint="eastAsia"/>
          <w:sz w:val="32"/>
          <w:szCs w:val="32"/>
          <w:lang w:bidi="ar"/>
        </w:rPr>
        <w:t>服务超过11万次，社会化服务超过5万次，为机关干部节约时间超过3万小时，而“智联机关”也被</w:t>
      </w:r>
      <w:proofErr w:type="gramStart"/>
      <w:r>
        <w:rPr>
          <w:rFonts w:ascii="仿宋_GB2312" w:eastAsia="仿宋_GB2312" w:hAnsi="宋体" w:cs="方正楷体_GBK" w:hint="eastAsia"/>
          <w:sz w:val="32"/>
          <w:szCs w:val="32"/>
          <w:lang w:bidi="ar"/>
        </w:rPr>
        <w:t>西安市委网信办</w:t>
      </w:r>
      <w:proofErr w:type="gramEnd"/>
      <w:r>
        <w:rPr>
          <w:rFonts w:ascii="仿宋_GB2312" w:eastAsia="仿宋_GB2312" w:hAnsi="宋体" w:cs="方正楷体_GBK" w:hint="eastAsia"/>
          <w:sz w:val="32"/>
          <w:szCs w:val="32"/>
          <w:lang w:bidi="ar"/>
        </w:rPr>
        <w:t>评为“数字西安”优秀建设成果，被国家机关事务管理局政策法规司评价为“后勤行政管理效能一次真正的革命”，相关建设成果被《中国机关后勤》《中国质量报》《中国标准化》等国家级媒体报道。</w:t>
      </w:r>
    </w:p>
    <w:p w14:paraId="790DCCBA" w14:textId="77777777" w:rsidR="008B5E78" w:rsidRDefault="005D716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2023年，国家标准化管理委员会确定将西安机关事务区域一体化服务标准化试点确定为第九批社会管理与公共服务综合标准化试点，这一试点的技术应用基础之一，就是通过多节点分布式一体化平台构建陕西省内省、市、区三级联动的机关事务一体化服务体系，为地方智慧社区、智慧园区建设提供先进经验。该试点于2023年5月26日正式审核公示，将于2025年进行验收。</w:t>
      </w:r>
    </w:p>
    <w:p w14:paraId="0AC0EA84" w14:textId="77777777" w:rsidR="008B5E78" w:rsidRDefault="005D716F">
      <w:pPr>
        <w:pStyle w:val="a5"/>
        <w:autoSpaceDE w:val="0"/>
        <w:autoSpaceDN w:val="0"/>
        <w:adjustRightInd w:val="0"/>
        <w:snapToGrid w:val="0"/>
        <w:spacing w:line="560" w:lineRule="exact"/>
        <w:ind w:firstLineChars="200" w:firstLine="640"/>
        <w:rPr>
          <w:rFonts w:ascii="黑体" w:eastAsia="黑体" w:hAnsi="宋体" w:cs="仿宋_GB2312"/>
          <w:sz w:val="32"/>
          <w:szCs w:val="32"/>
        </w:rPr>
      </w:pPr>
      <w:r>
        <w:rPr>
          <w:rFonts w:ascii="黑体" w:eastAsia="黑体" w:hAnsi="宋体" w:cs="仿宋_GB2312" w:hint="eastAsia"/>
          <w:sz w:val="32"/>
          <w:szCs w:val="32"/>
        </w:rPr>
        <w:t>四、</w:t>
      </w:r>
      <w:r>
        <w:rPr>
          <w:rFonts w:ascii="黑体" w:eastAsia="黑体" w:hAnsi="宋体" w:cs="仿宋_GB2312" w:hint="eastAsia"/>
          <w:sz w:val="32"/>
          <w:szCs w:val="32"/>
          <w:lang w:bidi="ar"/>
        </w:rPr>
        <w:t>知识产权说明</w:t>
      </w:r>
    </w:p>
    <w:p w14:paraId="3F73FADB" w14:textId="77777777" w:rsidR="008B5E78" w:rsidRDefault="005D716F">
      <w:pPr>
        <w:spacing w:line="560" w:lineRule="exact"/>
        <w:ind w:firstLineChars="200" w:firstLine="640"/>
        <w:rPr>
          <w:rFonts w:eastAsia="仿宋_GB2312"/>
          <w:sz w:val="32"/>
          <w:szCs w:val="32"/>
        </w:rPr>
      </w:pPr>
      <w:r>
        <w:rPr>
          <w:rFonts w:eastAsia="仿宋_GB2312" w:cs="仿宋_GB2312" w:hint="eastAsia"/>
          <w:sz w:val="32"/>
          <w:szCs w:val="32"/>
          <w:lang w:bidi="ar"/>
        </w:rPr>
        <w:t>本标准不涉及知识主权。</w:t>
      </w:r>
    </w:p>
    <w:p w14:paraId="2B78F6EB" w14:textId="77777777" w:rsidR="008B5E78" w:rsidRDefault="005D716F">
      <w:pPr>
        <w:pStyle w:val="a5"/>
        <w:autoSpaceDE w:val="0"/>
        <w:autoSpaceDN w:val="0"/>
        <w:adjustRightInd w:val="0"/>
        <w:snapToGrid w:val="0"/>
        <w:spacing w:line="560" w:lineRule="exact"/>
        <w:ind w:firstLineChars="200" w:firstLine="640"/>
        <w:rPr>
          <w:rFonts w:ascii="黑体" w:eastAsia="黑体" w:hAnsi="宋体" w:cs="仿宋_GB2312"/>
          <w:sz w:val="32"/>
          <w:szCs w:val="32"/>
        </w:rPr>
      </w:pPr>
      <w:r>
        <w:rPr>
          <w:rFonts w:ascii="黑体" w:eastAsia="黑体" w:hAnsi="宋体" w:cs="仿宋_GB2312" w:hint="eastAsia"/>
          <w:sz w:val="32"/>
          <w:szCs w:val="32"/>
        </w:rPr>
        <w:t>五、</w:t>
      </w:r>
      <w:r>
        <w:rPr>
          <w:rFonts w:ascii="黑体" w:eastAsia="黑体" w:hAnsi="宋体" w:cs="仿宋_GB2312" w:hint="eastAsia"/>
          <w:sz w:val="32"/>
          <w:szCs w:val="32"/>
          <w:lang w:bidi="ar"/>
        </w:rPr>
        <w:t>采标情况</w:t>
      </w:r>
    </w:p>
    <w:p w14:paraId="5EF9D34C" w14:textId="77777777" w:rsidR="008B5E78" w:rsidRDefault="005D716F">
      <w:pPr>
        <w:spacing w:line="560" w:lineRule="exact"/>
        <w:ind w:firstLineChars="200" w:firstLine="643"/>
        <w:jc w:val="left"/>
        <w:rPr>
          <w:rFonts w:ascii="楷体" w:eastAsia="楷体" w:hAnsi="楷体" w:cs="方正楷体_GBK"/>
          <w:b/>
          <w:bCs/>
          <w:sz w:val="32"/>
          <w:szCs w:val="32"/>
        </w:rPr>
      </w:pPr>
      <w:r>
        <w:rPr>
          <w:rFonts w:ascii="楷体" w:eastAsia="楷体" w:hAnsi="楷体" w:cs="方正楷体_GBK" w:hint="eastAsia"/>
          <w:b/>
          <w:bCs/>
          <w:sz w:val="32"/>
          <w:szCs w:val="32"/>
          <w:lang w:bidi="ar"/>
        </w:rPr>
        <w:t>（一）采用国际标准和国外先进标准情况</w:t>
      </w:r>
    </w:p>
    <w:p w14:paraId="13797A85" w14:textId="77777777" w:rsidR="008B5E78" w:rsidRDefault="005D716F">
      <w:pPr>
        <w:spacing w:line="560" w:lineRule="exact"/>
        <w:ind w:firstLineChars="200" w:firstLine="640"/>
        <w:rPr>
          <w:rFonts w:eastAsia="仿宋_GB2312"/>
          <w:sz w:val="32"/>
          <w:szCs w:val="32"/>
        </w:rPr>
      </w:pPr>
      <w:r>
        <w:rPr>
          <w:rFonts w:eastAsia="仿宋_GB2312" w:cs="仿宋_GB2312" w:hint="eastAsia"/>
          <w:sz w:val="32"/>
          <w:szCs w:val="32"/>
          <w:lang w:bidi="ar"/>
        </w:rPr>
        <w:t>没有相关的国际标准和国外先进标准。</w:t>
      </w:r>
    </w:p>
    <w:p w14:paraId="3C20A330" w14:textId="77777777" w:rsidR="008B5E78" w:rsidRDefault="005D716F">
      <w:pPr>
        <w:spacing w:line="560" w:lineRule="exact"/>
        <w:ind w:firstLineChars="200" w:firstLine="643"/>
        <w:jc w:val="left"/>
        <w:rPr>
          <w:rFonts w:ascii="楷体" w:eastAsia="楷体" w:hAnsi="楷体" w:cs="方正楷体_GBK"/>
          <w:b/>
          <w:bCs/>
          <w:sz w:val="32"/>
          <w:szCs w:val="32"/>
        </w:rPr>
      </w:pPr>
      <w:r>
        <w:rPr>
          <w:rFonts w:ascii="楷体" w:eastAsia="楷体" w:hAnsi="楷体" w:cs="方正楷体_GBK" w:hint="eastAsia"/>
          <w:b/>
          <w:bCs/>
          <w:sz w:val="32"/>
          <w:szCs w:val="32"/>
          <w:lang w:bidi="ar"/>
        </w:rPr>
        <w:t>（二）与国内同类标准水平的比较情况</w:t>
      </w:r>
    </w:p>
    <w:p w14:paraId="0D0F27BB" w14:textId="77777777" w:rsidR="008B5E78" w:rsidRDefault="005D716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本标准与我国现行法律、法规、规章和强制性国家标准协调一致，配套使用，相互支撑。</w:t>
      </w:r>
    </w:p>
    <w:p w14:paraId="3C98A4CD" w14:textId="77777777" w:rsidR="008B5E78" w:rsidRDefault="005D716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经对关键字“机关事务”“区域一体化”“</w:t>
      </w:r>
      <w:r>
        <w:rPr>
          <w:rFonts w:ascii="仿宋_GB2312" w:eastAsia="仿宋_GB2312" w:hAnsi="宋体" w:cs="方正楷体_GBK" w:hint="eastAsia"/>
          <w:sz w:val="32"/>
          <w:szCs w:val="32"/>
          <w:lang w:bidi="ar"/>
        </w:rPr>
        <w:t>移动支撑平台</w:t>
      </w:r>
      <w:r>
        <w:rPr>
          <w:rFonts w:ascii="仿宋_GB2312" w:eastAsia="仿宋_GB2312" w:hAnsi="仿宋_GB2312" w:cs="仿宋_GB2312" w:hint="eastAsia"/>
          <w:sz w:val="32"/>
          <w:szCs w:val="32"/>
        </w:rPr>
        <w:t>”检</w:t>
      </w:r>
      <w:r>
        <w:rPr>
          <w:rFonts w:ascii="仿宋_GB2312" w:eastAsia="仿宋_GB2312" w:hAnsi="仿宋_GB2312" w:cs="仿宋_GB2312" w:hint="eastAsia"/>
          <w:sz w:val="32"/>
          <w:szCs w:val="32"/>
        </w:rPr>
        <w:lastRenderedPageBreak/>
        <w:t>索查询后，相关现行国家标准4项，分别是：</w:t>
      </w:r>
    </w:p>
    <w:p w14:paraId="3D2EEAE4" w14:textId="77777777" w:rsidR="008B5E78" w:rsidRDefault="005D716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GB/T 41568-2022机关事务管理 术语</w:t>
      </w:r>
    </w:p>
    <w:p w14:paraId="2A6C0041" w14:textId="77777777" w:rsidR="008B5E78" w:rsidRDefault="005D716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GB/T 43242-2023机关事务云接入管理规范</w:t>
      </w:r>
    </w:p>
    <w:p w14:paraId="323A3C38" w14:textId="77777777" w:rsidR="008B5E78" w:rsidRDefault="005D716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GB/T 43244-2023机关事务信息化建设指南</w:t>
      </w:r>
    </w:p>
    <w:p w14:paraId="50772E9A" w14:textId="77777777" w:rsidR="008B5E78" w:rsidRDefault="005D716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GB/T 43243-2023机关事务信息化基础数据规范</w:t>
      </w:r>
    </w:p>
    <w:p w14:paraId="75DEC8FA" w14:textId="77777777" w:rsidR="008B5E78" w:rsidRDefault="005D716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陕西省地方标准方面，未检索到《机关事务区域一体化建设规范 移动支撑平台》。</w:t>
      </w:r>
    </w:p>
    <w:p w14:paraId="0A87ECBA" w14:textId="77777777" w:rsidR="008B5E78" w:rsidRDefault="005D716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通过比对分析，国家标准中关于“机关事务”的标准4项，涉及的标准化对象分别聚焦在机关事务管理术语、机关事务云接入、机关事务信息化建设、机关事务信息化基础数据，与《机关事务区域一体化建设规范 移动支撑平台》标准化对象不同，技术要求不相关</w:t>
      </w:r>
    </w:p>
    <w:p w14:paraId="4E49F977" w14:textId="77777777" w:rsidR="008B5E78" w:rsidRDefault="005D716F">
      <w:pPr>
        <w:spacing w:line="560" w:lineRule="exact"/>
        <w:ind w:firstLineChars="200" w:firstLine="640"/>
        <w:rPr>
          <w:rFonts w:ascii="楷体" w:eastAsia="楷体" w:hAnsi="楷体" w:cs="方正楷体_GBK"/>
          <w:b/>
          <w:bCs/>
          <w:sz w:val="32"/>
          <w:szCs w:val="32"/>
          <w:lang w:bidi="ar"/>
        </w:rPr>
      </w:pPr>
      <w:r>
        <w:rPr>
          <w:rFonts w:ascii="仿宋_GB2312" w:eastAsia="仿宋_GB2312" w:hAnsi="仿宋_GB2312" w:cs="仿宋_GB2312" w:hint="eastAsia"/>
          <w:sz w:val="32"/>
          <w:szCs w:val="32"/>
        </w:rPr>
        <w:t>结论：《机关事务区域一体化建设规范 移动支撑平台》与现行有效的国家标准、行业标准、陕西省地方标准相比，标准化对象不同，技术要求不相关。</w:t>
      </w:r>
    </w:p>
    <w:p w14:paraId="08ED91DB" w14:textId="77777777" w:rsidR="008B5E78" w:rsidRDefault="005D716F">
      <w:pPr>
        <w:pStyle w:val="a5"/>
        <w:numPr>
          <w:ilvl w:val="0"/>
          <w:numId w:val="1"/>
        </w:numPr>
        <w:autoSpaceDE w:val="0"/>
        <w:autoSpaceDN w:val="0"/>
        <w:adjustRightInd w:val="0"/>
        <w:snapToGrid w:val="0"/>
        <w:spacing w:line="560" w:lineRule="exact"/>
        <w:ind w:firstLineChars="200" w:firstLine="640"/>
        <w:rPr>
          <w:rFonts w:ascii="黑体" w:eastAsia="黑体" w:hAnsi="宋体" w:cs="仿宋_GB2312"/>
          <w:sz w:val="32"/>
          <w:szCs w:val="32"/>
        </w:rPr>
      </w:pPr>
      <w:r>
        <w:rPr>
          <w:rFonts w:ascii="黑体" w:eastAsia="黑体" w:hAnsi="宋体" w:cs="仿宋_GB2312" w:hint="eastAsia"/>
          <w:sz w:val="32"/>
          <w:szCs w:val="32"/>
          <w:lang w:bidi="ar"/>
        </w:rPr>
        <w:t>重大意见分歧的处理</w:t>
      </w:r>
    </w:p>
    <w:p w14:paraId="5F008D58" w14:textId="77777777" w:rsidR="008B5E78" w:rsidRDefault="005D716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bidi="ar"/>
        </w:rPr>
        <w:t>本标准在制定过程中，无重大意见分歧。</w:t>
      </w:r>
    </w:p>
    <w:p w14:paraId="3880F8A3" w14:textId="77777777" w:rsidR="008B5E78" w:rsidRDefault="005D716F">
      <w:pPr>
        <w:pStyle w:val="a5"/>
        <w:autoSpaceDE w:val="0"/>
        <w:autoSpaceDN w:val="0"/>
        <w:adjustRightInd w:val="0"/>
        <w:snapToGrid w:val="0"/>
        <w:spacing w:line="560" w:lineRule="exact"/>
        <w:ind w:firstLineChars="200" w:firstLine="640"/>
        <w:rPr>
          <w:rFonts w:ascii="黑体" w:eastAsia="黑体" w:hAnsi="宋体" w:cs="仿宋_GB2312"/>
          <w:sz w:val="32"/>
          <w:szCs w:val="32"/>
        </w:rPr>
      </w:pPr>
      <w:r>
        <w:rPr>
          <w:rFonts w:ascii="黑体" w:eastAsia="黑体" w:hAnsi="宋体" w:cs="仿宋_GB2312" w:hint="eastAsia"/>
          <w:sz w:val="32"/>
          <w:szCs w:val="32"/>
          <w:lang w:bidi="ar"/>
        </w:rPr>
        <w:t>七、贯彻标准的要求和措施建议</w:t>
      </w:r>
    </w:p>
    <w:p w14:paraId="20EC269F" w14:textId="77777777" w:rsidR="008B5E78" w:rsidRDefault="005D716F">
      <w:pPr>
        <w:spacing w:line="560" w:lineRule="exact"/>
        <w:ind w:firstLineChars="200" w:firstLine="640"/>
        <w:rPr>
          <w:rFonts w:eastAsia="仿宋_GB2312"/>
          <w:sz w:val="32"/>
          <w:szCs w:val="32"/>
        </w:rPr>
      </w:pPr>
      <w:r>
        <w:rPr>
          <w:rFonts w:eastAsia="仿宋_GB2312" w:cs="仿宋_GB2312" w:hint="eastAsia"/>
          <w:sz w:val="32"/>
          <w:szCs w:val="32"/>
          <w:lang w:bidi="ar"/>
        </w:rPr>
        <w:t>建议本标准发布后，通过开展标准宣贯、培训和监督检查等方式推动标准实施。</w:t>
      </w:r>
    </w:p>
    <w:p w14:paraId="4444C3C8" w14:textId="77777777" w:rsidR="008B5E78" w:rsidRDefault="008B5E78">
      <w:pPr>
        <w:pStyle w:val="a5"/>
        <w:autoSpaceDE w:val="0"/>
        <w:autoSpaceDN w:val="0"/>
        <w:adjustRightInd w:val="0"/>
        <w:snapToGrid w:val="0"/>
        <w:spacing w:line="560" w:lineRule="exact"/>
        <w:ind w:firstLineChars="200" w:firstLine="720"/>
        <w:rPr>
          <w:rFonts w:ascii="黑体" w:eastAsia="黑体" w:hAnsi="宋体" w:cs="仿宋_GB2312"/>
          <w:sz w:val="36"/>
          <w:szCs w:val="36"/>
          <w:lang w:bidi="ar"/>
        </w:rPr>
      </w:pPr>
    </w:p>
    <w:p w14:paraId="0BE8A234" w14:textId="77777777" w:rsidR="008B5E78" w:rsidRDefault="008B5E78">
      <w:pPr>
        <w:spacing w:line="560" w:lineRule="exact"/>
        <w:ind w:firstLineChars="200" w:firstLine="643"/>
        <w:jc w:val="left"/>
        <w:rPr>
          <w:rFonts w:ascii="仿宋_GB2312" w:eastAsia="仿宋_GB2312" w:hAnsi="宋体" w:cs="方正楷体_GBK"/>
          <w:b/>
          <w:bCs/>
          <w:sz w:val="32"/>
          <w:szCs w:val="32"/>
          <w:lang w:bidi="ar"/>
        </w:rPr>
      </w:pPr>
    </w:p>
    <w:p w14:paraId="7E0B3324" w14:textId="77777777" w:rsidR="008B5E78" w:rsidRDefault="008B5E78">
      <w:pPr>
        <w:spacing w:line="560" w:lineRule="exact"/>
        <w:ind w:leftChars="200" w:left="420"/>
        <w:jc w:val="left"/>
        <w:rPr>
          <w:rFonts w:ascii="仿宋_GB2312" w:eastAsia="仿宋_GB2312" w:hAnsi="宋体" w:cs="方正楷体_GBK"/>
          <w:b/>
          <w:bCs/>
          <w:sz w:val="32"/>
          <w:szCs w:val="32"/>
          <w:lang w:bidi="ar"/>
        </w:rPr>
      </w:pPr>
    </w:p>
    <w:p w14:paraId="2B708E04" w14:textId="77777777" w:rsidR="008B5E78" w:rsidRDefault="008B5E78"/>
    <w:sectPr w:rsidR="008B5E78">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140F4" w14:textId="77777777" w:rsidR="0092180F" w:rsidRDefault="0092180F">
      <w:r>
        <w:separator/>
      </w:r>
    </w:p>
  </w:endnote>
  <w:endnote w:type="continuationSeparator" w:id="0">
    <w:p w14:paraId="60C74DFE" w14:textId="77777777" w:rsidR="0092180F" w:rsidRDefault="00921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script"/>
    <w:pitch w:val="fixed"/>
    <w:sig w:usb0="00000001" w:usb1="080E0000" w:usb2="00000010" w:usb3="00000000" w:csb0="00040000" w:csb1="00000000"/>
    <w:embedRegular r:id="rId1" w:subsetted="1" w:fontKey="{477E7B59-91E4-4305-A324-05C47CC07CD2}"/>
  </w:font>
  <w:font w:name="黑体">
    <w:altName w:val="SimHei"/>
    <w:panose1 w:val="02010600030101010101"/>
    <w:charset w:val="86"/>
    <w:family w:val="auto"/>
    <w:pitch w:val="variable"/>
    <w:sig w:usb0="800002BF" w:usb1="38CF7CFA" w:usb2="00000016" w:usb3="00000000" w:csb0="00040001" w:csb1="00000000"/>
    <w:embedRegular r:id="rId2" w:subsetted="1" w:fontKey="{2480C874-DBB5-43B2-BBC4-3A03A9C1C827}"/>
  </w:font>
  <w:font w:name="仿宋_GB2312">
    <w:altName w:val="仿宋"/>
    <w:panose1 w:val="02010609030101010101"/>
    <w:charset w:val="86"/>
    <w:family w:val="modern"/>
    <w:pitch w:val="fixed"/>
    <w:sig w:usb0="00000001" w:usb1="080E0000" w:usb2="00000010" w:usb3="00000000" w:csb0="00040000" w:csb1="00000000"/>
    <w:embedRegular r:id="rId3" w:subsetted="1" w:fontKey="{9BFB45AE-EB1F-4CCD-A9C9-4295723BAB85}"/>
    <w:embedBold r:id="rId4" w:subsetted="1" w:fontKey="{687090E2-ABB1-4D3E-ABEC-A9C4C9610475}"/>
  </w:font>
  <w:font w:name="楷体">
    <w:panose1 w:val="02010609060101010101"/>
    <w:charset w:val="86"/>
    <w:family w:val="modern"/>
    <w:pitch w:val="fixed"/>
    <w:sig w:usb0="800002BF" w:usb1="38CF7CFA" w:usb2="00000016" w:usb3="00000000" w:csb0="00040001" w:csb1="00000000"/>
    <w:embedBold r:id="rId5" w:subsetted="1" w:fontKey="{26A1D33F-7D62-41A3-9C56-AB070637246B}"/>
  </w:font>
  <w:font w:name="方正楷体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42A53" w14:textId="77777777" w:rsidR="008B5E78" w:rsidRDefault="008B5E78">
    <w:pPr>
      <w:pStyle w:val="a3"/>
      <w:jc w:val="center"/>
    </w:pPr>
  </w:p>
  <w:p w14:paraId="729CEFE6" w14:textId="77777777" w:rsidR="008B5E78" w:rsidRDefault="008B5E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907F8C" w14:textId="77777777" w:rsidR="0092180F" w:rsidRDefault="0092180F">
      <w:r>
        <w:separator/>
      </w:r>
    </w:p>
  </w:footnote>
  <w:footnote w:type="continuationSeparator" w:id="0">
    <w:p w14:paraId="53327879" w14:textId="77777777" w:rsidR="0092180F" w:rsidRDefault="009218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11429A"/>
    <w:multiLevelType w:val="multilevel"/>
    <w:tmpl w:val="9111429A"/>
    <w:lvl w:ilvl="0">
      <w:start w:val="3"/>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F01"/>
    <w:rsid w:val="001112AC"/>
    <w:rsid w:val="00146F01"/>
    <w:rsid w:val="00180261"/>
    <w:rsid w:val="001C4468"/>
    <w:rsid w:val="001F196D"/>
    <w:rsid w:val="00355DC6"/>
    <w:rsid w:val="003D72EA"/>
    <w:rsid w:val="00434327"/>
    <w:rsid w:val="004D46E4"/>
    <w:rsid w:val="005D716F"/>
    <w:rsid w:val="0075795A"/>
    <w:rsid w:val="007726E9"/>
    <w:rsid w:val="007B0ACA"/>
    <w:rsid w:val="008B5E78"/>
    <w:rsid w:val="008F5339"/>
    <w:rsid w:val="00916F01"/>
    <w:rsid w:val="0092180F"/>
    <w:rsid w:val="0093663B"/>
    <w:rsid w:val="009D54CE"/>
    <w:rsid w:val="009F2874"/>
    <w:rsid w:val="00A80E9A"/>
    <w:rsid w:val="00AB2AD0"/>
    <w:rsid w:val="00AF563C"/>
    <w:rsid w:val="00B039F8"/>
    <w:rsid w:val="00C00876"/>
    <w:rsid w:val="00C06AFB"/>
    <w:rsid w:val="00C47849"/>
    <w:rsid w:val="00C6331A"/>
    <w:rsid w:val="00C95736"/>
    <w:rsid w:val="00CF008D"/>
    <w:rsid w:val="00D07603"/>
    <w:rsid w:val="00D33F28"/>
    <w:rsid w:val="00E2266E"/>
    <w:rsid w:val="00E82EF7"/>
    <w:rsid w:val="00E858DD"/>
    <w:rsid w:val="00ED7DC7"/>
    <w:rsid w:val="00FF7AE2"/>
    <w:rsid w:val="018207C5"/>
    <w:rsid w:val="0C200572"/>
    <w:rsid w:val="11DF756D"/>
    <w:rsid w:val="159B1AEE"/>
    <w:rsid w:val="18A1732B"/>
    <w:rsid w:val="19B82EC6"/>
    <w:rsid w:val="1C0F0FFF"/>
    <w:rsid w:val="36F40938"/>
    <w:rsid w:val="3EDF4415"/>
    <w:rsid w:val="4DBB2BD9"/>
    <w:rsid w:val="74F77A1A"/>
    <w:rsid w:val="7DFA0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rPr>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 w:type="paragraph" w:customStyle="1" w:styleId="msolistparagraph0">
    <w:name w:val="msolistparagraph"/>
    <w:basedOn w:val="a"/>
    <w:qFormat/>
    <w:pPr>
      <w:ind w:firstLineChars="200" w:firstLine="420"/>
    </w:pPr>
  </w:style>
  <w:style w:type="paragraph" w:customStyle="1" w:styleId="a7">
    <w:name w:val="标准文件_段"/>
    <w:link w:val="Char1"/>
    <w:qFormat/>
    <w:pPr>
      <w:autoSpaceDE w:val="0"/>
      <w:autoSpaceDN w:val="0"/>
      <w:ind w:firstLineChars="200" w:firstLine="200"/>
      <w:jc w:val="both"/>
    </w:pPr>
    <w:rPr>
      <w:rFonts w:ascii="宋体"/>
      <w:sz w:val="21"/>
    </w:rPr>
  </w:style>
  <w:style w:type="character" w:customStyle="1" w:styleId="Char1">
    <w:name w:val="标准文件_段 Char"/>
    <w:link w:val="a7"/>
    <w:qFormat/>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rPr>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 w:type="paragraph" w:customStyle="1" w:styleId="msolistparagraph0">
    <w:name w:val="msolistparagraph"/>
    <w:basedOn w:val="a"/>
    <w:qFormat/>
    <w:pPr>
      <w:ind w:firstLineChars="200" w:firstLine="420"/>
    </w:pPr>
  </w:style>
  <w:style w:type="paragraph" w:customStyle="1" w:styleId="a7">
    <w:name w:val="标准文件_段"/>
    <w:link w:val="Char1"/>
    <w:qFormat/>
    <w:pPr>
      <w:autoSpaceDE w:val="0"/>
      <w:autoSpaceDN w:val="0"/>
      <w:ind w:firstLineChars="200" w:firstLine="200"/>
      <w:jc w:val="both"/>
    </w:pPr>
    <w:rPr>
      <w:rFonts w:ascii="宋体"/>
      <w:sz w:val="21"/>
    </w:rPr>
  </w:style>
  <w:style w:type="character" w:customStyle="1" w:styleId="Char1">
    <w:name w:val="标准文件_段 Char"/>
    <w:link w:val="a7"/>
    <w:qFormat/>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11</Pages>
  <Words>713</Words>
  <Characters>4069</Characters>
  <Application>Microsoft Office Word</Application>
  <DocSecurity>0</DocSecurity>
  <Lines>33</Lines>
  <Paragraphs>9</Paragraphs>
  <ScaleCrop>false</ScaleCrop>
  <Company>Microsoft</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赵伟</cp:lastModifiedBy>
  <cp:revision>13</cp:revision>
  <dcterms:created xsi:type="dcterms:W3CDTF">2025-03-05T07:20:00Z</dcterms:created>
  <dcterms:modified xsi:type="dcterms:W3CDTF">2025-03-06T00:44:00Z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eyJoZGlkIjoiN2FmODlhOGY3NTI5NDg0ZTNmMGE4YTUwMWZhNDk4NDgiLCJ1c2VySWQiOiI1MzcxNjc0ODIifQ==</vt:lpwstr>
  </property>
  <property fmtid="{D5CDD505-2E9C-101B-9397-08002B2CF9AE}" pid="3" name="KSOProductBuildVer">
    <vt:lpwstr>2052-12.1.0.20305</vt:lpwstr>
  </property>
  <property fmtid="{D5CDD505-2E9C-101B-9397-08002B2CF9AE}" pid="4" name="ICV">
    <vt:lpwstr>560B445D58724108848B0550E4D43239_13</vt:lpwstr>
  </property>
</Properties>
</file>