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548C27">
      <w:pPr>
        <w:bidi w:val="0"/>
        <w:jc w:val="left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附件3</w:t>
      </w:r>
    </w:p>
    <w:p w14:paraId="6220F86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0096AEB8"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/>
          <w:lang w:val="en-US" w:eastAsia="zh-CN"/>
        </w:rPr>
        <w:tab/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企业评分汇总表</w:t>
      </w:r>
    </w:p>
    <w:p w14:paraId="571C9144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ascii="仿宋" w:hAnsi="仿宋" w:eastAsia="仿宋" w:cs="仿宋"/>
          <w:i w:val="0"/>
          <w:caps w:val="0"/>
          <w:color w:val="111111"/>
          <w:spacing w:val="0"/>
          <w:sz w:val="28"/>
          <w:szCs w:val="28"/>
          <w:shd w:val="clear" w:color="auto" w:fill="FFFFFF"/>
        </w:rPr>
      </w:pPr>
    </w:p>
    <w:p w14:paraId="6403210B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Times New Roman" w:hAnsi="Times New Roman" w:eastAsia="仿宋_GB2312" w:cs="Times New Roman"/>
          <w:color w:val="auto"/>
          <w:kern w:val="1"/>
          <w:sz w:val="32"/>
          <w:szCs w:val="20"/>
          <w:shd w:val="clear" w:color="auto" w:fill="auto"/>
          <w:lang w:val="en-US" w:eastAsia="zh-CN" w:bidi="ar-SA"/>
        </w:rPr>
      </w:pPr>
      <w:r>
        <w:rPr>
          <w:rFonts w:ascii="仿宋" w:hAnsi="仿宋" w:eastAsia="仿宋" w:cs="仿宋"/>
          <w:i w:val="0"/>
          <w:caps w:val="0"/>
          <w:color w:val="111111"/>
          <w:spacing w:val="0"/>
          <w:sz w:val="32"/>
          <w:szCs w:val="32"/>
          <w:shd w:val="clear" w:color="auto" w:fill="FFFFFF"/>
        </w:rPr>
        <w:t>展会</w:t>
      </w:r>
      <w:r>
        <w:rPr>
          <w:rFonts w:hint="eastAsia" w:ascii="仿宋" w:hAnsi="仿宋" w:eastAsia="仿宋" w:cs="仿宋"/>
          <w:i w:val="0"/>
          <w:caps w:val="0"/>
          <w:color w:val="111111"/>
          <w:spacing w:val="0"/>
          <w:sz w:val="32"/>
          <w:szCs w:val="32"/>
          <w:shd w:val="clear" w:color="auto" w:fill="FFFFFF"/>
        </w:rPr>
        <w:t>名称：</w:t>
      </w:r>
      <w:r>
        <w:rPr>
          <w:rFonts w:hint="default" w:ascii="Times New Roman" w:hAnsi="Times New Roman" w:eastAsia="仿宋_GB2312" w:cs="Times New Roman"/>
          <w:color w:val="auto"/>
          <w:kern w:val="1"/>
          <w:sz w:val="32"/>
          <w:szCs w:val="20"/>
          <w:shd w:val="clear" w:color="auto" w:fill="auto"/>
          <w:lang w:val="en-US" w:eastAsia="zh-CN" w:bidi="ar-SA"/>
        </w:rPr>
        <w:t>2025年马来西亚国际清真展</w:t>
      </w:r>
    </w:p>
    <w:p w14:paraId="7C991366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eastAsia" w:ascii="微软雅黑" w:hAnsi="微软雅黑" w:eastAsia="仿宋" w:cs="微软雅黑"/>
          <w:i w:val="0"/>
          <w:caps w:val="0"/>
          <w:color w:val="111111"/>
          <w:spacing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111111"/>
          <w:spacing w:val="0"/>
          <w:sz w:val="32"/>
          <w:szCs w:val="32"/>
          <w:shd w:val="clear" w:color="auto" w:fill="FFFFFF"/>
        </w:rPr>
        <w:t>评分单位（盖章）</w:t>
      </w:r>
      <w:r>
        <w:rPr>
          <w:rFonts w:hint="eastAsia" w:ascii="仿宋" w:hAnsi="仿宋" w:eastAsia="仿宋" w:cs="仿宋"/>
          <w:i w:val="0"/>
          <w:caps w:val="0"/>
          <w:color w:val="111111"/>
          <w:spacing w:val="0"/>
          <w:sz w:val="32"/>
          <w:szCs w:val="32"/>
          <w:shd w:val="clear" w:color="auto" w:fill="FFFFFF"/>
          <w:lang w:eastAsia="zh-CN"/>
        </w:rPr>
        <w:t>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1"/>
        <w:gridCol w:w="5846"/>
        <w:gridCol w:w="1765"/>
      </w:tblGrid>
      <w:tr w14:paraId="3A419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1" w:type="dxa"/>
          </w:tcPr>
          <w:p w14:paraId="24F81B2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序号</w:t>
            </w:r>
          </w:p>
        </w:tc>
        <w:tc>
          <w:tcPr>
            <w:tcW w:w="5846" w:type="dxa"/>
          </w:tcPr>
          <w:p w14:paraId="3E090A5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企业名称</w:t>
            </w:r>
          </w:p>
        </w:tc>
        <w:tc>
          <w:tcPr>
            <w:tcW w:w="1765" w:type="dxa"/>
          </w:tcPr>
          <w:p w14:paraId="5BAF705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企业得分</w:t>
            </w:r>
          </w:p>
        </w:tc>
      </w:tr>
      <w:tr w14:paraId="051CE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911" w:type="dxa"/>
          </w:tcPr>
          <w:p w14:paraId="59D3A62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6D90100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23534D9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  <w:tr w14:paraId="732932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911" w:type="dxa"/>
          </w:tcPr>
          <w:p w14:paraId="166272E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465CB85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55276E7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  <w:tr w14:paraId="14A2C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911" w:type="dxa"/>
          </w:tcPr>
          <w:p w14:paraId="2B5C169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5DF5459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54D6E41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  <w:tr w14:paraId="78085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911" w:type="dxa"/>
          </w:tcPr>
          <w:p w14:paraId="425A567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21B87ED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3CB6578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  <w:tr w14:paraId="38A1F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911" w:type="dxa"/>
          </w:tcPr>
          <w:p w14:paraId="3AFDE9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7EC2297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2260B70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  <w:tr w14:paraId="21C73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911" w:type="dxa"/>
          </w:tcPr>
          <w:p w14:paraId="59F82E1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5737766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0DD8954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  <w:tr w14:paraId="5AC600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911" w:type="dxa"/>
          </w:tcPr>
          <w:p w14:paraId="27D1883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5846" w:type="dxa"/>
          </w:tcPr>
          <w:p w14:paraId="4564463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65" w:type="dxa"/>
          </w:tcPr>
          <w:p w14:paraId="0AE5711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vertAlign w:val="baseline"/>
                <w:lang w:eastAsia="zh-CN"/>
              </w:rPr>
            </w:pPr>
          </w:p>
        </w:tc>
      </w:tr>
    </w:tbl>
    <w:p w14:paraId="080F312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A690FEF-320B-46FA-B3DE-DE02DBA537CD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2DC65BC9-97C6-4B9E-BCB8-BE3B1ED631F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3BE3A518-A377-4C89-8820-5B704BB0A6EE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4" w:fontKey="{522F8D8D-926D-4CA6-B967-96462A22510F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5" w:fontKey="{BE237654-79B5-430A-B4D3-13822A7B2AF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9870EE"/>
    <w:rsid w:val="1998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qFormat/>
    <w:uiPriority w:val="0"/>
    <w:pPr>
      <w:spacing w:line="500" w:lineRule="exact"/>
      <w:ind w:firstLine="880" w:firstLineChars="200"/>
    </w:pPr>
    <w:rPr>
      <w:rFonts w:ascii="Times New Roman" w:hAnsi="Times New Roman"/>
    </w:rPr>
  </w:style>
  <w:style w:type="paragraph" w:styleId="3">
    <w:name w:val="Normal (Web)"/>
    <w:basedOn w:val="1"/>
    <w:qFormat/>
    <w:uiPriority w:val="0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szCs w:val="24"/>
      <w:lang w:val="en-US" w:eastAsia="zh-CN" w:bidi="ar"/>
    </w:rPr>
  </w:style>
  <w:style w:type="paragraph" w:styleId="4">
    <w:name w:val="Body Text First Indent 2"/>
    <w:basedOn w:val="2"/>
    <w:next w:val="1"/>
    <w:qFormat/>
    <w:uiPriority w:val="0"/>
    <w:pPr>
      <w:ind w:firstLine="420"/>
    </w:p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2025-03-12T06:31:00Z</dcterms:created>
  <dc:creator>明明你</dc:creator>
  <cp:lastModifiedBy>明明你</cp:lastModifiedBy>
  <dcterms:modified xsi:type="dcterms:W3CDTF">2025-03-12T06:32:03Z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AB67C3681A9B4F018665750B296CB747_11</vt:lpwstr>
  </property>
  <property fmtid="{D5CDD505-2E9C-101B-9397-08002B2CF9AE}" pid="4" name="KSOTemplateDocerSaveRecord">
    <vt:lpwstr>eyJoZGlkIjoiZjRmMzdkOWI5ODVkYmU1YzY1MWVlOTA4NjIwYzRkNjQiLCJ1c2VySWQiOiI0MzkxMjc2NjUifQ==</vt:lpwstr>
  </property>
</Properties>
</file>