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1A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highlight w:val="none"/>
          <w:lang w:val="en-US" w:eastAsia="zh-CN"/>
        </w:rPr>
        <w:t>附件</w:t>
      </w:r>
      <w:r>
        <w:rPr>
          <w:rFonts w:hint="eastAsia" w:cs="仿宋_GB2312"/>
          <w:b w:val="0"/>
          <w:bCs w:val="0"/>
          <w:highlight w:val="none"/>
          <w:lang w:val="en-US" w:eastAsia="zh-CN"/>
        </w:rPr>
        <w:t>2</w:t>
      </w:r>
    </w:p>
    <w:p w14:paraId="73E3C6D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聚焦双中心 构建新格局 相城区推进商务高质量</w:t>
      </w:r>
    </w:p>
    <w:p w14:paraId="73F8F6E4"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发展若干扶持政策（试行）》资金申请表</w:t>
      </w:r>
    </w:p>
    <w:p w14:paraId="0053824F">
      <w:pPr>
        <w:spacing w:line="560" w:lineRule="exact"/>
        <w:rPr>
          <w:rFonts w:eastAsia="仿宋_GB2312"/>
          <w:color w:val="000000"/>
          <w:sz w:val="24"/>
          <w:highlight w:val="none"/>
        </w:rPr>
      </w:pPr>
      <w:r>
        <w:rPr>
          <w:rFonts w:eastAsia="仿宋_GB2312"/>
          <w:color w:val="000000"/>
          <w:sz w:val="24"/>
          <w:highlight w:val="none"/>
        </w:rPr>
        <w:t>项目类别：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12"/>
        <w:gridCol w:w="1827"/>
        <w:gridCol w:w="712"/>
        <w:gridCol w:w="1091"/>
        <w:gridCol w:w="903"/>
        <w:gridCol w:w="728"/>
        <w:gridCol w:w="1630"/>
      </w:tblGrid>
      <w:tr w14:paraId="7E6B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29" w:type="pct"/>
            <w:gridSpan w:val="3"/>
            <w:noWrap w:val="0"/>
            <w:vAlign w:val="center"/>
          </w:tcPr>
          <w:p w14:paraId="5B0BC339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申请企业名称</w:t>
            </w:r>
          </w:p>
        </w:tc>
        <w:tc>
          <w:tcPr>
            <w:tcW w:w="2971" w:type="pct"/>
            <w:gridSpan w:val="5"/>
            <w:noWrap w:val="0"/>
            <w:vAlign w:val="center"/>
          </w:tcPr>
          <w:p w14:paraId="1397C10C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</w:tr>
      <w:tr w14:paraId="4B79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29" w:type="pct"/>
            <w:gridSpan w:val="3"/>
            <w:noWrap w:val="0"/>
            <w:vAlign w:val="center"/>
          </w:tcPr>
          <w:p w14:paraId="7C0DC484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统一社会信用代码</w:t>
            </w:r>
          </w:p>
        </w:tc>
        <w:tc>
          <w:tcPr>
            <w:tcW w:w="2971" w:type="pct"/>
            <w:gridSpan w:val="5"/>
            <w:noWrap w:val="0"/>
            <w:vAlign w:val="center"/>
          </w:tcPr>
          <w:p w14:paraId="54BFF4AE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</w:tr>
      <w:tr w14:paraId="24D3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29" w:type="pct"/>
            <w:gridSpan w:val="3"/>
            <w:noWrap w:val="0"/>
            <w:vAlign w:val="center"/>
          </w:tcPr>
          <w:p w14:paraId="0E4F69F4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行  业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 w14:paraId="2664B743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57" w:type="pct"/>
            <w:gridSpan w:val="2"/>
            <w:noWrap w:val="0"/>
            <w:vAlign w:val="center"/>
          </w:tcPr>
          <w:p w14:paraId="6B1D7CF3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956" w:type="pct"/>
            <w:noWrap w:val="0"/>
            <w:vAlign w:val="center"/>
          </w:tcPr>
          <w:p w14:paraId="506F2102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</w:tr>
      <w:tr w14:paraId="640F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29" w:type="pct"/>
            <w:gridSpan w:val="3"/>
            <w:noWrap w:val="0"/>
            <w:vAlign w:val="center"/>
          </w:tcPr>
          <w:p w14:paraId="4A9834C1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注册地址</w:t>
            </w:r>
          </w:p>
        </w:tc>
        <w:tc>
          <w:tcPr>
            <w:tcW w:w="2971" w:type="pct"/>
            <w:gridSpan w:val="5"/>
            <w:noWrap w:val="0"/>
            <w:vAlign w:val="center"/>
          </w:tcPr>
          <w:p w14:paraId="1AAE2546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</w:tr>
      <w:tr w14:paraId="7DA9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29" w:type="pct"/>
            <w:gridSpan w:val="3"/>
            <w:noWrap w:val="0"/>
            <w:vAlign w:val="center"/>
          </w:tcPr>
          <w:p w14:paraId="104AF4C6">
            <w:pPr>
              <w:spacing w:line="360" w:lineRule="exact"/>
              <w:jc w:val="center"/>
              <w:rPr>
                <w:rFonts w:hint="eastAsia" w:ascii="Times New Roman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银行账号</w:t>
            </w: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/>
                <w:color w:val="000000"/>
                <w:sz w:val="24"/>
                <w:highlight w:val="none"/>
                <w:lang w:val="en-US" w:eastAsia="zh-CN"/>
              </w:rPr>
              <w:t>数币账号</w:t>
            </w: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 w14:paraId="4D32B84D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57" w:type="pct"/>
            <w:gridSpan w:val="2"/>
            <w:noWrap w:val="0"/>
            <w:vAlign w:val="center"/>
          </w:tcPr>
          <w:p w14:paraId="3328050B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开户行</w:t>
            </w:r>
          </w:p>
        </w:tc>
        <w:tc>
          <w:tcPr>
            <w:tcW w:w="956" w:type="pct"/>
            <w:noWrap w:val="0"/>
            <w:vAlign w:val="center"/>
          </w:tcPr>
          <w:p w14:paraId="146973DA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</w:tr>
      <w:tr w14:paraId="780A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29" w:type="pct"/>
            <w:gridSpan w:val="3"/>
            <w:noWrap w:val="0"/>
            <w:vAlign w:val="center"/>
          </w:tcPr>
          <w:p w14:paraId="4B5DE0FC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项目名称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 w14:paraId="30120428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57" w:type="pct"/>
            <w:gridSpan w:val="2"/>
            <w:noWrap w:val="0"/>
            <w:vAlign w:val="center"/>
          </w:tcPr>
          <w:p w14:paraId="64749367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实施时间</w:t>
            </w:r>
          </w:p>
        </w:tc>
        <w:tc>
          <w:tcPr>
            <w:tcW w:w="956" w:type="pct"/>
            <w:noWrap w:val="0"/>
            <w:vAlign w:val="center"/>
          </w:tcPr>
          <w:p w14:paraId="71E7869F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</w:tr>
      <w:tr w14:paraId="39A0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29" w:type="pct"/>
            <w:gridSpan w:val="3"/>
            <w:noWrap w:val="0"/>
            <w:vAlign w:val="center"/>
          </w:tcPr>
          <w:p w14:paraId="2F77533B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申请项目是否获得过财政补助</w:t>
            </w:r>
          </w:p>
        </w:tc>
        <w:tc>
          <w:tcPr>
            <w:tcW w:w="2971" w:type="pct"/>
            <w:gridSpan w:val="5"/>
            <w:noWrap w:val="0"/>
            <w:vAlign w:val="center"/>
          </w:tcPr>
          <w:p w14:paraId="01261659">
            <w:pPr>
              <w:spacing w:line="360" w:lineRule="exact"/>
              <w:jc w:val="center"/>
              <w:rPr>
                <w:rFonts w:hint="eastAsia"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 xml:space="preserve">  是   □              否   □</w:t>
            </w:r>
          </w:p>
        </w:tc>
      </w:tr>
      <w:tr w14:paraId="51A1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422" w:type="pct"/>
            <w:vMerge w:val="restart"/>
            <w:noWrap w:val="0"/>
            <w:vAlign w:val="center"/>
          </w:tcPr>
          <w:p w14:paraId="689E7620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项目       费用</w:t>
            </w:r>
          </w:p>
          <w:p w14:paraId="77050093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情况</w:t>
            </w:r>
          </w:p>
          <w:p w14:paraId="2E0AEDDD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07" w:type="pct"/>
            <w:gridSpan w:val="2"/>
            <w:noWrap w:val="0"/>
            <w:vAlign w:val="center"/>
          </w:tcPr>
          <w:p w14:paraId="29913D37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项目支持内容</w:t>
            </w:r>
          </w:p>
          <w:p w14:paraId="70912F58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（对应的政策条款）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 w14:paraId="47ACAA14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实际发生金额（元）</w:t>
            </w:r>
          </w:p>
        </w:tc>
        <w:tc>
          <w:tcPr>
            <w:tcW w:w="957" w:type="pct"/>
            <w:gridSpan w:val="2"/>
            <w:noWrap w:val="0"/>
            <w:vAlign w:val="center"/>
          </w:tcPr>
          <w:p w14:paraId="31A432F6">
            <w:pPr>
              <w:spacing w:line="360" w:lineRule="exact"/>
              <w:ind w:firstLine="120" w:firstLineChars="50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申请支持</w:t>
            </w:r>
          </w:p>
          <w:p w14:paraId="5BC9D853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金额（元）</w:t>
            </w:r>
          </w:p>
        </w:tc>
        <w:tc>
          <w:tcPr>
            <w:tcW w:w="956" w:type="pct"/>
            <w:noWrap w:val="0"/>
            <w:vAlign w:val="center"/>
          </w:tcPr>
          <w:p w14:paraId="16EB454C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备注</w:t>
            </w:r>
          </w:p>
        </w:tc>
      </w:tr>
      <w:tr w14:paraId="7476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22" w:type="pct"/>
            <w:vMerge w:val="continue"/>
            <w:noWrap w:val="0"/>
            <w:vAlign w:val="center"/>
          </w:tcPr>
          <w:p w14:paraId="7C414ACE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07" w:type="pct"/>
            <w:gridSpan w:val="2"/>
            <w:noWrap w:val="0"/>
            <w:vAlign w:val="center"/>
          </w:tcPr>
          <w:p w14:paraId="30F21273">
            <w:pPr>
              <w:spacing w:line="360" w:lineRule="exact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 w14:paraId="3BED07C5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57" w:type="pct"/>
            <w:gridSpan w:val="2"/>
            <w:noWrap w:val="0"/>
            <w:vAlign w:val="center"/>
          </w:tcPr>
          <w:p w14:paraId="0F449E4A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56" w:type="pct"/>
            <w:noWrap w:val="0"/>
            <w:vAlign w:val="center"/>
          </w:tcPr>
          <w:p w14:paraId="60FE116C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</w:tr>
      <w:tr w14:paraId="49AA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22" w:type="pct"/>
            <w:vMerge w:val="continue"/>
            <w:noWrap w:val="0"/>
            <w:vAlign w:val="center"/>
          </w:tcPr>
          <w:p w14:paraId="1A84D12D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07" w:type="pct"/>
            <w:gridSpan w:val="2"/>
            <w:noWrap w:val="0"/>
            <w:vAlign w:val="center"/>
          </w:tcPr>
          <w:p w14:paraId="47E2EFAD">
            <w:pPr>
              <w:spacing w:line="360" w:lineRule="exact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 w14:paraId="7F909836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57" w:type="pct"/>
            <w:gridSpan w:val="2"/>
            <w:noWrap w:val="0"/>
            <w:vAlign w:val="center"/>
          </w:tcPr>
          <w:p w14:paraId="4D2822B9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56" w:type="pct"/>
            <w:noWrap w:val="0"/>
            <w:vAlign w:val="center"/>
          </w:tcPr>
          <w:p w14:paraId="0FCDE8B2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</w:tr>
      <w:tr w14:paraId="28BB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22" w:type="pct"/>
            <w:vMerge w:val="continue"/>
            <w:noWrap w:val="0"/>
            <w:vAlign w:val="top"/>
          </w:tcPr>
          <w:p w14:paraId="442CFD15">
            <w:pPr>
              <w:spacing w:line="360" w:lineRule="exact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07" w:type="pct"/>
            <w:gridSpan w:val="2"/>
            <w:noWrap w:val="0"/>
            <w:vAlign w:val="center"/>
          </w:tcPr>
          <w:p w14:paraId="0E497471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1058" w:type="pct"/>
            <w:gridSpan w:val="2"/>
            <w:noWrap w:val="0"/>
            <w:vAlign w:val="top"/>
          </w:tcPr>
          <w:p w14:paraId="3AE0E495">
            <w:pPr>
              <w:spacing w:line="360" w:lineRule="exact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57" w:type="pct"/>
            <w:gridSpan w:val="2"/>
            <w:noWrap w:val="0"/>
            <w:vAlign w:val="top"/>
          </w:tcPr>
          <w:p w14:paraId="4941EB0B">
            <w:pPr>
              <w:spacing w:line="360" w:lineRule="exact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56" w:type="pct"/>
            <w:noWrap w:val="0"/>
            <w:vAlign w:val="top"/>
          </w:tcPr>
          <w:p w14:paraId="658DE728">
            <w:pPr>
              <w:spacing w:line="360" w:lineRule="exact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</w:tr>
      <w:tr w14:paraId="28A7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 w14:paraId="2B6D577D">
            <w:pPr>
              <w:widowControl/>
              <w:spacing w:line="360" w:lineRule="exact"/>
              <w:ind w:left="240" w:hanging="240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  <w:p w14:paraId="4F0BBD8C">
            <w:pPr>
              <w:widowControl/>
              <w:spacing w:line="360" w:lineRule="exact"/>
              <w:ind w:left="240" w:hanging="240"/>
              <w:jc w:val="left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 xml:space="preserve">      本企业申请《相城区推进商务高质量发展若干扶持政策（试行）》专项资金</w:t>
            </w:r>
            <w:r>
              <w:rPr>
                <w:rFonts w:hint="eastAsia" w:ascii="Times New Roman" w:eastAsia="仿宋_GB2312"/>
                <w:color w:val="00000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万元，同时承诺将申报材料保存3年并且严格按资金使用范围和有关财务规定使用，并承诺接受有关主管部门为审核本申请而进行的必要核查。</w:t>
            </w:r>
          </w:p>
          <w:p w14:paraId="747EC933">
            <w:pPr>
              <w:widowControl/>
              <w:spacing w:line="360" w:lineRule="exact"/>
              <w:ind w:left="365" w:leftChars="114" w:firstLine="240" w:firstLineChars="100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  <w:p w14:paraId="42688231">
            <w:pPr>
              <w:widowControl/>
              <w:spacing w:line="360" w:lineRule="exact"/>
              <w:ind w:left="365" w:leftChars="114" w:firstLine="240" w:firstLineChars="100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申请企业法定代表人：</w:t>
            </w: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签名</w:t>
            </w: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 xml:space="preserve">         </w:t>
            </w:r>
          </w:p>
          <w:p w14:paraId="7A34EE93">
            <w:pPr>
              <w:widowControl/>
              <w:spacing w:line="360" w:lineRule="exact"/>
              <w:ind w:left="365" w:leftChars="114" w:firstLine="240" w:firstLineChars="100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  <w:p w14:paraId="16034034">
            <w:pPr>
              <w:widowControl/>
              <w:spacing w:line="360" w:lineRule="exact"/>
              <w:ind w:firstLine="5520" w:firstLineChars="2300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申请企业公章</w:t>
            </w:r>
          </w:p>
          <w:p w14:paraId="522A9268">
            <w:pPr>
              <w:spacing w:line="360" w:lineRule="exact"/>
              <w:ind w:firstLine="4800" w:firstLineChars="2000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日期：   年   月   日</w:t>
            </w:r>
          </w:p>
        </w:tc>
      </w:tr>
      <w:tr w14:paraId="1CEF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7" w:type="pct"/>
            <w:gridSpan w:val="2"/>
            <w:noWrap w:val="0"/>
            <w:vAlign w:val="center"/>
          </w:tcPr>
          <w:p w14:paraId="0CB0FEA6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  <w:lang w:val="en-US" w:eastAsia="zh-CN"/>
              </w:rPr>
              <w:t>填</w:t>
            </w: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表人</w:t>
            </w:r>
          </w:p>
        </w:tc>
        <w:tc>
          <w:tcPr>
            <w:tcW w:w="1490" w:type="pct"/>
            <w:gridSpan w:val="2"/>
            <w:noWrap w:val="0"/>
            <w:vAlign w:val="center"/>
          </w:tcPr>
          <w:p w14:paraId="0CEF62B0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170" w:type="pct"/>
            <w:gridSpan w:val="2"/>
            <w:noWrap w:val="0"/>
            <w:vAlign w:val="center"/>
          </w:tcPr>
          <w:p w14:paraId="5560E24F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eastAsia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383" w:type="pct"/>
            <w:gridSpan w:val="2"/>
            <w:noWrap w:val="0"/>
            <w:vAlign w:val="center"/>
          </w:tcPr>
          <w:p w14:paraId="62D92EF6">
            <w:pPr>
              <w:spacing w:line="360" w:lineRule="exact"/>
              <w:jc w:val="center"/>
              <w:rPr>
                <w:rFonts w:ascii="Times New Roman" w:eastAsia="仿宋_GB2312"/>
                <w:color w:val="000000"/>
                <w:sz w:val="24"/>
                <w:highlight w:val="none"/>
              </w:rPr>
            </w:pPr>
          </w:p>
        </w:tc>
      </w:tr>
    </w:tbl>
    <w:p w14:paraId="1E99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hAnsi="Times New Roman" w:eastAsia="仿宋_GB2312"/>
          <w:sz w:val="22"/>
          <w:szCs w:val="16"/>
          <w:highlight w:val="none"/>
        </w:rPr>
      </w:pPr>
      <w:r>
        <w:rPr>
          <w:rFonts w:hint="eastAsia" w:ascii="Times New Roman" w:hAnsi="Times New Roman" w:eastAsia="仿宋_GB2312"/>
          <w:sz w:val="22"/>
          <w:szCs w:val="16"/>
          <w:highlight w:val="none"/>
        </w:rPr>
        <w:t>备注： 1.</w:t>
      </w:r>
      <w:r>
        <w:rPr>
          <w:rFonts w:hint="eastAsia" w:ascii="Times New Roman"/>
          <w:sz w:val="22"/>
          <w:szCs w:val="16"/>
          <w:highlight w:val="none"/>
          <w:lang w:eastAsia="zh-CN"/>
        </w:rPr>
        <w:t>“</w:t>
      </w:r>
      <w:r>
        <w:rPr>
          <w:rFonts w:hint="eastAsia" w:ascii="Times New Roman" w:hAnsi="Times New Roman" w:eastAsia="仿宋_GB2312"/>
          <w:sz w:val="22"/>
          <w:szCs w:val="16"/>
          <w:highlight w:val="none"/>
        </w:rPr>
        <w:t>项目名称</w:t>
      </w:r>
      <w:r>
        <w:rPr>
          <w:rFonts w:hint="eastAsia" w:ascii="Times New Roman"/>
          <w:sz w:val="22"/>
          <w:szCs w:val="16"/>
          <w:highlight w:val="none"/>
          <w:lang w:eastAsia="zh-CN"/>
        </w:rPr>
        <w:t>”</w:t>
      </w:r>
      <w:r>
        <w:rPr>
          <w:rFonts w:hint="eastAsia"/>
          <w:sz w:val="22"/>
          <w:szCs w:val="16"/>
          <w:highlight w:val="none"/>
          <w:lang w:val="en-US" w:eastAsia="zh-CN"/>
        </w:rPr>
        <w:t>参照相城区商务发展专项资金项目目录，优先按三级子项填写，没有三级子项的，写二级子项。</w:t>
      </w:r>
    </w:p>
    <w:p w14:paraId="576BE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41" w:firstLineChars="337"/>
        <w:textAlignment w:val="auto"/>
        <w:rPr>
          <w:rFonts w:ascii="Times New Roman" w:hAnsi="Times New Roman" w:eastAsia="仿宋_GB2312"/>
          <w:sz w:val="22"/>
          <w:szCs w:val="16"/>
          <w:highlight w:val="none"/>
        </w:rPr>
      </w:pPr>
      <w:r>
        <w:rPr>
          <w:rFonts w:hint="eastAsia" w:ascii="Times New Roman" w:hAnsi="Times New Roman" w:eastAsia="仿宋_GB2312"/>
          <w:sz w:val="22"/>
          <w:szCs w:val="16"/>
          <w:highlight w:val="none"/>
        </w:rPr>
        <w:t>2.单位性质分类：国有企业、集体企业、股份公司、私营企业、外商独资企业、中外合资企业、其它；</w:t>
      </w:r>
    </w:p>
    <w:p w14:paraId="65801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41" w:firstLineChars="337"/>
        <w:textAlignment w:val="auto"/>
      </w:pPr>
      <w:r>
        <w:rPr>
          <w:rFonts w:hint="eastAsia" w:ascii="Times New Roman" w:hAnsi="Times New Roman" w:eastAsia="仿宋_GB2312"/>
          <w:sz w:val="22"/>
          <w:szCs w:val="16"/>
          <w:highlight w:val="none"/>
        </w:rPr>
        <w:t>3.申请企业法定代表人或授权人签名栏须手签；若由授权人签署，需提交由法定代表人手签并加盖公司印章的授权书原件。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156D038-5E3A-44A7-BD70-442A57009B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480D17-AC35-4EAD-A57B-3D8F6A7CD5D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2E1E83F-AAE1-4166-BCD0-20B9B15DBB8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633F0BE-A5EA-4D98-A7C9-FB1D3FD4C1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2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2025-03-05T08:14:06Z</dcterms:created>
  <dc:creator>admin</dc:creator>
  <cp:lastModifiedBy>相城区企业全链服务中心</cp:lastModifiedBy>
  <dcterms:modified xsi:type="dcterms:W3CDTF">2025-03-05T08:14:17Z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eyJoZGlkIjoiODkyOTQ1MDAyYTNkMjNkNDI0MDNjMTFkZTZhMGUwMjEiLCJ1c2VySWQiOiIxNTc3NjQwOTE0In0=</vt:lpwstr>
  </property>
  <property fmtid="{D5CDD505-2E9C-101B-9397-08002B2CF9AE}" pid="4" name="ICV">
    <vt:lpwstr>7C388C5CCAF94D0EB6DEC8398E945BBC_12</vt:lpwstr>
  </property>
</Properties>
</file>