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仿宋_GB2312"/>
          <w:b/>
          <w:bCs/>
          <w:sz w:val="32"/>
          <w:szCs w:val="32"/>
        </w:rPr>
      </w:pPr>
      <w:r>
        <w:rPr>
          <w:rFonts w:hint="eastAsia" w:ascii="宋体" w:hAnsi="宋体" w:eastAsia="宋体" w:cs="仿宋_GB2312"/>
          <w:b/>
          <w:bCs/>
          <w:sz w:val="32"/>
          <w:szCs w:val="32"/>
        </w:rPr>
        <w:t>北京</w:t>
      </w:r>
      <w:r>
        <w:rPr>
          <w:rFonts w:ascii="宋体" w:hAnsi="宋体" w:eastAsia="宋体" w:cs="仿宋_GB2312"/>
          <w:b/>
          <w:bCs/>
          <w:sz w:val="32"/>
          <w:szCs w:val="32"/>
        </w:rPr>
        <w:t>市</w:t>
      </w:r>
      <w:r>
        <w:rPr>
          <w:rFonts w:hint="eastAsia" w:ascii="宋体" w:hAnsi="宋体" w:eastAsia="宋体" w:cs="仿宋_GB2312"/>
          <w:b/>
          <w:bCs/>
          <w:sz w:val="32"/>
          <w:szCs w:val="32"/>
        </w:rPr>
        <w:t>密云区</w:t>
      </w:r>
      <w:r>
        <w:rPr>
          <w:rFonts w:ascii="宋体" w:hAnsi="宋体" w:eastAsia="宋体" w:cs="仿宋_GB2312"/>
          <w:b/>
          <w:bCs/>
          <w:sz w:val="32"/>
          <w:szCs w:val="32"/>
        </w:rPr>
        <w:t>生态环境局</w:t>
      </w:r>
    </w:p>
    <w:p>
      <w:pPr>
        <w:jc w:val="center"/>
        <w:rPr>
          <w:rFonts w:ascii="宋体" w:hAnsi="宋体" w:eastAsia="宋体" w:cs="仿宋_GB2312"/>
          <w:b/>
          <w:bCs/>
          <w:sz w:val="32"/>
          <w:szCs w:val="32"/>
        </w:rPr>
      </w:pPr>
      <w:r>
        <w:rPr>
          <w:rFonts w:ascii="宋体" w:hAnsi="宋体" w:eastAsia="宋体" w:cs="仿宋_GB2312"/>
          <w:b/>
          <w:bCs/>
          <w:sz w:val="32"/>
          <w:szCs w:val="32"/>
        </w:rPr>
        <w:t>关于印发《</w:t>
      </w:r>
      <w:r>
        <w:rPr>
          <w:rFonts w:hint="eastAsia" w:ascii="宋体" w:hAnsi="宋体" w:eastAsia="宋体" w:cs="仿宋_GB2312"/>
          <w:b/>
          <w:bCs/>
          <w:sz w:val="32"/>
          <w:szCs w:val="32"/>
        </w:rPr>
        <w:t>密云区</w:t>
      </w:r>
      <w:r>
        <w:rPr>
          <w:rFonts w:ascii="宋体" w:hAnsi="宋体" w:eastAsia="宋体" w:cs="仿宋_GB2312"/>
          <w:b/>
          <w:bCs/>
          <w:sz w:val="32"/>
          <w:szCs w:val="32"/>
        </w:rPr>
        <w:t>工业固体废物</w:t>
      </w:r>
      <w:r>
        <w:rPr>
          <w:rFonts w:hint="eastAsia" w:ascii="宋体" w:hAnsi="宋体" w:eastAsia="宋体" w:cs="仿宋_GB2312"/>
          <w:b/>
          <w:bCs/>
          <w:sz w:val="32"/>
          <w:szCs w:val="32"/>
        </w:rPr>
        <w:t>分类管理</w:t>
      </w:r>
      <w:r>
        <w:rPr>
          <w:rFonts w:hint="eastAsia" w:ascii="宋体" w:hAnsi="宋体" w:eastAsia="宋体" w:cs="仿宋_GB2312"/>
          <w:b/>
          <w:bCs/>
          <w:sz w:val="32"/>
          <w:szCs w:val="32"/>
          <w:lang w:val="en-US" w:eastAsia="zh-CN"/>
        </w:rPr>
        <w:t>目录</w:t>
      </w:r>
      <w:r>
        <w:rPr>
          <w:rFonts w:ascii="宋体" w:hAnsi="宋体" w:eastAsia="宋体" w:cs="仿宋_GB2312"/>
          <w:b/>
          <w:bCs/>
          <w:sz w:val="32"/>
          <w:szCs w:val="32"/>
        </w:rPr>
        <w:t>（</w:t>
      </w:r>
      <w:r>
        <w:rPr>
          <w:rFonts w:hint="eastAsia" w:ascii="宋体" w:hAnsi="宋体" w:eastAsia="宋体" w:cs="仿宋_GB2312"/>
          <w:b/>
          <w:bCs/>
          <w:sz w:val="32"/>
          <w:szCs w:val="32"/>
          <w:lang w:val="en-US" w:eastAsia="zh-CN"/>
        </w:rPr>
        <w:t>试行</w:t>
      </w:r>
      <w:r>
        <w:rPr>
          <w:rFonts w:ascii="宋体" w:hAnsi="宋体" w:eastAsia="宋体" w:cs="仿宋_GB2312"/>
          <w:b/>
          <w:bCs/>
          <w:sz w:val="32"/>
          <w:szCs w:val="32"/>
        </w:rPr>
        <w:t>）》的通知</w:t>
      </w:r>
    </w:p>
    <w:p>
      <w:pPr>
        <w:jc w:val="left"/>
        <w:rPr>
          <w:rFonts w:ascii="宋体" w:hAnsi="宋体" w:eastAsia="宋体" w:cs="仿宋_GB2312"/>
          <w:sz w:val="28"/>
          <w:szCs w:val="28"/>
        </w:rPr>
      </w:pPr>
      <w:r>
        <w:rPr>
          <w:rFonts w:ascii="宋体" w:hAnsi="宋体" w:eastAsia="宋体" w:cs="仿宋_GB2312"/>
          <w:sz w:val="28"/>
          <w:szCs w:val="28"/>
        </w:rPr>
        <w:t>各有关单位：</w:t>
      </w:r>
    </w:p>
    <w:p>
      <w:pPr>
        <w:jc w:val="left"/>
        <w:rPr>
          <w:rFonts w:ascii="宋体" w:hAnsi="宋体" w:eastAsia="宋体" w:cs="仿宋_GB2312"/>
          <w:sz w:val="28"/>
          <w:szCs w:val="28"/>
        </w:rPr>
      </w:pPr>
      <w:r>
        <w:rPr>
          <w:rFonts w:hint="eastAsia" w:ascii="宋体" w:hAnsi="宋体" w:eastAsia="宋体" w:cs="仿宋_GB2312"/>
          <w:sz w:val="28"/>
          <w:szCs w:val="28"/>
        </w:rPr>
        <w:t xml:space="preserve">    </w:t>
      </w:r>
      <w:r>
        <w:rPr>
          <w:rFonts w:ascii="宋体" w:hAnsi="宋体" w:eastAsia="宋体" w:cs="仿宋_GB2312"/>
          <w:sz w:val="28"/>
          <w:szCs w:val="28"/>
        </w:rPr>
        <w:t>为进一步加强工业固体废物管理，规范</w:t>
      </w:r>
      <w:r>
        <w:rPr>
          <w:rFonts w:hint="eastAsia" w:ascii="宋体" w:hAnsi="宋体" w:eastAsia="宋体" w:cs="仿宋_GB2312"/>
          <w:sz w:val="28"/>
          <w:szCs w:val="28"/>
        </w:rPr>
        <w:t>北京市密云区</w:t>
      </w:r>
      <w:r>
        <w:rPr>
          <w:rFonts w:ascii="宋体" w:hAnsi="宋体" w:eastAsia="宋体" w:cs="仿宋_GB2312"/>
          <w:sz w:val="28"/>
          <w:szCs w:val="28"/>
        </w:rPr>
        <w:t>工业固体废物转移管理，根据</w:t>
      </w:r>
      <w:r>
        <w:rPr>
          <w:rFonts w:hint="eastAsia" w:ascii="宋体" w:hAnsi="宋体" w:eastAsia="宋体" w:cs="仿宋_GB2312"/>
          <w:sz w:val="28"/>
          <w:szCs w:val="28"/>
        </w:rPr>
        <w:t>《</w:t>
      </w:r>
      <w:r>
        <w:rPr>
          <w:rFonts w:ascii="宋体" w:hAnsi="宋体" w:eastAsia="宋体" w:cs="仿宋_GB2312"/>
          <w:sz w:val="28"/>
          <w:szCs w:val="28"/>
        </w:rPr>
        <w:t>中华人民共和国固体废物污染环境防治法》</w:t>
      </w:r>
      <w:r>
        <w:rPr>
          <w:rFonts w:hint="eastAsia" w:ascii="宋体" w:hAnsi="宋体" w:eastAsia="宋体" w:cs="仿宋_GB2312"/>
          <w:sz w:val="28"/>
          <w:szCs w:val="28"/>
        </w:rPr>
        <w:t>、《</w:t>
      </w:r>
      <w:r>
        <w:rPr>
          <w:rFonts w:ascii="宋体" w:hAnsi="宋体" w:eastAsia="宋体" w:cs="仿宋_GB2312"/>
          <w:sz w:val="28"/>
          <w:szCs w:val="28"/>
        </w:rPr>
        <w:t>北京市生态涵养区生态保护和绿色发展条例</w:t>
      </w:r>
      <w:r>
        <w:rPr>
          <w:rFonts w:hint="eastAsia" w:ascii="宋体" w:hAnsi="宋体" w:eastAsia="宋体" w:cs="仿宋_GB2312"/>
          <w:sz w:val="28"/>
          <w:szCs w:val="28"/>
        </w:rPr>
        <w:t>》</w:t>
      </w:r>
      <w:r>
        <w:rPr>
          <w:rFonts w:ascii="宋体" w:hAnsi="宋体" w:eastAsia="宋体" w:cs="仿宋_GB2312"/>
          <w:sz w:val="28"/>
          <w:szCs w:val="28"/>
        </w:rPr>
        <w:t>等有关规定，我局制定了《</w:t>
      </w:r>
      <w:r>
        <w:rPr>
          <w:rFonts w:hint="eastAsia" w:ascii="宋体" w:hAnsi="宋体" w:eastAsia="宋体" w:cs="仿宋_GB2312"/>
          <w:sz w:val="28"/>
          <w:szCs w:val="28"/>
        </w:rPr>
        <w:t>密云区</w:t>
      </w:r>
      <w:r>
        <w:rPr>
          <w:rFonts w:ascii="宋体" w:hAnsi="宋体" w:eastAsia="宋体" w:cs="仿宋_GB2312"/>
          <w:sz w:val="28"/>
          <w:szCs w:val="28"/>
        </w:rPr>
        <w:t>工业固体废物</w:t>
      </w:r>
      <w:r>
        <w:rPr>
          <w:rFonts w:hint="eastAsia" w:ascii="宋体" w:hAnsi="宋体" w:eastAsia="宋体" w:cs="仿宋_GB2312"/>
          <w:sz w:val="28"/>
          <w:szCs w:val="28"/>
        </w:rPr>
        <w:t>分类管理</w:t>
      </w:r>
      <w:r>
        <w:rPr>
          <w:rFonts w:hint="eastAsia" w:ascii="宋体" w:hAnsi="宋体" w:eastAsia="宋体" w:cs="仿宋_GB2312"/>
          <w:sz w:val="28"/>
          <w:szCs w:val="28"/>
          <w:lang w:val="en-US" w:eastAsia="zh-CN"/>
        </w:rPr>
        <w:t>目录</w:t>
      </w:r>
      <w:r>
        <w:rPr>
          <w:rFonts w:ascii="宋体" w:hAnsi="宋体" w:eastAsia="宋体" w:cs="仿宋_GB2312"/>
          <w:sz w:val="28"/>
          <w:szCs w:val="28"/>
        </w:rPr>
        <w:t xml:space="preserve">（ </w:t>
      </w:r>
      <w:r>
        <w:rPr>
          <w:rFonts w:hint="eastAsia" w:ascii="宋体" w:hAnsi="宋体" w:eastAsia="宋体" w:cs="仿宋_GB2312"/>
          <w:sz w:val="28"/>
          <w:szCs w:val="28"/>
          <w:lang w:eastAsia="zh-CN"/>
        </w:rPr>
        <w:t>试行</w:t>
      </w:r>
      <w:r>
        <w:rPr>
          <w:rFonts w:ascii="宋体" w:hAnsi="宋体" w:eastAsia="宋体" w:cs="仿宋_GB2312"/>
          <w:sz w:val="28"/>
          <w:szCs w:val="28"/>
        </w:rPr>
        <w:t>）》，现予印发实施，请遵照执行。</w:t>
      </w:r>
    </w:p>
    <w:p>
      <w:pPr>
        <w:jc w:val="center"/>
        <w:rPr>
          <w:rFonts w:ascii="宋体" w:hAnsi="宋体" w:eastAsia="宋体" w:cs="仿宋_GB2312"/>
          <w:sz w:val="28"/>
          <w:szCs w:val="28"/>
        </w:rPr>
      </w:pPr>
    </w:p>
    <w:p>
      <w:pPr>
        <w:rPr>
          <w:rFonts w:ascii="宋体" w:hAnsi="宋体" w:eastAsia="宋体" w:cs="仿宋_GB2312"/>
          <w:sz w:val="28"/>
          <w:szCs w:val="28"/>
        </w:rPr>
      </w:pPr>
      <w:r>
        <w:rPr>
          <w:rFonts w:hint="eastAsia" w:ascii="宋体" w:hAnsi="宋体" w:eastAsia="宋体" w:cs="仿宋_GB2312"/>
          <w:sz w:val="28"/>
          <w:szCs w:val="28"/>
        </w:rPr>
        <w:t xml:space="preserve">    特此通知。</w:t>
      </w:r>
    </w:p>
    <w:p>
      <w:pPr>
        <w:jc w:val="center"/>
        <w:rPr>
          <w:rFonts w:ascii="宋体" w:hAnsi="宋体" w:eastAsia="宋体" w:cs="仿宋_GB2312"/>
          <w:sz w:val="28"/>
          <w:szCs w:val="28"/>
        </w:rPr>
      </w:pPr>
    </w:p>
    <w:p>
      <w:pPr>
        <w:jc w:val="center"/>
        <w:rPr>
          <w:rFonts w:ascii="宋体" w:hAnsi="宋体" w:eastAsia="宋体" w:cs="仿宋_GB2312"/>
          <w:sz w:val="28"/>
          <w:szCs w:val="28"/>
        </w:rPr>
      </w:pPr>
      <w:r>
        <w:rPr>
          <w:rFonts w:ascii="宋体" w:hAnsi="宋体" w:eastAsia="宋体" w:cs="仿宋_GB2312"/>
          <w:sz w:val="28"/>
          <w:szCs w:val="28"/>
        </w:rPr>
        <w:t>附件：</w:t>
      </w:r>
      <w:r>
        <w:rPr>
          <w:rFonts w:hint="eastAsia" w:ascii="宋体" w:hAnsi="宋体" w:eastAsia="宋体" w:cs="仿宋_GB2312"/>
          <w:sz w:val="28"/>
          <w:szCs w:val="28"/>
        </w:rPr>
        <w:t>密云区</w:t>
      </w:r>
      <w:r>
        <w:rPr>
          <w:rFonts w:ascii="宋体" w:hAnsi="宋体" w:eastAsia="宋体" w:cs="仿宋_GB2312"/>
          <w:sz w:val="28"/>
          <w:szCs w:val="28"/>
        </w:rPr>
        <w:t>工业固体废物</w:t>
      </w:r>
      <w:r>
        <w:rPr>
          <w:rFonts w:hint="eastAsia" w:ascii="宋体" w:hAnsi="宋体" w:eastAsia="宋体" w:cs="仿宋_GB2312"/>
          <w:sz w:val="28"/>
          <w:szCs w:val="28"/>
        </w:rPr>
        <w:t>分类</w:t>
      </w:r>
      <w:r>
        <w:rPr>
          <w:rFonts w:ascii="宋体" w:hAnsi="宋体" w:eastAsia="宋体" w:cs="仿宋_GB2312"/>
          <w:sz w:val="28"/>
          <w:szCs w:val="28"/>
        </w:rPr>
        <w:t>管理</w:t>
      </w:r>
      <w:r>
        <w:rPr>
          <w:rFonts w:hint="eastAsia" w:ascii="宋体" w:hAnsi="宋体" w:eastAsia="宋体" w:cs="仿宋_GB2312"/>
          <w:sz w:val="28"/>
          <w:szCs w:val="28"/>
          <w:lang w:val="en-US" w:eastAsia="zh-CN"/>
        </w:rPr>
        <w:t>目录</w:t>
      </w:r>
      <w:r>
        <w:rPr>
          <w:rFonts w:ascii="宋体" w:hAnsi="宋体" w:eastAsia="宋体" w:cs="仿宋_GB2312"/>
          <w:sz w:val="28"/>
          <w:szCs w:val="28"/>
        </w:rPr>
        <w:t>（</w:t>
      </w:r>
      <w:r>
        <w:rPr>
          <w:rFonts w:hint="eastAsia" w:ascii="宋体" w:hAnsi="宋体" w:eastAsia="宋体" w:cs="仿宋_GB2312"/>
          <w:sz w:val="28"/>
          <w:szCs w:val="28"/>
          <w:lang w:eastAsia="zh-CN"/>
        </w:rPr>
        <w:t>试行</w:t>
      </w:r>
      <w:r>
        <w:rPr>
          <w:rFonts w:ascii="宋体" w:hAnsi="宋体" w:eastAsia="宋体" w:cs="仿宋_GB2312"/>
          <w:sz w:val="28"/>
          <w:szCs w:val="28"/>
        </w:rPr>
        <w:t>）</w:t>
      </w:r>
    </w:p>
    <w:p>
      <w:pPr>
        <w:jc w:val="center"/>
        <w:rPr>
          <w:rFonts w:ascii="宋体" w:hAnsi="宋体" w:eastAsia="宋体" w:cs="仿宋_GB2312"/>
          <w:sz w:val="28"/>
          <w:szCs w:val="28"/>
        </w:rPr>
      </w:pPr>
    </w:p>
    <w:p>
      <w:pPr>
        <w:jc w:val="center"/>
        <w:rPr>
          <w:rFonts w:ascii="宋体" w:hAnsi="宋体" w:eastAsia="宋体" w:cs="仿宋_GB2312"/>
          <w:sz w:val="28"/>
          <w:szCs w:val="28"/>
        </w:rPr>
      </w:pPr>
    </w:p>
    <w:p>
      <w:pPr>
        <w:jc w:val="center"/>
        <w:rPr>
          <w:rFonts w:ascii="宋体" w:hAnsi="宋体" w:eastAsia="宋体" w:cs="仿宋_GB2312"/>
          <w:sz w:val="28"/>
          <w:szCs w:val="28"/>
        </w:rPr>
      </w:pPr>
    </w:p>
    <w:p>
      <w:pPr>
        <w:jc w:val="right"/>
        <w:rPr>
          <w:rFonts w:ascii="宋体" w:hAnsi="宋体" w:eastAsia="宋体" w:cs="仿宋_GB2312"/>
          <w:sz w:val="28"/>
          <w:szCs w:val="28"/>
        </w:rPr>
      </w:pPr>
      <w:r>
        <w:rPr>
          <w:rFonts w:hint="eastAsia" w:ascii="宋体" w:hAnsi="宋体" w:eastAsia="宋体" w:cs="仿宋_GB2312"/>
          <w:sz w:val="28"/>
          <w:szCs w:val="28"/>
        </w:rPr>
        <w:t>北京市密云区</w:t>
      </w:r>
      <w:r>
        <w:rPr>
          <w:rFonts w:ascii="宋体" w:hAnsi="宋体" w:eastAsia="宋体" w:cs="仿宋_GB2312"/>
          <w:sz w:val="28"/>
          <w:szCs w:val="28"/>
        </w:rPr>
        <w:t>生态环境局</w:t>
      </w:r>
    </w:p>
    <w:p>
      <w:pPr>
        <w:jc w:val="right"/>
        <w:rPr>
          <w:rFonts w:ascii="宋体" w:hAnsi="宋体" w:eastAsia="宋体" w:cs="仿宋_GB2312"/>
          <w:sz w:val="28"/>
          <w:szCs w:val="28"/>
        </w:rPr>
      </w:pPr>
      <w:r>
        <w:rPr>
          <w:rFonts w:ascii="宋体" w:hAnsi="宋体" w:eastAsia="宋体" w:cs="仿宋_GB2312"/>
          <w:sz w:val="28"/>
          <w:szCs w:val="28"/>
        </w:rPr>
        <w:t xml:space="preserve"> 202</w:t>
      </w:r>
      <w:r>
        <w:rPr>
          <w:rFonts w:hint="eastAsia" w:ascii="宋体" w:hAnsi="宋体" w:eastAsia="宋体" w:cs="仿宋_GB2312"/>
          <w:sz w:val="28"/>
          <w:szCs w:val="28"/>
          <w:lang w:val="en-US" w:eastAsia="zh-CN"/>
        </w:rPr>
        <w:t>5</w:t>
      </w:r>
      <w:r>
        <w:rPr>
          <w:rFonts w:ascii="宋体" w:hAnsi="宋体" w:eastAsia="宋体" w:cs="仿宋_GB2312"/>
          <w:sz w:val="28"/>
          <w:szCs w:val="28"/>
        </w:rPr>
        <w:t>年</w:t>
      </w:r>
      <w:r>
        <w:rPr>
          <w:rFonts w:hint="eastAsia" w:ascii="宋体" w:hAnsi="宋体" w:eastAsia="宋体" w:cs="仿宋_GB2312"/>
          <w:sz w:val="28"/>
          <w:szCs w:val="28"/>
        </w:rPr>
        <w:t xml:space="preserve">  </w:t>
      </w:r>
      <w:r>
        <w:rPr>
          <w:rFonts w:ascii="宋体" w:hAnsi="宋体" w:eastAsia="宋体" w:cs="仿宋_GB2312"/>
          <w:sz w:val="28"/>
          <w:szCs w:val="28"/>
        </w:rPr>
        <w:t>月</w:t>
      </w:r>
      <w:r>
        <w:rPr>
          <w:rFonts w:hint="eastAsia" w:ascii="宋体" w:hAnsi="宋体" w:eastAsia="宋体" w:cs="仿宋_GB2312"/>
          <w:sz w:val="28"/>
          <w:szCs w:val="28"/>
        </w:rPr>
        <w:t xml:space="preserve">  </w:t>
      </w:r>
      <w:r>
        <w:rPr>
          <w:rFonts w:ascii="宋体" w:hAnsi="宋体" w:eastAsia="宋体" w:cs="仿宋_GB2312"/>
          <w:sz w:val="28"/>
          <w:szCs w:val="28"/>
        </w:rPr>
        <w:t>日</w:t>
      </w:r>
    </w:p>
    <w:p>
      <w:pPr>
        <w:jc w:val="right"/>
        <w:rPr>
          <w:rFonts w:ascii="宋体" w:hAnsi="宋体" w:eastAsia="宋体" w:cs="仿宋_GB2312"/>
          <w:sz w:val="28"/>
          <w:szCs w:val="28"/>
        </w:rPr>
      </w:pPr>
    </w:p>
    <w:p>
      <w:pPr>
        <w:jc w:val="right"/>
        <w:rPr>
          <w:rFonts w:ascii="宋体" w:hAnsi="宋体" w:eastAsia="宋体" w:cs="仿宋_GB2312"/>
          <w:sz w:val="28"/>
          <w:szCs w:val="28"/>
        </w:rPr>
      </w:pPr>
    </w:p>
    <w:p>
      <w:pPr>
        <w:jc w:val="right"/>
        <w:rPr>
          <w:rFonts w:ascii="宋体" w:hAnsi="宋体" w:eastAsia="宋体" w:cs="仿宋_GB2312"/>
          <w:sz w:val="28"/>
          <w:szCs w:val="28"/>
        </w:rPr>
      </w:pPr>
    </w:p>
    <w:p>
      <w:pPr>
        <w:jc w:val="right"/>
        <w:rPr>
          <w:rFonts w:ascii="宋体" w:hAnsi="宋体" w:eastAsia="宋体" w:cs="仿宋_GB2312"/>
          <w:sz w:val="28"/>
          <w:szCs w:val="28"/>
        </w:rPr>
      </w:pPr>
    </w:p>
    <w:p>
      <w:pPr>
        <w:jc w:val="left"/>
        <w:rPr>
          <w:rFonts w:ascii="宋体" w:hAnsi="宋体" w:eastAsia="宋体" w:cs="仿宋_GB2312"/>
          <w:sz w:val="28"/>
          <w:szCs w:val="28"/>
        </w:rPr>
      </w:pPr>
      <w:r>
        <w:rPr>
          <w:rFonts w:ascii="宋体" w:hAnsi="宋体" w:eastAsia="宋体" w:cs="仿宋_GB2312"/>
          <w:sz w:val="28"/>
          <w:szCs w:val="28"/>
        </w:rPr>
        <w:t>附件</w:t>
      </w:r>
      <w:r>
        <w:rPr>
          <w:rFonts w:hint="eastAsia" w:ascii="宋体" w:hAnsi="宋体" w:eastAsia="宋体" w:cs="仿宋_GB2312"/>
          <w:sz w:val="28"/>
          <w:szCs w:val="28"/>
        </w:rPr>
        <w:t>：</w:t>
      </w:r>
    </w:p>
    <w:p>
      <w:pPr>
        <w:jc w:val="left"/>
        <w:rPr>
          <w:rFonts w:ascii="宋体" w:hAnsi="宋体" w:eastAsia="宋体" w:cs="仿宋_GB2312"/>
          <w:b/>
          <w:bCs/>
          <w:sz w:val="28"/>
          <w:szCs w:val="28"/>
        </w:rPr>
      </w:pPr>
      <w:r>
        <w:rPr>
          <w:rFonts w:hint="eastAsia" w:ascii="宋体" w:hAnsi="宋体" w:eastAsia="宋体" w:cs="仿宋_GB2312"/>
          <w:sz w:val="28"/>
          <w:szCs w:val="28"/>
        </w:rPr>
        <w:t xml:space="preserve">       </w:t>
      </w:r>
      <w:r>
        <w:rPr>
          <w:rFonts w:hint="eastAsia" w:ascii="宋体" w:hAnsi="宋体" w:eastAsia="宋体" w:cs="仿宋_GB2312"/>
          <w:b/>
          <w:bCs/>
          <w:sz w:val="28"/>
          <w:szCs w:val="28"/>
        </w:rPr>
        <w:t xml:space="preserve">  密云区工业固体废物分类管理</w:t>
      </w:r>
      <w:r>
        <w:rPr>
          <w:rFonts w:hint="eastAsia" w:ascii="宋体" w:hAnsi="宋体" w:eastAsia="宋体" w:cs="仿宋_GB2312"/>
          <w:b/>
          <w:bCs/>
          <w:sz w:val="28"/>
          <w:szCs w:val="28"/>
          <w:lang w:val="en-US" w:eastAsia="zh-CN"/>
        </w:rPr>
        <w:t>目录</w:t>
      </w:r>
      <w:r>
        <w:rPr>
          <w:rFonts w:hint="eastAsia" w:ascii="宋体" w:hAnsi="宋体" w:eastAsia="宋体" w:cs="仿宋_GB2312"/>
          <w:b/>
          <w:bCs/>
          <w:sz w:val="28"/>
          <w:szCs w:val="28"/>
        </w:rPr>
        <w:t>（</w:t>
      </w:r>
      <w:r>
        <w:rPr>
          <w:rFonts w:hint="eastAsia" w:ascii="宋体" w:hAnsi="宋体" w:eastAsia="宋体" w:cs="仿宋_GB2312"/>
          <w:b/>
          <w:bCs/>
          <w:sz w:val="28"/>
          <w:szCs w:val="28"/>
          <w:lang w:eastAsia="zh-CN"/>
        </w:rPr>
        <w:t>试行</w:t>
      </w:r>
      <w:r>
        <w:rPr>
          <w:rFonts w:hint="eastAsia" w:ascii="宋体" w:hAnsi="宋体" w:eastAsia="宋体" w:cs="仿宋_GB2312"/>
          <w:b/>
          <w:bCs/>
          <w:sz w:val="28"/>
          <w:szCs w:val="28"/>
        </w:rPr>
        <w:t>）</w:t>
      </w:r>
    </w:p>
    <w:p>
      <w:pPr>
        <w:jc w:val="center"/>
        <w:rPr>
          <w:rFonts w:ascii="宋体" w:hAnsi="宋体" w:eastAsia="宋体" w:cs="仿宋_GB2312"/>
          <w:b/>
          <w:bCs/>
          <w:sz w:val="32"/>
          <w:szCs w:val="32"/>
        </w:rPr>
      </w:pPr>
    </w:p>
    <w:p>
      <w:pPr>
        <w:numPr>
          <w:ilvl w:val="0"/>
          <w:numId w:val="1"/>
        </w:numPr>
        <w:jc w:val="left"/>
        <w:rPr>
          <w:rFonts w:ascii="宋体" w:hAnsi="宋体" w:eastAsia="宋体" w:cs="仿宋_GB2312"/>
          <w:color w:val="000000" w:themeColor="text1"/>
          <w:sz w:val="28"/>
          <w:szCs w:val="28"/>
          <w14:textFill>
            <w14:solidFill>
              <w14:schemeClr w14:val="tx1"/>
            </w14:solidFill>
          </w14:textFill>
        </w:rPr>
      </w:pPr>
      <w:r>
        <w:rPr>
          <w:rFonts w:hint="eastAsia" w:ascii="宋体" w:hAnsi="宋体" w:eastAsia="宋体" w:cs="仿宋_GB2312"/>
          <w:sz w:val="28"/>
          <w:szCs w:val="28"/>
        </w:rPr>
        <w:t xml:space="preserve"> </w:t>
      </w:r>
      <w:r>
        <w:rPr>
          <w:rFonts w:ascii="宋体" w:hAnsi="宋体" w:eastAsia="宋体" w:cs="仿宋_GB2312"/>
          <w:sz w:val="28"/>
          <w:szCs w:val="28"/>
        </w:rPr>
        <w:t>根据《中华人民共和国固体废物污染环境防治法》</w:t>
      </w:r>
      <w:r>
        <w:rPr>
          <w:rFonts w:hint="eastAsia" w:ascii="宋体" w:hAnsi="宋体" w:eastAsia="宋体" w:cs="仿宋_GB2312"/>
          <w:sz w:val="28"/>
          <w:szCs w:val="28"/>
        </w:rPr>
        <w:t>、《</w:t>
      </w:r>
      <w:r>
        <w:rPr>
          <w:rFonts w:ascii="宋体" w:hAnsi="宋体" w:eastAsia="宋体" w:cs="仿宋_GB2312"/>
          <w:sz w:val="28"/>
          <w:szCs w:val="28"/>
        </w:rPr>
        <w:t>北京市生态涵养区生态保护和绿色发展</w:t>
      </w:r>
      <w:r>
        <w:rPr>
          <w:rFonts w:ascii="宋体" w:hAnsi="宋体" w:eastAsia="宋体" w:cs="仿宋_GB2312"/>
          <w:color w:val="000000" w:themeColor="text1"/>
          <w:sz w:val="28"/>
          <w:szCs w:val="28"/>
          <w14:textFill>
            <w14:solidFill>
              <w14:schemeClr w14:val="tx1"/>
            </w14:solidFill>
          </w14:textFill>
        </w:rPr>
        <w:t>条例</w:t>
      </w:r>
      <w:r>
        <w:rPr>
          <w:rFonts w:hint="eastAsia" w:ascii="宋体" w:hAnsi="宋体" w:eastAsia="宋体" w:cs="仿宋_GB2312"/>
          <w:color w:val="000000" w:themeColor="text1"/>
          <w:sz w:val="28"/>
          <w:szCs w:val="28"/>
          <w14:textFill>
            <w14:solidFill>
              <w14:schemeClr w14:val="tx1"/>
            </w14:solidFill>
          </w14:textFill>
        </w:rPr>
        <w:t>》、</w:t>
      </w:r>
      <w:r>
        <w:rPr>
          <w:rFonts w:ascii="宋体" w:hAnsi="宋体" w:eastAsia="宋体" w:cs="仿宋_GB2312"/>
          <w:color w:val="000000" w:themeColor="text1"/>
          <w:sz w:val="28"/>
          <w:szCs w:val="28"/>
          <w14:textFill>
            <w14:solidFill>
              <w14:schemeClr w14:val="tx1"/>
            </w14:solidFill>
          </w14:textFill>
        </w:rPr>
        <w:t>《固体废物分类与代码目录》的相关规定，制定本</w:t>
      </w:r>
      <w:r>
        <w:rPr>
          <w:rFonts w:hint="eastAsia" w:ascii="宋体" w:hAnsi="宋体" w:eastAsia="宋体" w:cs="仿宋_GB2312"/>
          <w:color w:val="000000" w:themeColor="text1"/>
          <w:sz w:val="28"/>
          <w:szCs w:val="28"/>
          <w:lang w:val="en-US" w:eastAsia="zh-CN"/>
          <w14:textFill>
            <w14:solidFill>
              <w14:schemeClr w14:val="tx1"/>
            </w14:solidFill>
          </w14:textFill>
        </w:rPr>
        <w:t>目录</w:t>
      </w:r>
      <w:r>
        <w:rPr>
          <w:rFonts w:ascii="宋体" w:hAnsi="宋体" w:eastAsia="宋体" w:cs="仿宋_GB2312"/>
          <w:color w:val="000000" w:themeColor="text1"/>
          <w:sz w:val="28"/>
          <w:szCs w:val="28"/>
          <w14:textFill>
            <w14:solidFill>
              <w14:schemeClr w14:val="tx1"/>
            </w14:solidFill>
          </w14:textFill>
        </w:rPr>
        <w:t>。</w:t>
      </w:r>
    </w:p>
    <w:p>
      <w:pPr>
        <w:numPr>
          <w:ilvl w:val="0"/>
          <w:numId w:val="1"/>
        </w:numPr>
        <w:jc w:val="left"/>
        <w:rPr>
          <w:rFonts w:ascii="宋体" w:hAnsi="宋体" w:eastAsia="宋体" w:cs="仿宋_GB2312"/>
          <w:color w:val="000000" w:themeColor="text1"/>
          <w:sz w:val="28"/>
          <w:szCs w:val="28"/>
          <w14:textFill>
            <w14:solidFill>
              <w14:schemeClr w14:val="tx1"/>
            </w14:solidFill>
          </w14:textFill>
        </w:rPr>
      </w:pPr>
      <w:r>
        <w:rPr>
          <w:rFonts w:ascii="宋体" w:hAnsi="宋体" w:eastAsia="宋体" w:cs="仿宋_GB2312"/>
          <w:color w:val="000000" w:themeColor="text1"/>
          <w:sz w:val="28"/>
          <w:szCs w:val="28"/>
          <w14:textFill>
            <w14:solidFill>
              <w14:schemeClr w14:val="tx1"/>
            </w14:solidFill>
          </w14:textFill>
        </w:rPr>
        <w:t>本</w:t>
      </w:r>
      <w:r>
        <w:rPr>
          <w:rFonts w:hint="eastAsia" w:ascii="宋体" w:hAnsi="宋体" w:eastAsia="宋体" w:cs="仿宋_GB2312"/>
          <w:color w:val="000000" w:themeColor="text1"/>
          <w:sz w:val="28"/>
          <w:szCs w:val="28"/>
          <w:lang w:val="en-US" w:eastAsia="zh-CN"/>
          <w14:textFill>
            <w14:solidFill>
              <w14:schemeClr w14:val="tx1"/>
            </w14:solidFill>
          </w14:textFill>
        </w:rPr>
        <w:t>目录</w:t>
      </w:r>
      <w:r>
        <w:rPr>
          <w:rFonts w:ascii="宋体" w:hAnsi="宋体" w:eastAsia="宋体" w:cs="仿宋_GB2312"/>
          <w:color w:val="000000" w:themeColor="text1"/>
          <w:sz w:val="28"/>
          <w:szCs w:val="28"/>
          <w14:textFill>
            <w14:solidFill>
              <w14:schemeClr w14:val="tx1"/>
            </w14:solidFill>
          </w14:textFill>
        </w:rPr>
        <w:t>适用于北京市密云区工业企业生产经营活动中产生的工业固体废物的管理台账制定、排污许可管理、跨省转移、信息公开等工作。本目录不作为固体废物属性鉴别的依据。</w:t>
      </w:r>
    </w:p>
    <w:p>
      <w:pPr>
        <w:numPr>
          <w:ilvl w:val="0"/>
          <w:numId w:val="1"/>
        </w:numPr>
        <w:jc w:val="left"/>
        <w:rPr>
          <w:rFonts w:ascii="宋体" w:hAnsi="宋体" w:eastAsia="宋体" w:cs="仿宋_GB2312"/>
          <w:color w:val="000000" w:themeColor="text1"/>
          <w:sz w:val="28"/>
          <w:szCs w:val="28"/>
          <w14:textFill>
            <w14:solidFill>
              <w14:schemeClr w14:val="tx1"/>
            </w14:solidFill>
          </w14:textFill>
        </w:rPr>
      </w:pPr>
      <w:r>
        <w:rPr>
          <w:rFonts w:ascii="宋体" w:hAnsi="宋体" w:eastAsia="宋体" w:cs="仿宋_GB2312"/>
          <w:color w:val="000000" w:themeColor="text1"/>
          <w:sz w:val="28"/>
          <w:szCs w:val="28"/>
          <w14:textFill>
            <w14:solidFill>
              <w14:schemeClr w14:val="tx1"/>
            </w14:solidFill>
          </w14:textFill>
        </w:rPr>
        <w:t>本</w:t>
      </w:r>
      <w:r>
        <w:rPr>
          <w:rFonts w:hint="eastAsia" w:ascii="宋体" w:hAnsi="宋体" w:eastAsia="宋体" w:cs="仿宋_GB2312"/>
          <w:color w:val="000000" w:themeColor="text1"/>
          <w:sz w:val="28"/>
          <w:szCs w:val="28"/>
          <w:lang w:val="en-US" w:eastAsia="zh-CN"/>
          <w14:textFill>
            <w14:solidFill>
              <w14:schemeClr w14:val="tx1"/>
            </w14:solidFill>
          </w14:textFill>
        </w:rPr>
        <w:t>目录</w:t>
      </w:r>
      <w:r>
        <w:rPr>
          <w:rFonts w:ascii="宋体" w:hAnsi="宋体" w:eastAsia="宋体" w:cs="仿宋_GB2312"/>
          <w:color w:val="000000" w:themeColor="text1"/>
          <w:sz w:val="28"/>
          <w:szCs w:val="28"/>
          <w14:textFill>
            <w14:solidFill>
              <w14:schemeClr w14:val="tx1"/>
            </w14:solidFill>
          </w14:textFill>
        </w:rPr>
        <w:t>中有关术语的含义如下：</w:t>
      </w:r>
    </w:p>
    <w:p>
      <w:pPr>
        <w:numPr>
          <w:ilvl w:val="0"/>
          <w:numId w:val="2"/>
        </w:numPr>
        <w:ind w:firstLine="560" w:firstLineChars="200"/>
        <w:jc w:val="left"/>
        <w:rPr>
          <w:rFonts w:ascii="宋体" w:hAnsi="宋体" w:eastAsia="宋体" w:cs="仿宋_GB2312"/>
          <w:color w:val="000000" w:themeColor="text1"/>
          <w:sz w:val="28"/>
          <w:szCs w:val="28"/>
          <w14:textFill>
            <w14:solidFill>
              <w14:schemeClr w14:val="tx1"/>
            </w14:solidFill>
          </w14:textFill>
        </w:rPr>
      </w:pPr>
      <w:r>
        <w:rPr>
          <w:rFonts w:hint="eastAsia" w:ascii="宋体" w:hAnsi="宋体" w:eastAsia="宋体" w:cs="仿宋_GB2312"/>
          <w:color w:val="000000" w:themeColor="text1"/>
          <w:sz w:val="28"/>
          <w:szCs w:val="28"/>
          <w14:textFill>
            <w14:solidFill>
              <w14:schemeClr w14:val="tx1"/>
            </w14:solidFill>
          </w14:textFill>
        </w:rPr>
        <w:t>工业固体废物，是指工业生产活动中产生的丧失原有利用价值或者虽未丧失利用价值但被抛弃或者放弃的固态、半固态物品、物质以及法律、行政法规规定纳入固体废物管理的物品、物质。</w:t>
      </w:r>
    </w:p>
    <w:p>
      <w:pPr>
        <w:numPr>
          <w:ilvl w:val="0"/>
          <w:numId w:val="2"/>
        </w:numPr>
        <w:ind w:firstLine="560" w:firstLineChars="200"/>
        <w:jc w:val="left"/>
        <w:rPr>
          <w:rFonts w:ascii="宋体" w:hAnsi="宋体" w:eastAsia="宋体" w:cs="仿宋_GB2312"/>
          <w:color w:val="000000" w:themeColor="text1"/>
          <w:sz w:val="28"/>
          <w:szCs w:val="28"/>
          <w14:textFill>
            <w14:solidFill>
              <w14:schemeClr w14:val="tx1"/>
            </w14:solidFill>
          </w14:textFill>
        </w:rPr>
      </w:pPr>
      <w:r>
        <w:rPr>
          <w:rFonts w:hint="eastAsia" w:ascii="宋体" w:hAnsi="宋体" w:eastAsia="宋体" w:cs="仿宋_GB2312"/>
          <w:color w:val="000000" w:themeColor="text1"/>
          <w:sz w:val="28"/>
          <w:szCs w:val="28"/>
          <w14:textFill>
            <w14:solidFill>
              <w14:schemeClr w14:val="tx1"/>
            </w14:solidFill>
          </w14:textFill>
        </w:rPr>
        <w:t>行业来源，是指工业固体废物的产生行业，对照《国民经济行业分类》进行确定。</w:t>
      </w:r>
    </w:p>
    <w:p>
      <w:pPr>
        <w:numPr>
          <w:ilvl w:val="0"/>
          <w:numId w:val="2"/>
        </w:numPr>
        <w:ind w:firstLine="560" w:firstLineChars="200"/>
        <w:jc w:val="left"/>
        <w:rPr>
          <w:rFonts w:hint="eastAsia" w:ascii="宋体" w:hAnsi="宋体" w:eastAsia="宋体" w:cs="仿宋_GB2312"/>
          <w:color w:val="000000" w:themeColor="text1"/>
          <w:sz w:val="28"/>
          <w:szCs w:val="28"/>
          <w:lang w:val="en-US" w:eastAsia="zh-CN"/>
          <w14:textFill>
            <w14:solidFill>
              <w14:schemeClr w14:val="tx1"/>
            </w14:solidFill>
          </w14:textFill>
        </w:rPr>
      </w:pPr>
      <w:r>
        <w:rPr>
          <w:rFonts w:hint="eastAsia" w:ascii="宋体" w:hAnsi="宋体" w:eastAsia="宋体" w:cs="仿宋_GB2312"/>
          <w:color w:val="000000" w:themeColor="text1"/>
          <w:sz w:val="28"/>
          <w:szCs w:val="28"/>
          <w14:textFill>
            <w14:solidFill>
              <w14:schemeClr w14:val="tx1"/>
            </w14:solidFill>
          </w14:textFill>
        </w:rPr>
        <w:t>废物类别，主要根据《固体废物分类与代码目录》和《国家危险废物名录》中分类的类别，结合北京市密云区实际情况对工业固体废物进行的</w:t>
      </w:r>
      <w:r>
        <w:rPr>
          <w:rFonts w:hint="eastAsia" w:ascii="宋体" w:hAnsi="宋体" w:eastAsia="宋体" w:cs="仿宋_GB2312"/>
          <w:color w:val="000000" w:themeColor="text1"/>
          <w:sz w:val="28"/>
          <w:szCs w:val="28"/>
          <w:lang w:val="en-US" w:eastAsia="zh-CN"/>
          <w14:textFill>
            <w14:solidFill>
              <w14:schemeClr w14:val="tx1"/>
            </w14:solidFill>
          </w14:textFill>
        </w:rPr>
        <w:t>细化</w:t>
      </w:r>
      <w:r>
        <w:rPr>
          <w:rFonts w:hint="eastAsia" w:ascii="宋体" w:hAnsi="宋体" w:eastAsia="宋体" w:cs="仿宋_GB2312"/>
          <w:color w:val="000000" w:themeColor="text1"/>
          <w:sz w:val="28"/>
          <w:szCs w:val="28"/>
          <w14:textFill>
            <w14:solidFill>
              <w14:schemeClr w14:val="tx1"/>
            </w14:solidFill>
          </w14:textFill>
        </w:rPr>
        <w:t>分类</w:t>
      </w:r>
      <w:r>
        <w:rPr>
          <w:rFonts w:hint="eastAsia" w:ascii="宋体" w:hAnsi="宋体" w:eastAsia="宋体" w:cs="仿宋_GB2312"/>
          <w:color w:val="000000" w:themeColor="text1"/>
          <w:sz w:val="28"/>
          <w:szCs w:val="28"/>
          <w:lang w:eastAsia="zh-CN"/>
          <w14:textFill>
            <w14:solidFill>
              <w14:schemeClr w14:val="tx1"/>
            </w14:solidFill>
          </w14:textFill>
        </w:rPr>
        <w:t>，</w:t>
      </w:r>
      <w:r>
        <w:rPr>
          <w:rFonts w:hint="eastAsia" w:ascii="宋体" w:hAnsi="宋体" w:eastAsia="宋体" w:cs="仿宋_GB2312"/>
          <w:color w:val="000000" w:themeColor="text1"/>
          <w:sz w:val="28"/>
          <w:szCs w:val="28"/>
          <w:lang w:val="en-US" w:eastAsia="zh-CN"/>
          <w14:textFill>
            <w14:solidFill>
              <w14:schemeClr w14:val="tx1"/>
            </w14:solidFill>
          </w14:textFill>
        </w:rPr>
        <w:t>本目录中暂未囊括的按照生态环境部《固体废物分类与代码目录》执行。</w:t>
      </w:r>
    </w:p>
    <w:p>
      <w:pPr>
        <w:numPr>
          <w:ilvl w:val="0"/>
          <w:numId w:val="2"/>
        </w:numPr>
        <w:ind w:firstLine="560" w:firstLineChars="200"/>
        <w:jc w:val="left"/>
        <w:rPr>
          <w:rFonts w:ascii="宋体" w:hAnsi="宋体" w:eastAsia="宋体" w:cs="仿宋_GB2312"/>
          <w:color w:val="000000" w:themeColor="text1"/>
          <w:sz w:val="28"/>
          <w:szCs w:val="28"/>
          <w14:textFill>
            <w14:solidFill>
              <w14:schemeClr w14:val="tx1"/>
            </w14:solidFill>
          </w14:textFill>
        </w:rPr>
      </w:pPr>
      <w:r>
        <w:rPr>
          <w:rFonts w:ascii="宋体" w:hAnsi="宋体" w:eastAsia="宋体" w:cs="仿宋_GB2312"/>
          <w:sz w:val="28"/>
          <w:szCs w:val="28"/>
        </w:rPr>
        <w:t>废物代码，是指工业固体废物的唯一代码，小类代码由三段代码</w:t>
      </w:r>
      <w:r>
        <w:rPr>
          <w:rFonts w:ascii="宋体" w:hAnsi="宋体" w:eastAsia="宋体" w:cs="仿宋_GB2312"/>
          <w:color w:val="000000" w:themeColor="text1"/>
          <w:sz w:val="28"/>
          <w:szCs w:val="28"/>
          <w14:textFill>
            <w14:solidFill>
              <w14:schemeClr w14:val="tx1"/>
            </w14:solidFill>
          </w14:textFill>
        </w:rPr>
        <w:t>组成，包括</w:t>
      </w:r>
      <w:r>
        <w:rPr>
          <w:rFonts w:hint="eastAsia" w:ascii="宋体" w:hAnsi="宋体" w:eastAsia="宋体" w:cs="仿宋_GB2312"/>
          <w:color w:val="000000" w:themeColor="text1"/>
          <w:sz w:val="28"/>
          <w:szCs w:val="28"/>
          <w14:textFill>
            <w14:solidFill>
              <w14:schemeClr w14:val="tx1"/>
            </w14:solidFill>
          </w14:textFill>
        </w:rPr>
        <w:t>行业来源、顺序代码、类别代码等</w:t>
      </w:r>
      <w:r>
        <w:rPr>
          <w:rFonts w:ascii="宋体" w:hAnsi="宋体" w:eastAsia="宋体" w:cs="仿宋_GB2312"/>
          <w:color w:val="000000" w:themeColor="text1"/>
          <w:sz w:val="28"/>
          <w:szCs w:val="28"/>
          <w14:textFill>
            <w14:solidFill>
              <w14:schemeClr w14:val="tx1"/>
            </w14:solidFill>
          </w14:textFill>
        </w:rPr>
        <w:t>。其</w:t>
      </w:r>
      <w:r>
        <w:rPr>
          <w:rFonts w:ascii="宋体" w:hAnsi="宋体" w:eastAsia="宋体" w:cs="仿宋_GB2312"/>
          <w:sz w:val="28"/>
          <w:szCs w:val="28"/>
        </w:rPr>
        <w:t>中第1-3位代表固体废物的产生行业，</w:t>
      </w:r>
      <w:r>
        <w:rPr>
          <w:rFonts w:hint="eastAsia" w:ascii="宋体" w:hAnsi="宋体" w:eastAsia="宋体" w:cs="仿宋_GB2312"/>
          <w:sz w:val="28"/>
          <w:szCs w:val="28"/>
        </w:rPr>
        <w:t>对照《国民经济行业分类》（GB/T 4754-2017）进行确定；</w:t>
      </w:r>
      <w:r>
        <w:rPr>
          <w:rFonts w:ascii="宋体" w:hAnsi="宋体" w:eastAsia="宋体" w:cs="仿宋_GB2312"/>
          <w:sz w:val="28"/>
          <w:szCs w:val="28"/>
        </w:rPr>
        <w:t>第4-6位为固体废物的顺序代码，从“00</w:t>
      </w:r>
      <w:r>
        <w:rPr>
          <w:rFonts w:ascii="宋体" w:hAnsi="宋体" w:eastAsia="宋体" w:cs="仿宋_GB2312"/>
          <w:color w:val="000000" w:themeColor="text1"/>
          <w:sz w:val="28"/>
          <w:szCs w:val="28"/>
          <w14:textFill>
            <w14:solidFill>
              <w14:schemeClr w14:val="tx1"/>
            </w14:solidFill>
          </w14:textFill>
        </w:rPr>
        <w:t>1”到“099”</w:t>
      </w:r>
      <w:r>
        <w:rPr>
          <w:rFonts w:hint="eastAsia" w:ascii="宋体" w:hAnsi="宋体" w:eastAsia="宋体" w:cs="仿宋_GB2312"/>
          <w:color w:val="000000" w:themeColor="text1"/>
          <w:sz w:val="28"/>
          <w:szCs w:val="28"/>
          <w14:textFill>
            <w14:solidFill>
              <w14:schemeClr w14:val="tx1"/>
            </w14:solidFill>
          </w14:textFill>
        </w:rPr>
        <w:t>；</w:t>
      </w:r>
      <w:r>
        <w:rPr>
          <w:rFonts w:ascii="宋体" w:hAnsi="宋体" w:eastAsia="宋体" w:cs="仿宋_GB2312"/>
          <w:color w:val="000000" w:themeColor="text1"/>
          <w:sz w:val="28"/>
          <w:szCs w:val="28"/>
          <w14:textFill>
            <w14:solidFill>
              <w14:schemeClr w14:val="tx1"/>
            </w14:solidFill>
          </w14:textFill>
        </w:rPr>
        <w:t>第7-</w:t>
      </w:r>
      <w:r>
        <w:rPr>
          <w:rFonts w:hint="eastAsia" w:ascii="宋体" w:hAnsi="宋体" w:eastAsia="宋体" w:cs="仿宋_GB2312"/>
          <w:color w:val="000000" w:themeColor="text1"/>
          <w:sz w:val="28"/>
          <w:szCs w:val="28"/>
          <w14:textFill>
            <w14:solidFill>
              <w14:schemeClr w14:val="tx1"/>
            </w14:solidFill>
          </w14:textFill>
        </w:rPr>
        <w:t>9</w:t>
      </w:r>
      <w:r>
        <w:rPr>
          <w:rFonts w:ascii="宋体" w:hAnsi="宋体" w:eastAsia="宋体" w:cs="仿宋_GB2312"/>
          <w:color w:val="000000" w:themeColor="text1"/>
          <w:sz w:val="28"/>
          <w:szCs w:val="28"/>
          <w14:textFill>
            <w14:solidFill>
              <w14:schemeClr w14:val="tx1"/>
            </w14:solidFill>
          </w14:textFill>
        </w:rPr>
        <w:t>位为固体废物分类的类别代码</w:t>
      </w:r>
      <w:r>
        <w:rPr>
          <w:rFonts w:hint="eastAsia" w:ascii="宋体" w:hAnsi="宋体" w:eastAsia="宋体" w:cs="仿宋_GB2312"/>
          <w:color w:val="000000" w:themeColor="text1"/>
          <w:sz w:val="28"/>
          <w:szCs w:val="28"/>
          <w14:textFill>
            <w14:solidFill>
              <w14:schemeClr w14:val="tx1"/>
            </w14:solidFill>
          </w14:textFill>
        </w:rPr>
        <w:t>，</w:t>
      </w:r>
      <w:r>
        <w:rPr>
          <w:rFonts w:ascii="宋体" w:hAnsi="宋体" w:eastAsia="宋体" w:cs="仿宋_GB2312"/>
          <w:color w:val="000000" w:themeColor="text1"/>
          <w:sz w:val="28"/>
          <w:szCs w:val="28"/>
          <w14:textFill>
            <w14:solidFill>
              <w14:schemeClr w14:val="tx1"/>
            </w14:solidFill>
          </w14:textFill>
        </w:rPr>
        <w:t>从“</w:t>
      </w:r>
      <w:r>
        <w:rPr>
          <w:rFonts w:hint="eastAsia" w:ascii="宋体" w:hAnsi="宋体" w:eastAsia="宋体" w:cs="仿宋_GB2312"/>
          <w:color w:val="000000" w:themeColor="text1"/>
          <w:sz w:val="28"/>
          <w:szCs w:val="28"/>
          <w14:textFill>
            <w14:solidFill>
              <w14:schemeClr w14:val="tx1"/>
            </w14:solidFill>
          </w14:textFill>
        </w:rPr>
        <w:t>S</w:t>
      </w:r>
      <w:r>
        <w:rPr>
          <w:rFonts w:ascii="宋体" w:hAnsi="宋体" w:eastAsia="宋体" w:cs="仿宋_GB2312"/>
          <w:color w:val="000000" w:themeColor="text1"/>
          <w:sz w:val="28"/>
          <w:szCs w:val="28"/>
          <w14:textFill>
            <w14:solidFill>
              <w14:schemeClr w14:val="tx1"/>
            </w14:solidFill>
          </w14:textFill>
        </w:rPr>
        <w:t>01”到“</w:t>
      </w:r>
      <w:r>
        <w:rPr>
          <w:rFonts w:hint="eastAsia" w:ascii="宋体" w:hAnsi="宋体" w:eastAsia="宋体" w:cs="仿宋_GB2312"/>
          <w:color w:val="000000" w:themeColor="text1"/>
          <w:sz w:val="28"/>
          <w:szCs w:val="28"/>
          <w14:textFill>
            <w14:solidFill>
              <w14:schemeClr w14:val="tx1"/>
            </w14:solidFill>
          </w14:textFill>
        </w:rPr>
        <w:t>S5</w:t>
      </w:r>
      <w:r>
        <w:rPr>
          <w:rFonts w:ascii="宋体" w:hAnsi="宋体" w:eastAsia="宋体" w:cs="仿宋_GB2312"/>
          <w:color w:val="000000" w:themeColor="text1"/>
          <w:sz w:val="28"/>
          <w:szCs w:val="28"/>
          <w14:textFill>
            <w14:solidFill>
              <w14:schemeClr w14:val="tx1"/>
            </w14:solidFill>
          </w14:textFill>
        </w:rPr>
        <w:t>9”</w:t>
      </w:r>
      <w:r>
        <w:rPr>
          <w:rFonts w:hint="eastAsia" w:ascii="宋体" w:hAnsi="宋体" w:eastAsia="宋体" w:cs="仿宋_GB2312"/>
          <w:color w:val="000000" w:themeColor="text1"/>
          <w:sz w:val="28"/>
          <w:szCs w:val="28"/>
          <w14:textFill>
            <w14:solidFill>
              <w14:schemeClr w14:val="tx1"/>
            </w14:solidFill>
          </w14:textFill>
        </w:rPr>
        <w:t>（不含S08）。</w:t>
      </w:r>
    </w:p>
    <w:p>
      <w:pPr>
        <w:numPr>
          <w:ilvl w:val="0"/>
          <w:numId w:val="2"/>
        </w:numPr>
        <w:ind w:firstLine="560" w:firstLineChars="200"/>
        <w:jc w:val="left"/>
        <w:rPr>
          <w:rFonts w:ascii="宋体" w:hAnsi="宋体" w:eastAsia="宋体" w:cs="仿宋_GB2312"/>
          <w:color w:val="000000" w:themeColor="text1"/>
          <w:sz w:val="28"/>
          <w:szCs w:val="28"/>
          <w14:textFill>
            <w14:solidFill>
              <w14:schemeClr w14:val="tx1"/>
            </w14:solidFill>
          </w14:textFill>
        </w:rPr>
      </w:pPr>
      <w:r>
        <w:rPr>
          <w:rFonts w:hint="eastAsia" w:ascii="宋体" w:hAnsi="宋体" w:eastAsia="宋体" w:cs="仿宋_GB2312"/>
          <w:color w:val="000000" w:themeColor="text1"/>
          <w:sz w:val="28"/>
          <w:szCs w:val="28"/>
          <w14:textFill>
            <w14:solidFill>
              <w14:schemeClr w14:val="tx1"/>
            </w14:solidFill>
          </w14:textFill>
        </w:rPr>
        <w:t>危险废物，</w:t>
      </w:r>
      <w:r>
        <w:rPr>
          <w:rFonts w:hint="eastAsia" w:ascii="宋体" w:hAnsi="宋体" w:eastAsia="宋体" w:cs="仿宋_GB2312"/>
          <w:color w:val="000000" w:themeColor="text1"/>
          <w:sz w:val="28"/>
          <w:szCs w:val="28"/>
          <w:lang w:eastAsia="zh-CN"/>
          <w14:textFill>
            <w14:solidFill>
              <w14:schemeClr w14:val="tx1"/>
            </w14:solidFill>
          </w14:textFill>
        </w:rPr>
        <w:t>本目录所指危险废物</w:t>
      </w:r>
      <w:r>
        <w:rPr>
          <w:rFonts w:hint="eastAsia" w:ascii="宋体" w:hAnsi="宋体" w:eastAsia="宋体" w:cs="仿宋_GB2312"/>
          <w:color w:val="000000" w:themeColor="text1"/>
          <w:sz w:val="28"/>
          <w:szCs w:val="28"/>
          <w14:textFill>
            <w14:solidFill>
              <w14:schemeClr w14:val="tx1"/>
            </w14:solidFill>
          </w14:textFill>
        </w:rPr>
        <w:t>是指</w:t>
      </w:r>
      <w:r>
        <w:rPr>
          <w:rFonts w:hint="eastAsia" w:ascii="宋体" w:hAnsi="宋体" w:eastAsia="宋体" w:cs="仿宋_GB2312"/>
          <w:b w:val="0"/>
          <w:i w:val="0"/>
          <w:caps w:val="0"/>
          <w:color w:val="000000" w:themeColor="text1"/>
          <w:spacing w:val="0"/>
          <w:sz w:val="28"/>
          <w:szCs w:val="28"/>
          <w:shd w:val="clear" w:fill="auto"/>
        </w:rPr>
        <w:t>各种工业生产活动中产生的</w:t>
      </w:r>
      <w:r>
        <w:rPr>
          <w:rFonts w:hint="eastAsia" w:ascii="宋体" w:hAnsi="宋体" w:eastAsia="宋体" w:cs="仿宋_GB2312"/>
          <w:color w:val="000000" w:themeColor="text1"/>
          <w:sz w:val="28"/>
          <w:szCs w:val="28"/>
          <w14:textFill>
            <w14:solidFill>
              <w14:schemeClr w14:val="tx1"/>
            </w14:solidFill>
          </w14:textFill>
        </w:rPr>
        <w:t>列入国家危险废物名录或者根据国家规定的鉴别标准和鉴别方法认定的具有危险特性的工业固体废物</w:t>
      </w:r>
      <w:r>
        <w:rPr>
          <w:rFonts w:hint="eastAsia" w:ascii="宋体" w:hAnsi="宋体" w:eastAsia="宋体" w:cs="仿宋_GB2312"/>
          <w:b w:val="0"/>
          <w:i w:val="0"/>
          <w:caps w:val="0"/>
          <w:color w:val="000000" w:themeColor="text1"/>
          <w:spacing w:val="0"/>
          <w:sz w:val="28"/>
          <w:szCs w:val="28"/>
          <w:shd w:val="clear" w:fill="auto"/>
          <w:lang w:eastAsia="zh-CN"/>
        </w:rPr>
        <w:t>（包括液态废物）</w:t>
      </w:r>
      <w:r>
        <w:rPr>
          <w:rFonts w:hint="eastAsia" w:ascii="宋体" w:hAnsi="宋体" w:eastAsia="宋体" w:cs="仿宋_GB2312"/>
          <w:color w:val="000000" w:themeColor="text1"/>
          <w:sz w:val="28"/>
          <w:szCs w:val="28"/>
          <w14:textFill>
            <w14:solidFill>
              <w14:schemeClr w14:val="tx1"/>
            </w14:solidFill>
          </w14:textFill>
        </w:rPr>
        <w:t>。危险废物分类和代码按照《国家危险废物名录》执行。</w:t>
      </w:r>
    </w:p>
    <w:p>
      <w:pPr>
        <w:numPr>
          <w:ilvl w:val="0"/>
          <w:numId w:val="1"/>
        </w:numPr>
        <w:jc w:val="left"/>
        <w:rPr>
          <w:rFonts w:ascii="宋体" w:hAnsi="宋体" w:eastAsia="宋体" w:cs="仿宋_GB2312"/>
          <w:color w:val="000000" w:themeColor="text1"/>
          <w:sz w:val="28"/>
          <w:szCs w:val="28"/>
          <w14:textFill>
            <w14:solidFill>
              <w14:schemeClr w14:val="tx1"/>
            </w14:solidFill>
          </w14:textFill>
        </w:rPr>
      </w:pPr>
      <w:r>
        <w:rPr>
          <w:rFonts w:ascii="宋体" w:hAnsi="宋体" w:eastAsia="宋体" w:cs="仿宋_GB2312"/>
          <w:color w:val="000000" w:themeColor="text1"/>
          <w:sz w:val="28"/>
          <w:szCs w:val="28"/>
          <w14:textFill>
            <w14:solidFill>
              <w14:schemeClr w14:val="tx1"/>
            </w14:solidFill>
          </w14:textFill>
        </w:rPr>
        <w:t>本</w:t>
      </w:r>
      <w:r>
        <w:rPr>
          <w:rFonts w:hint="eastAsia" w:ascii="宋体" w:hAnsi="宋体" w:eastAsia="宋体" w:cs="仿宋_GB2312"/>
          <w:color w:val="000000" w:themeColor="text1"/>
          <w:sz w:val="28"/>
          <w:szCs w:val="28"/>
          <w:lang w:val="en-US" w:eastAsia="zh-CN"/>
          <w14:textFill>
            <w14:solidFill>
              <w14:schemeClr w14:val="tx1"/>
            </w14:solidFill>
          </w14:textFill>
        </w:rPr>
        <w:t>目录</w:t>
      </w:r>
      <w:r>
        <w:rPr>
          <w:rFonts w:ascii="宋体" w:hAnsi="宋体" w:eastAsia="宋体" w:cs="仿宋_GB2312"/>
          <w:color w:val="000000" w:themeColor="text1"/>
          <w:sz w:val="28"/>
          <w:szCs w:val="28"/>
          <w14:textFill>
            <w14:solidFill>
              <w14:schemeClr w14:val="tx1"/>
            </w14:solidFill>
          </w14:textFill>
        </w:rPr>
        <w:t>根据实际情况实行动态调整。</w:t>
      </w:r>
    </w:p>
    <w:p>
      <w:pPr>
        <w:numPr>
          <w:ilvl w:val="0"/>
          <w:numId w:val="1"/>
        </w:numPr>
        <w:jc w:val="left"/>
        <w:rPr>
          <w:rFonts w:ascii="宋体" w:hAnsi="宋体" w:eastAsia="宋体" w:cs="仿宋_GB2312"/>
          <w:color w:val="000000" w:themeColor="text1"/>
          <w:sz w:val="28"/>
          <w:szCs w:val="28"/>
          <w14:textFill>
            <w14:solidFill>
              <w14:schemeClr w14:val="tx1"/>
            </w14:solidFill>
          </w14:textFill>
        </w:rPr>
      </w:pPr>
      <w:r>
        <w:rPr>
          <w:rFonts w:ascii="宋体" w:hAnsi="宋体" w:eastAsia="宋体" w:cs="仿宋_GB2312"/>
          <w:color w:val="000000" w:themeColor="text1"/>
          <w:sz w:val="28"/>
          <w:szCs w:val="28"/>
          <w14:textFill>
            <w14:solidFill>
              <w14:schemeClr w14:val="tx1"/>
            </w14:solidFill>
          </w14:textFill>
        </w:rPr>
        <w:t>本</w:t>
      </w:r>
      <w:r>
        <w:rPr>
          <w:rFonts w:hint="eastAsia" w:ascii="宋体" w:hAnsi="宋体" w:eastAsia="宋体" w:cs="仿宋_GB2312"/>
          <w:color w:val="000000" w:themeColor="text1"/>
          <w:sz w:val="28"/>
          <w:szCs w:val="28"/>
          <w:lang w:val="en-US" w:eastAsia="zh-CN"/>
          <w14:textFill>
            <w14:solidFill>
              <w14:schemeClr w14:val="tx1"/>
            </w14:solidFill>
          </w14:textFill>
        </w:rPr>
        <w:t>目录</w:t>
      </w:r>
      <w:r>
        <w:rPr>
          <w:rFonts w:ascii="宋体" w:hAnsi="宋体" w:eastAsia="宋体" w:cs="仿宋_GB2312"/>
          <w:color w:val="000000" w:themeColor="text1"/>
          <w:sz w:val="28"/>
          <w:szCs w:val="28"/>
          <w14:textFill>
            <w14:solidFill>
              <w14:schemeClr w14:val="tx1"/>
            </w14:solidFill>
          </w14:textFill>
        </w:rPr>
        <w:t>自发布之日起施行。</w:t>
      </w:r>
    </w:p>
    <w:p>
      <w:pPr>
        <w:jc w:val="center"/>
        <w:rPr>
          <w:rFonts w:ascii="宋体" w:hAnsi="宋体" w:eastAsia="宋体" w:cs="仿宋_GB2312"/>
          <w:b/>
          <w:bCs/>
          <w:color w:val="000000" w:themeColor="text1"/>
          <w:sz w:val="32"/>
          <w:szCs w:val="32"/>
          <w14:textFill>
            <w14:solidFill>
              <w14:schemeClr w14:val="tx1"/>
            </w14:solidFill>
          </w14:textFill>
        </w:rPr>
        <w:sectPr>
          <w:footerReference r:id="rId3" w:type="default"/>
          <w:pgSz w:w="11906" w:h="16838"/>
          <w:pgMar w:top="1440" w:right="1800" w:bottom="1440" w:left="1800" w:header="851" w:footer="992" w:gutter="0"/>
          <w:pgNumType w:fmt="numberInDash"/>
          <w:cols w:space="425" w:num="1"/>
          <w:docGrid w:type="lines" w:linePitch="312" w:charSpace="0"/>
        </w:sectPr>
      </w:pPr>
    </w:p>
    <w:p>
      <w:pPr>
        <w:jc w:val="center"/>
        <w:rPr>
          <w:rFonts w:ascii="宋体" w:hAnsi="宋体" w:eastAsia="宋体" w:cs="仿宋_GB2312"/>
          <w:b/>
          <w:bCs/>
          <w:sz w:val="32"/>
          <w:szCs w:val="32"/>
        </w:rPr>
      </w:pPr>
      <w:r>
        <w:rPr>
          <w:rFonts w:hint="eastAsia" w:ascii="宋体" w:hAnsi="宋体" w:eastAsia="宋体" w:cs="仿宋_GB2312"/>
          <w:b/>
          <w:bCs/>
          <w:sz w:val="32"/>
          <w:szCs w:val="32"/>
        </w:rPr>
        <w:t>密云区工</w:t>
      </w:r>
      <w:r>
        <w:rPr>
          <w:rFonts w:ascii="宋体" w:hAnsi="宋体" w:eastAsia="宋体" w:cs="仿宋_GB2312"/>
          <w:b/>
          <w:bCs/>
          <w:sz w:val="32"/>
          <w:szCs w:val="32"/>
        </w:rPr>
        <w:t>业固体废物</w:t>
      </w:r>
      <w:r>
        <w:rPr>
          <w:rFonts w:hint="eastAsia" w:ascii="宋体" w:hAnsi="宋体" w:eastAsia="宋体" w:cs="仿宋_GB2312"/>
          <w:b/>
          <w:bCs/>
          <w:sz w:val="32"/>
          <w:szCs w:val="32"/>
        </w:rPr>
        <w:t>分类</w:t>
      </w:r>
      <w:r>
        <w:rPr>
          <w:rFonts w:ascii="宋体" w:hAnsi="宋体" w:eastAsia="宋体" w:cs="仿宋_GB2312"/>
          <w:b/>
          <w:bCs/>
          <w:sz w:val="32"/>
          <w:szCs w:val="32"/>
        </w:rPr>
        <w:t>管理</w:t>
      </w:r>
      <w:r>
        <w:rPr>
          <w:rFonts w:hint="eastAsia" w:ascii="宋体" w:hAnsi="宋体" w:eastAsia="宋体" w:cs="仿宋_GB2312"/>
          <w:b/>
          <w:bCs/>
          <w:sz w:val="32"/>
          <w:szCs w:val="32"/>
          <w:lang w:val="en-US" w:eastAsia="zh-CN"/>
        </w:rPr>
        <w:t>目录</w:t>
      </w:r>
      <w:r>
        <w:rPr>
          <w:rFonts w:ascii="宋体" w:hAnsi="宋体" w:eastAsia="宋体" w:cs="仿宋_GB2312"/>
          <w:b/>
          <w:bCs/>
          <w:sz w:val="32"/>
          <w:szCs w:val="32"/>
        </w:rPr>
        <w:t>（</w:t>
      </w:r>
      <w:r>
        <w:rPr>
          <w:rFonts w:hint="eastAsia" w:ascii="宋体" w:hAnsi="宋体" w:eastAsia="宋体" w:cs="仿宋_GB2312"/>
          <w:b/>
          <w:bCs/>
          <w:sz w:val="32"/>
          <w:szCs w:val="32"/>
          <w:lang w:eastAsia="zh-CN"/>
        </w:rPr>
        <w:t>试行</w:t>
      </w:r>
      <w:r>
        <w:rPr>
          <w:rFonts w:ascii="宋体" w:hAnsi="宋体" w:eastAsia="宋体" w:cs="仿宋_GB2312"/>
          <w:b/>
          <w:bCs/>
          <w:sz w:val="32"/>
          <w:szCs w:val="32"/>
        </w:rPr>
        <w:t>）</w:t>
      </w:r>
    </w:p>
    <w:tbl>
      <w:tblPr>
        <w:tblStyle w:val="10"/>
        <w:tblpPr w:leftFromText="180" w:rightFromText="180" w:vertAnchor="text" w:tblpX="42" w:tblpY="355"/>
        <w:tblOverlap w:val="never"/>
        <w:tblW w:w="129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7"/>
        <w:gridCol w:w="1400"/>
        <w:gridCol w:w="1400"/>
        <w:gridCol w:w="1571"/>
        <w:gridCol w:w="3080"/>
        <w:gridCol w:w="4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337" w:type="dxa"/>
          </w:tcPr>
          <w:p>
            <w:pPr>
              <w:jc w:val="center"/>
              <w:rPr>
                <w:rFonts w:ascii="宋体" w:hAnsi="宋体" w:eastAsia="宋体" w:cs="仿宋_GB2312"/>
                <w:b/>
                <w:bCs/>
                <w:color w:val="000000" w:themeColor="text1"/>
                <w:sz w:val="24"/>
                <w:szCs w:val="24"/>
                <w14:textFill>
                  <w14:solidFill>
                    <w14:schemeClr w14:val="tx1"/>
                  </w14:solidFill>
                </w14:textFill>
              </w:rPr>
            </w:pPr>
            <w:r>
              <w:rPr>
                <w:rFonts w:hint="eastAsia" w:ascii="宋体" w:hAnsi="宋体" w:eastAsia="宋体" w:cs="仿宋_GB2312"/>
                <w:b/>
                <w:bCs/>
                <w:color w:val="000000" w:themeColor="text1"/>
                <w:sz w:val="24"/>
                <w:szCs w:val="24"/>
                <w14:textFill>
                  <w14:solidFill>
                    <w14:schemeClr w14:val="tx1"/>
                  </w14:solidFill>
                </w14:textFill>
              </w:rPr>
              <w:t>废物种类</w:t>
            </w:r>
          </w:p>
        </w:tc>
        <w:tc>
          <w:tcPr>
            <w:tcW w:w="1400" w:type="dxa"/>
          </w:tcPr>
          <w:p>
            <w:pPr>
              <w:jc w:val="center"/>
              <w:rPr>
                <w:rFonts w:ascii="宋体" w:hAnsi="宋体" w:eastAsia="宋体" w:cs="仿宋_GB2312"/>
                <w:b/>
                <w:bCs/>
                <w:color w:val="000000" w:themeColor="text1"/>
                <w:sz w:val="24"/>
                <w:szCs w:val="24"/>
                <w14:textFill>
                  <w14:solidFill>
                    <w14:schemeClr w14:val="tx1"/>
                  </w14:solidFill>
                </w14:textFill>
              </w:rPr>
            </w:pPr>
            <w:r>
              <w:rPr>
                <w:rFonts w:hint="eastAsia" w:ascii="宋体" w:hAnsi="宋体" w:eastAsia="宋体" w:cs="仿宋_GB2312"/>
                <w:b/>
                <w:bCs/>
                <w:color w:val="000000" w:themeColor="text1"/>
                <w:sz w:val="24"/>
                <w:szCs w:val="24"/>
                <w14:textFill>
                  <w14:solidFill>
                    <w14:schemeClr w14:val="tx1"/>
                  </w14:solidFill>
                </w14:textFill>
              </w:rPr>
              <w:t>行业来源</w:t>
            </w:r>
          </w:p>
        </w:tc>
        <w:tc>
          <w:tcPr>
            <w:tcW w:w="1400" w:type="dxa"/>
          </w:tcPr>
          <w:p>
            <w:pPr>
              <w:jc w:val="both"/>
              <w:rPr>
                <w:rFonts w:ascii="宋体" w:hAnsi="宋体" w:eastAsia="宋体" w:cs="仿宋_GB2312"/>
                <w:b/>
                <w:bCs/>
                <w:color w:val="000000" w:themeColor="text1"/>
                <w:sz w:val="24"/>
                <w:szCs w:val="24"/>
                <w14:textFill>
                  <w14:solidFill>
                    <w14:schemeClr w14:val="tx1"/>
                  </w14:solidFill>
                </w14:textFill>
              </w:rPr>
            </w:pPr>
            <w:r>
              <w:rPr>
                <w:rFonts w:hint="eastAsia" w:ascii="宋体" w:hAnsi="宋体" w:eastAsia="宋体" w:cs="仿宋_GB2312"/>
                <w:b/>
                <w:bCs/>
                <w:color w:val="000000" w:themeColor="text1"/>
                <w:sz w:val="24"/>
                <w:szCs w:val="24"/>
                <w14:textFill>
                  <w14:solidFill>
                    <w14:schemeClr w14:val="tx1"/>
                  </w14:solidFill>
                </w14:textFill>
              </w:rPr>
              <w:t>废物类别</w:t>
            </w:r>
          </w:p>
        </w:tc>
        <w:tc>
          <w:tcPr>
            <w:tcW w:w="1571" w:type="dxa"/>
          </w:tcPr>
          <w:p>
            <w:pPr>
              <w:jc w:val="center"/>
              <w:rPr>
                <w:rFonts w:ascii="宋体" w:hAnsi="宋体" w:eastAsia="宋体" w:cs="仿宋_GB2312"/>
                <w:b/>
                <w:bCs/>
                <w:color w:val="000000" w:themeColor="text1"/>
                <w:sz w:val="24"/>
                <w:szCs w:val="24"/>
                <w14:textFill>
                  <w14:solidFill>
                    <w14:schemeClr w14:val="tx1"/>
                  </w14:solidFill>
                </w14:textFill>
              </w:rPr>
            </w:pPr>
            <w:r>
              <w:rPr>
                <w:rFonts w:hint="eastAsia" w:ascii="宋体" w:hAnsi="宋体" w:eastAsia="宋体" w:cs="仿宋_GB2312"/>
                <w:b/>
                <w:bCs/>
                <w:color w:val="000000" w:themeColor="text1"/>
                <w:sz w:val="24"/>
                <w:szCs w:val="24"/>
                <w14:textFill>
                  <w14:solidFill>
                    <w14:schemeClr w14:val="tx1"/>
                  </w14:solidFill>
                </w14:textFill>
              </w:rPr>
              <w:t>废物代码</w:t>
            </w:r>
          </w:p>
        </w:tc>
        <w:tc>
          <w:tcPr>
            <w:tcW w:w="3080" w:type="dxa"/>
          </w:tcPr>
          <w:p>
            <w:pPr>
              <w:jc w:val="center"/>
              <w:rPr>
                <w:rFonts w:ascii="宋体" w:hAnsi="宋体" w:eastAsia="宋体" w:cs="仿宋_GB2312"/>
                <w:b/>
                <w:bCs/>
                <w:color w:val="000000" w:themeColor="text1"/>
                <w:sz w:val="24"/>
                <w:szCs w:val="24"/>
                <w14:textFill>
                  <w14:solidFill>
                    <w14:schemeClr w14:val="tx1"/>
                  </w14:solidFill>
                </w14:textFill>
              </w:rPr>
            </w:pPr>
            <w:r>
              <w:rPr>
                <w:rFonts w:hint="eastAsia" w:ascii="宋体" w:hAnsi="宋体" w:eastAsia="宋体" w:cs="仿宋_GB2312"/>
                <w:b/>
                <w:bCs/>
                <w:color w:val="000000" w:themeColor="text1"/>
                <w:sz w:val="24"/>
                <w:szCs w:val="24"/>
                <w14:textFill>
                  <w14:solidFill>
                    <w14:schemeClr w14:val="tx1"/>
                  </w14:solidFill>
                </w14:textFill>
              </w:rPr>
              <w:t>固体废物名称</w:t>
            </w:r>
          </w:p>
        </w:tc>
        <w:tc>
          <w:tcPr>
            <w:tcW w:w="4148" w:type="dxa"/>
          </w:tcPr>
          <w:p>
            <w:pPr>
              <w:jc w:val="center"/>
              <w:rPr>
                <w:rFonts w:ascii="宋体" w:hAnsi="宋体" w:eastAsia="宋体" w:cs="仿宋_GB2312"/>
                <w:b/>
                <w:bCs/>
                <w:color w:val="000000" w:themeColor="text1"/>
                <w:sz w:val="24"/>
                <w:szCs w:val="24"/>
                <w14:textFill>
                  <w14:solidFill>
                    <w14:schemeClr w14:val="tx1"/>
                  </w14:solidFill>
                </w14:textFill>
              </w:rPr>
            </w:pPr>
            <w:r>
              <w:rPr>
                <w:rFonts w:hint="eastAsia" w:ascii="宋体" w:hAnsi="宋体" w:eastAsia="宋体" w:cs="仿宋_GB2312"/>
                <w:b/>
                <w:bCs/>
                <w:color w:val="000000" w:themeColor="text1"/>
                <w:sz w:val="24"/>
                <w:szCs w:val="24"/>
                <w14:textFill>
                  <w14:solidFill>
                    <w14:schemeClr w14:val="tx1"/>
                  </w14:solidFill>
                </w14:textFill>
              </w:rPr>
              <w:t>具体说明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SW03</w:t>
            </w:r>
          </w:p>
          <w:p>
            <w:pPr>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炉渣</w:t>
            </w:r>
          </w:p>
        </w:tc>
        <w:tc>
          <w:tcPr>
            <w:tcW w:w="1400" w:type="dxa"/>
          </w:tcPr>
          <w:p>
            <w:pPr>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电力生产</w:t>
            </w:r>
          </w:p>
        </w:tc>
        <w:tc>
          <w:tcPr>
            <w:tcW w:w="140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炉渣</w:t>
            </w:r>
          </w:p>
        </w:tc>
        <w:tc>
          <w:tcPr>
            <w:tcW w:w="1571"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441-001-S03</w:t>
            </w:r>
          </w:p>
        </w:tc>
        <w:tc>
          <w:tcPr>
            <w:tcW w:w="3080" w:type="dxa"/>
          </w:tcPr>
          <w:p>
            <w:pPr>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生活垃圾焚烧炉渣</w:t>
            </w:r>
          </w:p>
        </w:tc>
        <w:tc>
          <w:tcPr>
            <w:tcW w:w="4148"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电力生产行业（国民经济行业代码中的 441</w:t>
            </w:r>
            <w:r>
              <w:rPr>
                <w:rFonts w:hint="eastAsia" w:ascii="宋体" w:hAnsi="宋体" w:eastAsia="宋体" w:cs="仿宋_GB2312"/>
                <w:color w:val="000000" w:themeColor="text1"/>
                <w:lang w:val="en-US" w:eastAsia="zh-CN"/>
                <w14:textFill>
                  <w14:solidFill>
                    <w14:schemeClr w14:val="tx1"/>
                  </w14:solidFill>
                </w14:textFill>
              </w:rPr>
              <w:t xml:space="preserve"> </w:t>
            </w:r>
            <w:r>
              <w:rPr>
                <w:rFonts w:ascii="宋体" w:hAnsi="宋体" w:eastAsia="宋体" w:cs="仿宋_GB2312"/>
                <w:color w:val="000000" w:themeColor="text1"/>
                <w14:textFill>
                  <w14:solidFill>
                    <w14:schemeClr w14:val="tx1"/>
                  </w14:solidFill>
                </w14:textFill>
              </w:rPr>
              <w:t>）产生的炉渣</w:t>
            </w:r>
            <w:r>
              <w:rPr>
                <w:rFonts w:hint="eastAsia" w:ascii="宋体" w:hAnsi="宋体" w:eastAsia="宋体" w:cs="仿宋_GB2312"/>
                <w:color w:val="000000" w:themeColor="text1"/>
                <w:lang w:eastAsia="zh-CN"/>
                <w14:textFill>
                  <w14:solidFill>
                    <w14:schemeClr w14:val="tx1"/>
                  </w14:solidFill>
                </w14:textFill>
              </w:rPr>
              <w:t>，</w:t>
            </w:r>
            <w:r>
              <w:rPr>
                <w:rFonts w:ascii="宋体" w:hAnsi="宋体" w:eastAsia="宋体" w:cs="仿宋_GB2312"/>
                <w:color w:val="000000" w:themeColor="text1"/>
                <w14:textFill>
                  <w14:solidFill>
                    <w14:schemeClr w14:val="tx1"/>
                  </w14:solidFill>
                </w14:textFill>
              </w:rPr>
              <w:t>燃烧设备从炉膛排出的灰渣，不包括燃料燃烧过程中产生的烟尘。生活垃圾焚烧发电属于441中的生物质能发电。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5" w:hRule="atLeast"/>
        </w:trPr>
        <w:tc>
          <w:tcPr>
            <w:tcW w:w="1337" w:type="dxa"/>
            <w:vMerge w:val="continue"/>
          </w:tcPr>
          <w:p>
            <w:pPr>
              <w:jc w:val="center"/>
              <w:rPr>
                <w:rFonts w:ascii="宋体" w:hAnsi="宋体" w:eastAsia="宋体" w:cs="仿宋_GB2312"/>
                <w:color w:val="000000" w:themeColor="text1"/>
                <w14:textFill>
                  <w14:solidFill>
                    <w14:schemeClr w14:val="tx1"/>
                  </w14:solidFill>
                </w14:textFill>
              </w:rPr>
            </w:pPr>
          </w:p>
        </w:tc>
        <w:tc>
          <w:tcPr>
            <w:tcW w:w="1400" w:type="dxa"/>
          </w:tcPr>
          <w:p>
            <w:pPr>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tc>
        <w:tc>
          <w:tcPr>
            <w:tcW w:w="1400" w:type="dxa"/>
          </w:tcPr>
          <w:p>
            <w:pPr>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其他炉渣</w:t>
            </w:r>
          </w:p>
        </w:tc>
        <w:tc>
          <w:tcPr>
            <w:tcW w:w="1571"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w:t>
            </w:r>
            <w:r>
              <w:rPr>
                <w:rFonts w:ascii="宋体" w:hAnsi="宋体" w:eastAsia="宋体" w:cs="仿宋_GB2312"/>
                <w:color w:val="000000" w:themeColor="text1"/>
                <w14:textFill>
                  <w14:solidFill>
                    <w14:schemeClr w14:val="tx1"/>
                  </w14:solidFill>
                </w14:textFill>
              </w:rPr>
              <w:t>-0</w:t>
            </w:r>
            <w:r>
              <w:rPr>
                <w:rFonts w:hint="eastAsia" w:ascii="宋体" w:hAnsi="宋体" w:eastAsia="宋体" w:cs="仿宋_GB2312"/>
                <w:color w:val="000000" w:themeColor="text1"/>
                <w14:textFill>
                  <w14:solidFill>
                    <w14:schemeClr w14:val="tx1"/>
                  </w14:solidFill>
                </w14:textFill>
              </w:rPr>
              <w:t>99</w:t>
            </w:r>
            <w:r>
              <w:rPr>
                <w:rFonts w:ascii="宋体" w:hAnsi="宋体" w:eastAsia="宋体" w:cs="仿宋_GB2312"/>
                <w:color w:val="000000" w:themeColor="text1"/>
                <w14:textFill>
                  <w14:solidFill>
                    <w14:schemeClr w14:val="tx1"/>
                  </w14:solidFill>
                </w14:textFill>
              </w:rPr>
              <w:t>-</w:t>
            </w:r>
            <w:r>
              <w:rPr>
                <w:rFonts w:hint="eastAsia" w:ascii="宋体" w:hAnsi="宋体" w:eastAsia="宋体" w:cs="仿宋_GB2312"/>
                <w:color w:val="000000" w:themeColor="text1"/>
                <w14:textFill>
                  <w14:solidFill>
                    <w14:schemeClr w14:val="tx1"/>
                  </w14:solidFill>
                </w14:textFill>
              </w:rPr>
              <w:t>S</w:t>
            </w:r>
            <w:r>
              <w:rPr>
                <w:rFonts w:ascii="宋体" w:hAnsi="宋体" w:eastAsia="宋体" w:cs="仿宋_GB2312"/>
                <w:color w:val="000000" w:themeColor="text1"/>
                <w14:textFill>
                  <w14:solidFill>
                    <w14:schemeClr w14:val="tx1"/>
                  </w14:solidFill>
                </w14:textFill>
              </w:rPr>
              <w:t>0</w:t>
            </w:r>
            <w:r>
              <w:rPr>
                <w:rFonts w:hint="eastAsia" w:ascii="宋体" w:hAnsi="宋体" w:eastAsia="宋体" w:cs="仿宋_GB2312"/>
                <w:color w:val="000000" w:themeColor="text1"/>
                <w14:textFill>
                  <w14:solidFill>
                    <w14:schemeClr w14:val="tx1"/>
                  </w14:solidFill>
                </w14:textFill>
              </w:rPr>
              <w:t>3</w:t>
            </w:r>
          </w:p>
        </w:tc>
        <w:tc>
          <w:tcPr>
            <w:tcW w:w="308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工业生产过程中产生的其他炉渣</w:t>
            </w:r>
          </w:p>
        </w:tc>
        <w:tc>
          <w:tcPr>
            <w:tcW w:w="4148" w:type="dxa"/>
          </w:tcPr>
          <w:p>
            <w:pPr>
              <w:jc w:val="left"/>
              <w:rPr>
                <w:rFonts w:ascii="宋体" w:hAnsi="宋体" w:eastAsia="宋体" w:cs="仿宋_GB2312"/>
                <w:color w:val="000000" w:themeColor="text1"/>
                <w14:textFill>
                  <w14:solidFill>
                    <w14:schemeClr w14:val="tx1"/>
                  </w14:solidFill>
                </w14:textFill>
              </w:rPr>
            </w:pPr>
            <w:r>
              <w:rPr>
                <w:rFonts w:ascii="宋体" w:hAnsi="宋体" w:cs="仿宋_GB2312"/>
                <w:color w:val="000000" w:themeColor="text1"/>
                <w14:textFill>
                  <w14:solidFill>
                    <w14:schemeClr w14:val="tx1"/>
                  </w14:solidFill>
                </w14:textFill>
              </w:rPr>
              <w:t>其他</w:t>
            </w:r>
            <w:r>
              <w:rPr>
                <w:rFonts w:hint="eastAsia" w:ascii="宋体" w:hAnsi="宋体" w:cs="仿宋_GB2312"/>
                <w:color w:val="000000" w:themeColor="text1"/>
                <w14:textFill>
                  <w14:solidFill>
                    <w14:schemeClr w14:val="tx1"/>
                  </w14:solidFill>
                </w14:textFill>
              </w:rPr>
              <w:t>行业在</w:t>
            </w:r>
            <w:r>
              <w:rPr>
                <w:rFonts w:ascii="宋体" w:hAnsi="宋体" w:cs="仿宋_GB2312"/>
                <w:color w:val="000000" w:themeColor="text1"/>
                <w14:textFill>
                  <w14:solidFill>
                    <w14:schemeClr w14:val="tx1"/>
                  </w14:solidFill>
                </w14:textFill>
              </w:rPr>
              <w:t>生产过程中产生的</w:t>
            </w:r>
            <w:r>
              <w:rPr>
                <w:rFonts w:hint="eastAsia" w:ascii="宋体" w:hAnsi="宋体" w:cs="仿宋_GB2312"/>
                <w:color w:val="000000" w:themeColor="text1"/>
                <w14:textFill>
                  <w14:solidFill>
                    <w14:schemeClr w14:val="tx1"/>
                  </w14:solidFill>
                </w14:textFill>
              </w:rPr>
              <w:t>其他</w:t>
            </w:r>
            <w:r>
              <w:rPr>
                <w:rFonts w:ascii="宋体" w:hAnsi="宋体" w:cs="仿宋_GB2312"/>
                <w:color w:val="000000" w:themeColor="text1"/>
                <w14:textFill>
                  <w14:solidFill>
                    <w14:schemeClr w14:val="tx1"/>
                  </w14:solidFill>
                </w14:textFill>
              </w:rPr>
              <w:t>炉渣</w:t>
            </w:r>
            <w:r>
              <w:rPr>
                <w:rFonts w:hint="eastAsia" w:ascii="宋体" w:hAnsi="宋体" w:cs="仿宋_GB2312"/>
                <w:color w:val="000000" w:themeColor="text1"/>
                <w14:textFill>
                  <w14:solidFill>
                    <w14:schemeClr w14:val="tx1"/>
                  </w14:solidFill>
                </w14:textFill>
              </w:rPr>
              <w:t>,包括农林生物质燃烧产生的炉渣等。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SW06</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脱硫石膏</w:t>
            </w:r>
          </w:p>
        </w:tc>
        <w:tc>
          <w:tcPr>
            <w:tcW w:w="140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电力生产</w:t>
            </w:r>
          </w:p>
        </w:tc>
        <w:tc>
          <w:tcPr>
            <w:tcW w:w="140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脱硫石膏</w:t>
            </w:r>
          </w:p>
        </w:tc>
        <w:tc>
          <w:tcPr>
            <w:tcW w:w="1571"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441-001-</w:t>
            </w:r>
            <w:r>
              <w:rPr>
                <w:rFonts w:hint="eastAsia" w:ascii="宋体" w:hAnsi="宋体" w:eastAsia="宋体" w:cs="仿宋_GB2312"/>
                <w:color w:val="000000" w:themeColor="text1"/>
                <w14:textFill>
                  <w14:solidFill>
                    <w14:schemeClr w14:val="tx1"/>
                  </w14:solidFill>
                </w14:textFill>
              </w:rPr>
              <w:t>S06</w:t>
            </w:r>
          </w:p>
        </w:tc>
        <w:tc>
          <w:tcPr>
            <w:tcW w:w="308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电力生产过程中产生的脱硫石膏</w:t>
            </w:r>
          </w:p>
        </w:tc>
        <w:tc>
          <w:tcPr>
            <w:tcW w:w="4148"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电力生产行业指国民经济行业代码中的 441类别，主要是</w:t>
            </w:r>
            <w:r>
              <w:rPr>
                <w:rFonts w:hint="eastAsia" w:ascii="宋体" w:hAnsi="宋体" w:eastAsia="宋体" w:cs="仿宋_GB2312"/>
                <w:color w:val="000000" w:themeColor="text1"/>
                <w14:textFill>
                  <w14:solidFill>
                    <w14:schemeClr w14:val="tx1"/>
                  </w14:solidFill>
                </w14:textFill>
              </w:rPr>
              <w:t>烟气处理</w:t>
            </w:r>
            <w:r>
              <w:rPr>
                <w:rFonts w:ascii="宋体" w:hAnsi="宋体" w:eastAsia="宋体" w:cs="仿宋_GB2312"/>
                <w:color w:val="000000" w:themeColor="text1"/>
                <w14:textFill>
                  <w14:solidFill>
                    <w14:schemeClr w14:val="tx1"/>
                  </w14:solidFill>
                </w14:textFill>
              </w:rPr>
              <w:t xml:space="preserve">产生的脱硫石膏。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337" w:type="dxa"/>
            <w:vMerge w:val="continue"/>
          </w:tcPr>
          <w:p>
            <w:pPr>
              <w:jc w:val="center"/>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p>
            <w:pPr>
              <w:jc w:val="left"/>
              <w:rPr>
                <w:rFonts w:ascii="宋体" w:hAnsi="宋体" w:eastAsia="宋体" w:cs="仿宋_GB2312"/>
                <w:color w:val="000000" w:themeColor="text1"/>
                <w14:textFill>
                  <w14:solidFill>
                    <w14:schemeClr w14:val="tx1"/>
                  </w14:solidFill>
                </w14:textFill>
              </w:rPr>
            </w:pPr>
          </w:p>
        </w:tc>
        <w:tc>
          <w:tcPr>
            <w:tcW w:w="1400" w:type="dxa"/>
          </w:tcPr>
          <w:p>
            <w:pPr>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其它</w:t>
            </w:r>
            <w:r>
              <w:rPr>
                <w:rFonts w:ascii="宋体" w:hAnsi="宋体" w:eastAsia="宋体" w:cs="仿宋_GB2312"/>
                <w:color w:val="000000" w:themeColor="text1"/>
                <w14:textFill>
                  <w14:solidFill>
                    <w14:schemeClr w14:val="tx1"/>
                  </w14:solidFill>
                </w14:textFill>
              </w:rPr>
              <w:t>脱硫石膏</w:t>
            </w:r>
          </w:p>
        </w:tc>
        <w:tc>
          <w:tcPr>
            <w:tcW w:w="1571"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900-099-S0</w:t>
            </w:r>
            <w:bookmarkStart w:id="0" w:name="_GoBack"/>
            <w:bookmarkEnd w:id="0"/>
            <w:r>
              <w:rPr>
                <w:rFonts w:ascii="宋体" w:hAnsi="宋体" w:eastAsia="宋体" w:cs="仿宋_GB2312"/>
                <w:color w:val="000000" w:themeColor="text1"/>
                <w14:textFill>
                  <w14:solidFill>
                    <w14:schemeClr w14:val="tx1"/>
                  </w14:solidFill>
                </w14:textFill>
              </w:rPr>
              <w:t>6</w:t>
            </w:r>
          </w:p>
        </w:tc>
        <w:tc>
          <w:tcPr>
            <w:tcW w:w="308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非特定行业生产过程中产生的脱硫石膏</w:t>
            </w:r>
          </w:p>
        </w:tc>
        <w:tc>
          <w:tcPr>
            <w:tcW w:w="4148"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其他脱硫石膏。其他行业烟气处理产生的脱硫石膏</w:t>
            </w:r>
            <w:r>
              <w:rPr>
                <w:rFonts w:hint="eastAsia" w:ascii="宋体" w:hAnsi="宋体" w:eastAsia="宋体" w:cs="仿宋_GB2312"/>
                <w:color w:val="000000" w:themeColor="text1"/>
                <w14:textFill>
                  <w14:solidFill>
                    <w14:schemeClr w14:val="tx1"/>
                  </w14:solidFill>
                </w14:textFill>
              </w:rPr>
              <w:t>。</w:t>
            </w:r>
            <w:r>
              <w:rPr>
                <w:rFonts w:hint="eastAsia" w:ascii="宋体" w:hAnsi="宋体" w:eastAsia="宋体" w:cs="仿宋_GB2312"/>
                <w:b/>
                <w:bCs/>
                <w:color w:val="000000" w:themeColor="text1"/>
                <w:u w:val="single"/>
                <w14:textFill>
                  <w14:solidFill>
                    <w14:schemeClr w14:val="tx1"/>
                  </w14:solidFill>
                </w14:textFill>
              </w:rPr>
              <w:t>或</w:t>
            </w:r>
            <w:r>
              <w:rPr>
                <w:rFonts w:ascii="宋体" w:hAnsi="宋体" w:eastAsia="宋体" w:cs="仿宋_GB2312"/>
                <w:b/>
                <w:bCs/>
                <w:color w:val="000000" w:themeColor="text1"/>
                <w:u w:val="single"/>
                <w14:textFill>
                  <w14:solidFill>
                    <w14:schemeClr w14:val="tx1"/>
                  </w14:solidFill>
                </w14:textFill>
              </w:rPr>
              <w:t>义齿制造以及其他如塑料、陶瓷等加工行业使用后废弃的脱硫石膏类模具。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SW07</w:t>
            </w:r>
          </w:p>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污泥</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屠宰及肉类加工</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屠宰污泥</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135-001-S07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牲畜禽类屠宰、肉制品及副产品加工等行业产生的废水处理</w:t>
            </w:r>
            <w:r>
              <w:rPr>
                <w:rFonts w:hint="eastAsia" w:ascii="宋体" w:hAnsi="宋体" w:eastAsia="宋体" w:cs="仿宋_GB2312"/>
                <w:color w:val="000000" w:themeColor="text1"/>
                <w14:textFill>
                  <w14:solidFill>
                    <w14:schemeClr w14:val="tx1"/>
                  </w14:solidFill>
                </w14:textFill>
              </w:rPr>
              <w:t>污泥</w:t>
            </w:r>
          </w:p>
        </w:tc>
        <w:tc>
          <w:tcPr>
            <w:tcW w:w="4148" w:type="dxa"/>
            <w:vAlign w:val="center"/>
          </w:tcPr>
          <w:p>
            <w:pPr>
              <w:jc w:val="left"/>
              <w:rPr>
                <w:rFonts w:ascii="宋体" w:hAnsi="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屠宰及肉类加工</w:t>
            </w:r>
            <w:r>
              <w:rPr>
                <w:rFonts w:ascii="宋体" w:hAnsi="宋体" w:eastAsia="宋体" w:cs="仿宋_GB2312"/>
                <w:color w:val="000000" w:themeColor="text1"/>
                <w14:textFill>
                  <w14:solidFill>
                    <w14:schemeClr w14:val="tx1"/>
                  </w14:solidFill>
                </w14:textFill>
              </w:rPr>
              <w:t>指国民经济行业代码中的</w:t>
            </w:r>
            <w:r>
              <w:rPr>
                <w:rFonts w:hint="eastAsia" w:ascii="宋体" w:hAnsi="宋体" w:eastAsia="宋体" w:cs="仿宋_GB2312"/>
                <w:color w:val="000000" w:themeColor="text1"/>
                <w14:textFill>
                  <w14:solidFill>
                    <w14:schemeClr w14:val="tx1"/>
                  </w14:solidFill>
                </w14:textFill>
              </w:rPr>
              <w:t>13</w:t>
            </w:r>
            <w:r>
              <w:rPr>
                <w:rFonts w:ascii="宋体" w:hAnsi="宋体" w:eastAsia="宋体" w:cs="仿宋_GB2312"/>
                <w:color w:val="000000" w:themeColor="text1"/>
                <w14:textFill>
                  <w14:solidFill>
                    <w14:schemeClr w14:val="tx1"/>
                  </w14:solidFill>
                </w14:textFill>
              </w:rPr>
              <w:t>类别。</w:t>
            </w:r>
            <w:r>
              <w:rPr>
                <w:rFonts w:hint="eastAsia" w:ascii="宋体" w:hAnsi="宋体" w:eastAsia="宋体" w:cs="仿宋_GB2312"/>
                <w:color w:val="000000" w:themeColor="text1"/>
                <w14:textFill>
                  <w14:solidFill>
                    <w14:schemeClr w14:val="tx1"/>
                  </w14:solidFill>
                </w14:textFill>
              </w:rPr>
              <w:t>屠宰及肉类加工指对各种牲畜、禽类进行宰杀，以及鲜肉冷冻等保鲜活动，但不包括商业冷藏活动。屠宰污泥</w:t>
            </w:r>
            <w:r>
              <w:rPr>
                <w:rFonts w:ascii="宋体" w:hAnsi="宋体" w:eastAsia="宋体" w:cs="仿宋_GB2312"/>
                <w:color w:val="000000" w:themeColor="text1"/>
                <w14:textFill>
                  <w14:solidFill>
                    <w14:schemeClr w14:val="tx1"/>
                  </w14:solidFill>
                </w14:textFill>
              </w:rPr>
              <w:t>指</w:t>
            </w:r>
            <w:r>
              <w:rPr>
                <w:rFonts w:hint="eastAsia" w:ascii="宋体" w:hAnsi="宋体" w:eastAsia="宋体" w:cs="仿宋_GB2312"/>
                <w:color w:val="000000" w:themeColor="text1"/>
                <w14:textFill>
                  <w14:solidFill>
                    <w14:schemeClr w14:val="tx1"/>
                  </w14:solidFill>
                </w14:textFill>
              </w:rPr>
              <w:t>该生产活动</w:t>
            </w:r>
            <w:r>
              <w:rPr>
                <w:rFonts w:ascii="宋体" w:hAnsi="宋体" w:eastAsia="宋体" w:cs="仿宋_GB2312"/>
                <w:color w:val="000000" w:themeColor="text1"/>
                <w14:textFill>
                  <w14:solidFill>
                    <w14:schemeClr w14:val="tx1"/>
                  </w14:solidFill>
                </w14:textFill>
              </w:rPr>
              <w:t>产生的废水处理污泥</w:t>
            </w: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 xml:space="preserve">食品制造业 </w:t>
            </w:r>
          </w:p>
        </w:tc>
        <w:tc>
          <w:tcPr>
            <w:tcW w:w="1400" w:type="dxa"/>
            <w:vMerge w:val="restart"/>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食品污泥</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140-001-S07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食品制造业生产过程中产生的食品污泥</w:t>
            </w:r>
          </w:p>
        </w:tc>
        <w:tc>
          <w:tcPr>
            <w:tcW w:w="4148"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食品制造业和酒、饮料和精制茶制造业指国民经济行业代码中的14和15类别。食品污泥指经过生化处理后形成的菌胶团和脱落的生物膜，不包括格栅、隔油、气浮等物理分离工序产生的浮渣和浮油等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酒、饮料和精制茶制造业</w:t>
            </w: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150-001-S07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酒饮污泥。酒、饮料和精制茶制造业生产过程中产生的食品污泥</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restart"/>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电子器件 </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制造 </w:t>
            </w:r>
          </w:p>
        </w:tc>
        <w:tc>
          <w:tcPr>
            <w:tcW w:w="1400" w:type="dxa"/>
            <w:vMerge w:val="restart"/>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电子器件</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生产污泥</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397-001-S07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含氟污泥</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处理含氟废水产生的污泥，主要成分含氟化钙、氢氧化钙。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397-002-S07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含铜污泥</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处理含铜废水产生的污泥，主要成分含硫酸钙。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397-003-S07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有机污泥</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处理有机废水、彩膜废水等产生的污泥，性质类似市政污泥。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397-004-S07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含磷污泥</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处理含磷废水产生的污泥，主要成分含磷酸钙。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非特定行业</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其他污泥</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900-099-S07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其他污泥。其他行业产生的废水处理污泥</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337" w:type="dxa"/>
            <w:vMerge w:val="restart"/>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SW13</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食品残渣</w:t>
            </w:r>
          </w:p>
        </w:tc>
        <w:tc>
          <w:tcPr>
            <w:tcW w:w="1400" w:type="dxa"/>
            <w:vAlign w:val="center"/>
          </w:tcPr>
          <w:p>
            <w:pPr>
              <w:jc w:val="left"/>
              <w:rPr>
                <w:rFonts w:ascii="宋体" w:hAnsi="宋体" w:eastAsia="宋体" w:cs="仿宋_GB2312"/>
                <w:b/>
                <w:bCs/>
                <w:color w:val="000000" w:themeColor="text1"/>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饲料加工</w:t>
            </w:r>
          </w:p>
        </w:tc>
        <w:tc>
          <w:tcPr>
            <w:tcW w:w="1400" w:type="dxa"/>
            <w:vMerge w:val="restart"/>
            <w:vAlign w:val="center"/>
          </w:tcPr>
          <w:p>
            <w:pPr>
              <w:jc w:val="left"/>
              <w:rPr>
                <w:rFonts w:ascii="宋体" w:hAnsi="宋体" w:eastAsia="宋体" w:cs="仿宋_GB2312"/>
                <w:b/>
                <w:bCs/>
                <w:color w:val="000000" w:themeColor="text1"/>
                <w14:textFill>
                  <w14:solidFill>
                    <w14:schemeClr w14:val="tx1"/>
                  </w14:solidFill>
                </w14:textFill>
              </w:rPr>
            </w:pPr>
            <w:r>
              <w:rPr>
                <w:rFonts w:hint="eastAsia" w:ascii="宋体" w:hAnsi="宋体" w:eastAsia="宋体" w:cs="仿宋_GB2312"/>
                <w:b/>
                <w:bCs/>
                <w:color w:val="000000" w:themeColor="text1"/>
                <w14:textFill>
                  <w14:solidFill>
                    <w14:schemeClr w14:val="tx1"/>
                  </w14:solidFill>
                </w14:textFill>
              </w:rPr>
              <w:t>食品残渣</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132-001-S13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饲料加工生产过程中产生的食品残渣</w:t>
            </w:r>
          </w:p>
        </w:tc>
        <w:tc>
          <w:tcPr>
            <w:tcW w:w="4148" w:type="dxa"/>
            <w:vMerge w:val="restart"/>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农副食品加工业、食品制造业（国民经济行业代码中的13和14类别）产生的</w:t>
            </w:r>
            <w:r>
              <w:rPr>
                <w:rFonts w:hint="eastAsia" w:ascii="宋体" w:hAnsi="宋体" w:eastAsia="宋体" w:cs="仿宋_GB2312"/>
                <w:color w:val="000000" w:themeColor="text1"/>
                <w:lang w:val="en-US" w:eastAsia="zh-CN"/>
                <w14:textFill>
                  <w14:solidFill>
                    <w14:schemeClr w14:val="tx1"/>
                  </w14:solidFill>
                </w14:textFill>
              </w:rPr>
              <w:t>工业固体</w:t>
            </w:r>
            <w:r>
              <w:rPr>
                <w:rFonts w:hint="eastAsia" w:ascii="宋体" w:hAnsi="宋体" w:eastAsia="宋体" w:cs="仿宋_GB2312"/>
                <w:color w:val="000000" w:themeColor="text1"/>
                <w14:textFill>
                  <w14:solidFill>
                    <w14:schemeClr w14:val="tx1"/>
                  </w14:solidFill>
                </w14:textFill>
              </w:rPr>
              <w:t xml:space="preserve">废物。其中农副食品加工业包括屠宰和肉类加工。包括未经生化处理仅经过物理分离的液态食品残渣，如废水治理时经格栅、隔油、气浮产生的浮渣和浮油等，但不包括表中提到的食品污泥。不包括企业食堂餐厅等产生的餐厨垃圾。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restart"/>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屠宰及肉类加工</w:t>
            </w: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135-001-S13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屠宰废物。对各种牲畜和禽类进行宰杀过程中产生的动物尸体、动物血液、动物内脏、禽类羽毛等屠宰废物 </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135-002-S13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肉类加工废物。各种畜、禽肉及畜、禽副产品为原料加工成熟肉制品过程产生的废物</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蔬菜、菌类、水果和坚果加工</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137-001-</w:t>
            </w:r>
            <w:r>
              <w:rPr>
                <w:rFonts w:hint="eastAsia" w:ascii="宋体" w:hAnsi="宋体" w:eastAsia="宋体" w:cs="仿宋_GB2312"/>
                <w:color w:val="000000" w:themeColor="text1"/>
                <w:u w:val="single"/>
                <w14:textFill>
                  <w14:solidFill>
                    <w14:schemeClr w14:val="tx1"/>
                  </w14:solidFill>
                </w14:textFill>
              </w:rPr>
              <w:t>S</w:t>
            </w:r>
            <w:r>
              <w:rPr>
                <w:rFonts w:hint="eastAsia" w:ascii="宋体" w:hAnsi="宋体" w:eastAsia="宋体" w:cs="仿宋_GB2312"/>
                <w:b/>
                <w:bCs/>
                <w:color w:val="000000" w:themeColor="text1"/>
                <w:u w:val="single"/>
                <w14:textFill>
                  <w14:solidFill>
                    <w14:schemeClr w14:val="tx1"/>
                  </w14:solidFill>
                </w14:textFill>
              </w:rPr>
              <w:t>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指用脱水、干制、冷藏、冷冻、腌制等方法，对蔬菜、菌类、水果、坚果的加工</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其他农副食品加工</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139-001-S13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以用玉米、薯类、豆类、蛋品及其他植物原料，经加工制成食品的活动产生的食品加工废物</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widowControl/>
              <w:jc w:val="left"/>
              <w:textAlignment w:val="center"/>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焙烤食品制造</w:t>
            </w:r>
          </w:p>
        </w:tc>
        <w:tc>
          <w:tcPr>
            <w:tcW w:w="1400" w:type="dxa"/>
            <w:vMerge w:val="continue"/>
            <w:vAlign w:val="center"/>
          </w:tcPr>
          <w:p>
            <w:pPr>
              <w:jc w:val="center"/>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widowControl/>
              <w:jc w:val="left"/>
              <w:textAlignment w:val="center"/>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141-</w:t>
            </w:r>
            <w:r>
              <w:rPr>
                <w:rFonts w:hint="eastAsia" w:ascii="宋体" w:hAnsi="宋体" w:eastAsia="宋体" w:cs="仿宋_GB2312"/>
                <w:b/>
                <w:bCs/>
                <w:color w:val="000000" w:themeColor="text1"/>
                <w:u w:val="single"/>
                <w14:textFill>
                  <w14:solidFill>
                    <w14:schemeClr w14:val="tx1"/>
                  </w14:solidFill>
                </w14:textFill>
              </w:rPr>
              <w:t>001-S13</w:t>
            </w:r>
          </w:p>
        </w:tc>
        <w:tc>
          <w:tcPr>
            <w:tcW w:w="3080" w:type="dxa"/>
            <w:vAlign w:val="center"/>
          </w:tcPr>
          <w:p>
            <w:pPr>
              <w:widowControl/>
              <w:jc w:val="left"/>
              <w:textAlignment w:val="center"/>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指用米粉、小麦粉、豆粉为主要原料，配以辅料，经成型、油炸、烤制而成的各种食品加工废物</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糖果、巧克力及蜜饯制造</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142-001-S13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以水果、坚果、果皮及植物的其他部分制作糖果蜜饯的活动产生的食品加工废物</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方便食品制造</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143-001-S13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 xml:space="preserve">以米、面、杂粮等为主要原料加工过程中产生的食品加工废物  </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乳制品制造</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144-001-S13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以生鲜牛（羊）乳及其制品为主要原料，经加工制成的液体乳及固体乳（乳粉、炼乳、乳脂肪、干酪等）制品的生产活动产生的食品加工废物</w:t>
            </w:r>
          </w:p>
        </w:tc>
        <w:tc>
          <w:tcPr>
            <w:tcW w:w="4148" w:type="dxa"/>
            <w:vMerge w:val="continue"/>
          </w:tcPr>
          <w:p>
            <w:pPr>
              <w:jc w:val="center"/>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restart"/>
            <w:vAlign w:val="center"/>
          </w:tcPr>
          <w:p>
            <w:pPr>
              <w:jc w:val="left"/>
              <w:rPr>
                <w:rFonts w:ascii="宋体" w:hAnsi="宋体" w:eastAsia="宋体" w:cs="仿宋_GB2312"/>
                <w:b/>
                <w:bCs/>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调味品、发酵制品制造</w:t>
            </w:r>
          </w:p>
        </w:tc>
        <w:tc>
          <w:tcPr>
            <w:tcW w:w="1400" w:type="dxa"/>
            <w:vMerge w:val="continue"/>
            <w:vAlign w:val="center"/>
          </w:tcPr>
          <w:p>
            <w:pPr>
              <w:jc w:val="left"/>
              <w:rPr>
                <w:rFonts w:ascii="宋体" w:hAnsi="宋体" w:eastAsia="宋体" w:cs="仿宋_GB2312"/>
                <w:b/>
                <w:bCs/>
                <w:color w:val="000000" w:themeColor="text1"/>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146-001-S13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以淀粉、糖蜜、大豆和（或）脱脂大豆，小麦和（或）麸皮为原料，经微生物发酵制成的各种味精、酱油和酱类制品生产活动产生的食品加工废物</w:t>
            </w:r>
          </w:p>
        </w:tc>
        <w:tc>
          <w:tcPr>
            <w:tcW w:w="4148" w:type="dxa"/>
            <w:vMerge w:val="continue"/>
          </w:tcPr>
          <w:p>
            <w:pPr>
              <w:jc w:val="center"/>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b/>
                <w:bCs/>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b/>
                <w:bCs/>
                <w:color w:val="000000" w:themeColor="text1"/>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146-002-S13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废活性炭滤饼。调味品和发酵制品生产过程中过滤工段中产生的废活性炭滤饼。 </w:t>
            </w:r>
          </w:p>
        </w:tc>
        <w:tc>
          <w:tcPr>
            <w:tcW w:w="4148" w:type="dxa"/>
            <w:vMerge w:val="continue"/>
          </w:tcPr>
          <w:p>
            <w:pPr>
              <w:jc w:val="center"/>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食品及饲料添加剂制造</w:t>
            </w:r>
          </w:p>
          <w:p>
            <w:pPr>
              <w:jc w:val="left"/>
              <w:rPr>
                <w:rFonts w:ascii="宋体" w:hAnsi="宋体" w:eastAsia="宋体" w:cs="仿宋_GB2312"/>
                <w:b/>
                <w:bCs/>
                <w:color w:val="000000" w:themeColor="text1"/>
                <w:u w:val="single"/>
                <w14:textFill>
                  <w14:solidFill>
                    <w14:schemeClr w14:val="tx1"/>
                  </w14:solidFill>
                </w14:textFill>
              </w:rPr>
            </w:pPr>
          </w:p>
          <w:p>
            <w:pPr>
              <w:jc w:val="left"/>
              <w:rPr>
                <w:rFonts w:ascii="宋体" w:hAnsi="宋体" w:eastAsia="宋体" w:cs="仿宋_GB2312"/>
                <w:b/>
                <w:bCs/>
                <w:color w:val="000000" w:themeColor="text1"/>
                <w:u w:val="single"/>
                <w14:textFill>
                  <w14:solidFill>
                    <w14:schemeClr w14:val="tx1"/>
                  </w14:solidFill>
                </w14:textFill>
              </w:rPr>
            </w:pP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149-001-</w:t>
            </w:r>
            <w:r>
              <w:rPr>
                <w:rFonts w:hint="eastAsia" w:ascii="宋体" w:hAnsi="宋体" w:eastAsia="宋体" w:cs="仿宋_GB2312"/>
                <w:b/>
                <w:bCs/>
                <w:color w:val="000000" w:themeColor="text1"/>
                <w:u w:val="single"/>
                <w:lang w:val="en-US" w:eastAsia="zh-CN"/>
                <w14:textFill>
                  <w14:solidFill>
                    <w14:schemeClr w14:val="tx1"/>
                  </w14:solidFill>
                </w14:textFill>
              </w:rPr>
              <w:t>S</w:t>
            </w:r>
            <w:r>
              <w:rPr>
                <w:rFonts w:hint="eastAsia" w:ascii="宋体" w:hAnsi="宋体" w:eastAsia="宋体" w:cs="仿宋_GB2312"/>
                <w:b/>
                <w:bCs/>
                <w:color w:val="000000" w:themeColor="text1"/>
                <w:u w:val="single"/>
                <w14:textFill>
                  <w14:solidFill>
                    <w14:schemeClr w14:val="tx1"/>
                  </w14:solidFill>
                </w14:textFill>
              </w:rPr>
              <w:t>13</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增加或改善食品特色的化学品，以及补充动物饲料的营养成分和促进生长、防治疫病的制剂的生产活动产生的食品加工废物</w:t>
            </w:r>
          </w:p>
        </w:tc>
        <w:tc>
          <w:tcPr>
            <w:tcW w:w="4148" w:type="dxa"/>
            <w:vMerge w:val="continue"/>
          </w:tcPr>
          <w:p>
            <w:pPr>
              <w:jc w:val="center"/>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restart"/>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酒的制造</w:t>
            </w: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151-001-S13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酒制造废物。酒制造业在发酵、过滤、蒸煮生产工艺过程中产生的固体废物，包括啤酒制造过程中产生的废酵母、废硅藻土 </w:t>
            </w:r>
          </w:p>
        </w:tc>
        <w:tc>
          <w:tcPr>
            <w:tcW w:w="4148" w:type="dxa"/>
            <w:vMerge w:val="restart"/>
          </w:tcPr>
          <w:p>
            <w:pPr>
              <w:jc w:val="left"/>
              <w:rPr>
                <w:rFonts w:ascii="宋体" w:hAnsi="宋体" w:eastAsia="宋体" w:cs="仿宋_GB2312"/>
                <w:b/>
                <w:bCs/>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酒、饮料</w:t>
            </w:r>
            <w:r>
              <w:rPr>
                <w:rFonts w:hint="eastAsia" w:ascii="宋体" w:hAnsi="宋体" w:eastAsia="宋体" w:cs="仿宋_GB2312"/>
                <w:color w:val="000000" w:themeColor="text1"/>
                <w:lang w:eastAsia="zh-CN"/>
                <w14:textFill>
                  <w14:solidFill>
                    <w14:schemeClr w14:val="tx1"/>
                  </w14:solidFill>
                </w14:textFill>
              </w:rPr>
              <w:t>制造</w:t>
            </w:r>
            <w:r>
              <w:rPr>
                <w:rFonts w:hint="eastAsia" w:ascii="宋体" w:hAnsi="宋体" w:eastAsia="宋体" w:cs="仿宋_GB2312"/>
                <w:color w:val="000000" w:themeColor="text1"/>
                <w14:textFill>
                  <w14:solidFill>
                    <w14:schemeClr w14:val="tx1"/>
                  </w14:solidFill>
                </w14:textFill>
              </w:rPr>
              <w:t>（国民经济行业代码中的15类别）产生的</w:t>
            </w:r>
            <w:r>
              <w:rPr>
                <w:rFonts w:hint="eastAsia" w:ascii="宋体" w:hAnsi="宋体" w:eastAsia="宋体" w:cs="仿宋_GB2312"/>
                <w:color w:val="000000" w:themeColor="text1"/>
                <w:lang w:val="en-US" w:eastAsia="zh-CN"/>
                <w14:textFill>
                  <w14:solidFill>
                    <w14:schemeClr w14:val="tx1"/>
                  </w14:solidFill>
                </w14:textFill>
              </w:rPr>
              <w:t>工业固体</w:t>
            </w:r>
            <w:r>
              <w:rPr>
                <w:rFonts w:hint="eastAsia" w:ascii="宋体" w:hAnsi="宋体" w:eastAsia="宋体" w:cs="仿宋_GB2312"/>
                <w:color w:val="000000" w:themeColor="text1"/>
                <w14:textFill>
                  <w14:solidFill>
                    <w14:schemeClr w14:val="tx1"/>
                  </w14:solidFill>
                </w14:textFill>
              </w:rPr>
              <w:t>废物。酒的制造指酒精、白酒、啤酒及其专用麦芽、黄酒、葡萄酒、果酒、配制酒以及其他酒的生产活动产生的加工废物。</w:t>
            </w:r>
            <w:r>
              <w:rPr>
                <w:rFonts w:ascii="宋体" w:hAnsi="宋体" w:eastAsia="宋体" w:cs="仿宋_GB2312"/>
                <w:color w:val="000000" w:themeColor="text1"/>
                <w14:textFill>
                  <w14:solidFill>
                    <w14:schemeClr w14:val="tx1"/>
                  </w14:solidFill>
                </w14:textFill>
              </w:rPr>
              <w:t>饮料制造</w:t>
            </w:r>
            <w:r>
              <w:rPr>
                <w:rFonts w:hint="eastAsia" w:ascii="宋体" w:hAnsi="宋体" w:eastAsia="宋体" w:cs="仿宋_GB2312"/>
                <w:color w:val="000000" w:themeColor="text1"/>
                <w14:textFill>
                  <w14:solidFill>
                    <w14:schemeClr w14:val="tx1"/>
                  </w14:solidFill>
                </w14:textFill>
              </w:rPr>
              <w:t>指饮料制造、茶饮品制造过程中产生的食品残渣。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7"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151-002-S13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啤酒、白酒等制造过程中产生的酒糟</w:t>
            </w:r>
          </w:p>
        </w:tc>
        <w:tc>
          <w:tcPr>
            <w:tcW w:w="4148" w:type="dxa"/>
            <w:vMerge w:val="continue"/>
          </w:tcPr>
          <w:p>
            <w:pPr>
              <w:jc w:val="center"/>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饮料制造</w:t>
            </w:r>
          </w:p>
        </w:tc>
        <w:tc>
          <w:tcPr>
            <w:tcW w:w="1400" w:type="dxa"/>
            <w:vMerge w:val="continue"/>
            <w:vAlign w:val="center"/>
          </w:tcPr>
          <w:p>
            <w:pPr>
              <w:jc w:val="left"/>
              <w:rPr>
                <w:rFonts w:ascii="宋体" w:hAnsi="宋体" w:eastAsia="宋体" w:cs="仿宋_GB2312"/>
                <w:color w:val="000000" w:themeColor="text1"/>
                <w14:textFill>
                  <w14:solidFill>
                    <w14:schemeClr w14:val="tx1"/>
                  </w14:solidFill>
                </w14:textFill>
              </w:rPr>
            </w:pP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152-001-S13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饮料制造残渣。碳酸饮料、瓶（罐）装水、果菜汁及果菜汁饮料、含乳饮料和植物蛋白饮料制造、固体饮料、茶饮料制造过程中产生的食品残渣 </w:t>
            </w:r>
          </w:p>
        </w:tc>
        <w:tc>
          <w:tcPr>
            <w:tcW w:w="4148" w:type="dxa"/>
            <w:vMerge w:val="continue"/>
          </w:tcPr>
          <w:p>
            <w:pPr>
              <w:jc w:val="left"/>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其他食品残渣</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900-099-S13</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其他食品加工过程中产生的食品残渣</w:t>
            </w:r>
          </w:p>
        </w:tc>
        <w:tc>
          <w:tcPr>
            <w:tcW w:w="4148" w:type="dxa"/>
          </w:tcPr>
          <w:p>
            <w:pPr>
              <w:jc w:val="center"/>
              <w:rPr>
                <w:rFonts w:ascii="宋体" w:hAnsi="宋体" w:eastAsia="宋体" w:cs="仿宋_GB2312"/>
                <w:b/>
                <w:bCs/>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SW14</w:t>
            </w:r>
          </w:p>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纺织皮革业废物</w:t>
            </w:r>
          </w:p>
        </w:tc>
        <w:tc>
          <w:tcPr>
            <w:tcW w:w="1400" w:type="dxa"/>
            <w:vAlign w:val="center"/>
          </w:tcPr>
          <w:p>
            <w:pPr>
              <w:widowControl/>
              <w:jc w:val="left"/>
              <w:textAlignment w:val="center"/>
              <w:rPr>
                <w:rFonts w:ascii="宋体" w:hAnsi="宋体" w:eastAsia="宋体" w:cs="仿宋_GB2312"/>
                <w:color w:val="000000" w:themeColor="text1"/>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机织服装制造</w:t>
            </w:r>
          </w:p>
        </w:tc>
        <w:tc>
          <w:tcPr>
            <w:tcW w:w="1400" w:type="dxa"/>
            <w:vMerge w:val="restart"/>
            <w:vAlign w:val="center"/>
          </w:tcPr>
          <w:p>
            <w:pPr>
              <w:widowControl/>
              <w:jc w:val="left"/>
              <w:textAlignment w:val="center"/>
              <w:rPr>
                <w:rFonts w:ascii="宋体" w:hAnsi="宋体" w:eastAsia="宋体" w:cs="仿宋_GB2312"/>
                <w:color w:val="000000" w:themeColor="text1"/>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服装制造边角料</w:t>
            </w:r>
          </w:p>
        </w:tc>
        <w:tc>
          <w:tcPr>
            <w:tcW w:w="1571" w:type="dxa"/>
            <w:vAlign w:val="center"/>
          </w:tcPr>
          <w:p>
            <w:pPr>
              <w:widowControl/>
              <w:jc w:val="left"/>
              <w:textAlignment w:val="center"/>
              <w:rPr>
                <w:rFonts w:ascii="宋体" w:hAnsi="宋体" w:eastAsia="宋体" w:cs="仿宋_GB2312"/>
                <w:color w:val="000000" w:themeColor="text1"/>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181-001-S14</w:t>
            </w:r>
          </w:p>
        </w:tc>
        <w:tc>
          <w:tcPr>
            <w:tcW w:w="3080" w:type="dxa"/>
            <w:vAlign w:val="center"/>
          </w:tcPr>
          <w:p>
            <w:pPr>
              <w:widowControl/>
              <w:jc w:val="left"/>
              <w:textAlignment w:val="center"/>
              <w:rPr>
                <w:rFonts w:ascii="宋体" w:hAnsi="宋体" w:eastAsia="宋体" w:cs="仿宋_GB2312"/>
                <w:color w:val="000000" w:themeColor="text1"/>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指以机织面料为主要原料，缝制各种服装</w:t>
            </w:r>
            <w:r>
              <w:rPr>
                <w:rFonts w:hint="eastAsia" w:ascii="宋体" w:hAnsi="宋体" w:eastAsia="宋体" w:cs="仿宋_GB2312"/>
                <w:color w:val="000000" w:themeColor="text1"/>
                <w14:textFill>
                  <w14:solidFill>
                    <w14:schemeClr w14:val="tx1"/>
                  </w14:solidFill>
                </w14:textFill>
              </w:rPr>
              <w:t>过程中产生的废物</w:t>
            </w:r>
          </w:p>
        </w:tc>
        <w:tc>
          <w:tcPr>
            <w:tcW w:w="4148" w:type="dxa"/>
            <w:vMerge w:val="restart"/>
          </w:tcPr>
          <w:p>
            <w:pPr>
              <w:jc w:val="left"/>
              <w:rPr>
                <w:rFonts w:ascii="宋体" w:hAnsi="宋体" w:eastAsia="宋体" w:cs="仿宋_GB2312"/>
                <w:b/>
                <w:bCs/>
                <w:color w:val="000000" w:themeColor="text1"/>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机织服装制造、针织或钩针编织服装制造</w:t>
            </w:r>
            <w:r>
              <w:rPr>
                <w:rFonts w:hint="eastAsia" w:ascii="宋体" w:hAnsi="宋体" w:eastAsia="宋体" w:cs="仿宋_GB2312"/>
                <w:color w:val="000000" w:themeColor="text1"/>
                <w14:textFill>
                  <w14:solidFill>
                    <w14:schemeClr w14:val="tx1"/>
                  </w14:solidFill>
                </w14:textFill>
              </w:rPr>
              <w:t>（国民经济行业代码中的18类别）产生的</w:t>
            </w:r>
            <w:r>
              <w:rPr>
                <w:rFonts w:hint="eastAsia" w:ascii="宋体" w:hAnsi="宋体" w:eastAsia="宋体" w:cs="仿宋_GB2312"/>
                <w:color w:val="000000" w:themeColor="text1"/>
                <w:lang w:val="en-US" w:eastAsia="zh-CN"/>
                <w14:textFill>
                  <w14:solidFill>
                    <w14:schemeClr w14:val="tx1"/>
                  </w14:solidFill>
                </w14:textFill>
              </w:rPr>
              <w:t>工业固体</w:t>
            </w:r>
            <w:r>
              <w:rPr>
                <w:rFonts w:hint="eastAsia" w:ascii="宋体" w:hAnsi="宋体" w:eastAsia="宋体" w:cs="仿宋_GB2312"/>
                <w:color w:val="000000" w:themeColor="text1"/>
                <w14:textFill>
                  <w14:solidFill>
                    <w14:schemeClr w14:val="tx1"/>
                  </w14:solidFill>
                </w14:textFill>
              </w:rPr>
              <w:t>废物。</w:t>
            </w:r>
            <w:r>
              <w:rPr>
                <w:rFonts w:hint="eastAsia" w:ascii="宋体" w:hAnsi="宋体" w:eastAsia="宋体" w:cs="宋体"/>
                <w:color w:val="000000" w:themeColor="text1"/>
                <w:kern w:val="0"/>
                <w:lang w:bidi="ar"/>
                <w14:textFill>
                  <w14:solidFill>
                    <w14:schemeClr w14:val="tx1"/>
                  </w14:solidFill>
                </w14:textFill>
              </w:rPr>
              <w:t>机织服装制造</w:t>
            </w:r>
            <w:r>
              <w:rPr>
                <w:rFonts w:hint="eastAsia" w:ascii="宋体" w:hAnsi="宋体" w:eastAsia="宋体" w:cs="仿宋_GB2312"/>
                <w:color w:val="000000" w:themeColor="text1"/>
                <w14:textFill>
                  <w14:solidFill>
                    <w14:schemeClr w14:val="tx1"/>
                  </w14:solidFill>
                </w14:textFill>
              </w:rPr>
              <w:t xml:space="preserve">指以机织面料为主要原料，缝制各种男、女服装，以及儿童成衣的活动；包括非自产原料制作的服装，以及固定生产地点的服装制作活动；针织或钩针编织服装以针织、钩针编织面料为主要原料，经裁剪后缝制各种男、女服装，以及儿童成衣的活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widowControl/>
              <w:jc w:val="left"/>
              <w:textAlignment w:val="center"/>
              <w:rPr>
                <w:rFonts w:ascii="宋体" w:hAnsi="宋体" w:eastAsia="宋体" w:cs="仿宋_GB2312"/>
                <w:b/>
                <w:bCs/>
                <w:color w:val="000000" w:themeColor="text1"/>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针织或钩针编织服装制造</w:t>
            </w:r>
          </w:p>
        </w:tc>
        <w:tc>
          <w:tcPr>
            <w:tcW w:w="1400" w:type="dxa"/>
            <w:vMerge w:val="continue"/>
            <w:vAlign w:val="center"/>
          </w:tcPr>
          <w:p>
            <w:pPr>
              <w:jc w:val="left"/>
              <w:rPr>
                <w:rFonts w:ascii="宋体" w:hAnsi="宋体" w:eastAsia="宋体" w:cs="仿宋_GB2312"/>
                <w:b/>
                <w:bCs/>
                <w:color w:val="000000" w:themeColor="text1"/>
                <w14:textFill>
                  <w14:solidFill>
                    <w14:schemeClr w14:val="tx1"/>
                  </w14:solidFill>
                </w14:textFill>
              </w:rPr>
            </w:pPr>
          </w:p>
        </w:tc>
        <w:tc>
          <w:tcPr>
            <w:tcW w:w="1571" w:type="dxa"/>
            <w:vAlign w:val="center"/>
          </w:tcPr>
          <w:p>
            <w:pPr>
              <w:widowControl/>
              <w:jc w:val="left"/>
              <w:textAlignment w:val="center"/>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182-001-S14</w:t>
            </w:r>
          </w:p>
        </w:tc>
        <w:tc>
          <w:tcPr>
            <w:tcW w:w="3080" w:type="dxa"/>
            <w:vAlign w:val="center"/>
          </w:tcPr>
          <w:p>
            <w:pPr>
              <w:widowControl/>
              <w:jc w:val="left"/>
              <w:textAlignment w:val="center"/>
              <w:rPr>
                <w:rFonts w:ascii="宋体" w:hAnsi="宋体" w:eastAsia="宋体" w:cs="仿宋_GB2312"/>
                <w:b/>
                <w:bCs/>
                <w:color w:val="000000" w:themeColor="text1"/>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指以针织、钩针编织面料为主要原料，经裁剪后缝制各种服装</w:t>
            </w:r>
            <w:r>
              <w:rPr>
                <w:rFonts w:hint="eastAsia" w:ascii="宋体" w:hAnsi="宋体" w:eastAsia="宋体" w:cs="仿宋_GB2312"/>
                <w:b/>
                <w:bCs/>
                <w:color w:val="000000" w:themeColor="text1"/>
                <w:u w:val="single"/>
                <w14:textFill>
                  <w14:solidFill>
                    <w14:schemeClr w14:val="tx1"/>
                  </w14:solidFill>
                </w14:textFill>
              </w:rPr>
              <w:t>过程中产生的废物</w:t>
            </w:r>
          </w:p>
        </w:tc>
        <w:tc>
          <w:tcPr>
            <w:tcW w:w="4148" w:type="dxa"/>
            <w:vMerge w:val="continue"/>
          </w:tcPr>
          <w:p>
            <w:pPr>
              <w:jc w:val="left"/>
              <w:rPr>
                <w:rFonts w:ascii="宋体" w:hAnsi="宋体" w:eastAsia="宋体" w:cs="仿宋_GB2312"/>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widowControl/>
              <w:jc w:val="left"/>
              <w:textAlignment w:val="center"/>
              <w:rPr>
                <w:rFonts w:ascii="宋体" w:hAnsi="宋体" w:eastAsia="宋体" w:cs="宋体"/>
                <w:color w:val="000000" w:themeColor="text1"/>
                <w:kern w:val="0"/>
                <w:lang w:bidi="ar"/>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非特定行业</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其他纺织皮革业废物</w:t>
            </w:r>
          </w:p>
        </w:tc>
        <w:tc>
          <w:tcPr>
            <w:tcW w:w="1571" w:type="dxa"/>
            <w:vAlign w:val="center"/>
          </w:tcPr>
          <w:p>
            <w:pPr>
              <w:widowControl/>
              <w:jc w:val="left"/>
              <w:textAlignment w:val="center"/>
              <w:rPr>
                <w:rFonts w:ascii="宋体" w:hAnsi="宋体" w:eastAsia="宋体" w:cs="宋体"/>
                <w:color w:val="000000" w:themeColor="text1"/>
                <w:kern w:val="0"/>
                <w:lang w:bidi="ar"/>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900-099-S14</w:t>
            </w:r>
          </w:p>
        </w:tc>
        <w:tc>
          <w:tcPr>
            <w:tcW w:w="3080" w:type="dxa"/>
            <w:vAlign w:val="center"/>
          </w:tcPr>
          <w:p>
            <w:pPr>
              <w:widowControl/>
              <w:jc w:val="left"/>
              <w:textAlignment w:val="center"/>
              <w:rPr>
                <w:rFonts w:ascii="宋体" w:hAnsi="宋体" w:eastAsia="宋体" w:cs="宋体"/>
                <w:color w:val="000000" w:themeColor="text1"/>
                <w:kern w:val="0"/>
                <w:lang w:bidi="ar"/>
                <w14:textFill>
                  <w14:solidFill>
                    <w14:schemeClr w14:val="tx1"/>
                  </w14:solidFill>
                </w14:textFill>
              </w:rPr>
            </w:pPr>
            <w:r>
              <w:rPr>
                <w:rFonts w:hint="eastAsia" w:ascii="宋体" w:hAnsi="宋体" w:eastAsia="宋体" w:cs="宋体"/>
                <w:color w:val="000000" w:themeColor="text1"/>
                <w:kern w:val="0"/>
                <w:lang w:bidi="ar"/>
                <w14:textFill>
                  <w14:solidFill>
                    <w14:schemeClr w14:val="tx1"/>
                  </w14:solidFill>
                </w14:textFill>
              </w:rPr>
              <w:t>纺织皮革品加工过程中产生的其他固体废物</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SW15</w:t>
            </w:r>
          </w:p>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造纸印刷业废物</w:t>
            </w: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纸制品</w:t>
            </w:r>
            <w:r>
              <w:rPr>
                <w:rFonts w:hint="eastAsia" w:ascii="宋体" w:hAnsi="宋体" w:eastAsia="宋体" w:cs="仿宋_GB2312"/>
                <w:b/>
                <w:bCs/>
                <w:color w:val="000000" w:themeColor="text1"/>
                <w:u w:val="single"/>
                <w14:textFill>
                  <w14:solidFill>
                    <w14:schemeClr w14:val="tx1"/>
                  </w14:solidFill>
                </w14:textFill>
              </w:rPr>
              <w:t>制造</w:t>
            </w: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纸制品废物</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223-001-S15</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用纸及纸板为原料，进一步加工制成纸制品的生产活动产生的固体废物</w:t>
            </w:r>
          </w:p>
        </w:tc>
        <w:tc>
          <w:tcPr>
            <w:tcW w:w="4148" w:type="dxa"/>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纸制品废物</w:t>
            </w:r>
            <w:r>
              <w:rPr>
                <w:rFonts w:hint="eastAsia" w:ascii="宋体" w:hAnsi="宋体" w:eastAsia="宋体" w:cs="仿宋_GB2312"/>
                <w:b/>
                <w:bCs/>
                <w:color w:val="000000" w:themeColor="text1"/>
                <w:u w:val="single"/>
                <w14:textFill>
                  <w14:solidFill>
                    <w14:schemeClr w14:val="tx1"/>
                  </w14:solidFill>
                </w14:textFill>
              </w:rPr>
              <w:t>指用纸及纸板为原料，进一步加工制成纸制品的生产活动（国民经济行业代码中的22类别）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印刷</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废版</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231-001-S15</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印刷厂在生产过程中产生的废版</w:t>
            </w:r>
          </w:p>
        </w:tc>
        <w:tc>
          <w:tcPr>
            <w:tcW w:w="4148"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书、报刊</w:t>
            </w:r>
            <w:r>
              <w:rPr>
                <w:rFonts w:hint="eastAsia" w:ascii="宋体" w:hAnsi="宋体" w:eastAsia="宋体" w:cs="仿宋_GB2312"/>
                <w:color w:val="000000" w:themeColor="text1"/>
                <w14:textFill>
                  <w14:solidFill>
                    <w14:schemeClr w14:val="tx1"/>
                  </w14:solidFill>
                </w14:textFill>
              </w:rPr>
              <w:t>等</w:t>
            </w:r>
            <w:r>
              <w:rPr>
                <w:rFonts w:ascii="宋体" w:hAnsi="宋体" w:eastAsia="宋体" w:cs="仿宋_GB2312"/>
                <w:color w:val="000000" w:themeColor="text1"/>
                <w14:textFill>
                  <w14:solidFill>
                    <w14:schemeClr w14:val="tx1"/>
                  </w14:solidFill>
                </w14:textFill>
              </w:rPr>
              <w:t>印刷</w:t>
            </w:r>
            <w:r>
              <w:rPr>
                <w:rFonts w:hint="eastAsia" w:ascii="宋体" w:hAnsi="宋体" w:eastAsia="宋体" w:cs="仿宋_GB2312"/>
                <w:color w:val="000000" w:themeColor="text1"/>
                <w14:textFill>
                  <w14:solidFill>
                    <w14:schemeClr w14:val="tx1"/>
                  </w14:solidFill>
                </w14:textFill>
              </w:rPr>
              <w:t>指</w:t>
            </w:r>
            <w:r>
              <w:rPr>
                <w:rFonts w:ascii="宋体" w:hAnsi="宋体" w:eastAsia="宋体" w:cs="仿宋_GB2312"/>
                <w:color w:val="000000" w:themeColor="text1"/>
                <w14:textFill>
                  <w14:solidFill>
                    <w14:schemeClr w14:val="tx1"/>
                  </w14:solidFill>
                </w14:textFill>
              </w:rPr>
              <w:t>由各种纸及纸板制作的，用于书写和其他用途的本册生产活动</w:t>
            </w:r>
            <w:r>
              <w:rPr>
                <w:rFonts w:hint="eastAsia" w:ascii="宋体" w:hAnsi="宋体" w:eastAsia="宋体" w:cs="仿宋_GB2312"/>
                <w:color w:val="000000" w:themeColor="text1"/>
                <w14:textFill>
                  <w14:solidFill>
                    <w14:schemeClr w14:val="tx1"/>
                  </w14:solidFill>
                </w14:textFill>
              </w:rPr>
              <w:t>（国民经济行业代码中的23类别）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tc>
        <w:tc>
          <w:tcPr>
            <w:tcW w:w="1400"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其他造纸印刷业废物</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900-099-S15</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造纸印刷过程中产生的其他固体废物</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SW1</w:t>
            </w:r>
            <w:r>
              <w:rPr>
                <w:rFonts w:hint="eastAsia" w:ascii="宋体" w:hAnsi="宋体" w:eastAsia="宋体" w:cs="仿宋_GB2312"/>
                <w:color w:val="000000" w:themeColor="text1"/>
                <w14:textFill>
                  <w14:solidFill>
                    <w14:schemeClr w14:val="tx1"/>
                  </w14:solidFill>
                </w14:textFill>
              </w:rPr>
              <w:t>6</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化工</w:t>
            </w:r>
            <w:r>
              <w:rPr>
                <w:rFonts w:ascii="宋体" w:hAnsi="宋体" w:eastAsia="宋体" w:cs="仿宋_GB2312"/>
                <w:color w:val="000000" w:themeColor="text1"/>
                <w14:textFill>
                  <w14:solidFill>
                    <w14:schemeClr w14:val="tx1"/>
                  </w14:solidFill>
                </w14:textFill>
              </w:rPr>
              <w:t>废物</w:t>
            </w:r>
          </w:p>
        </w:tc>
        <w:tc>
          <w:tcPr>
            <w:tcW w:w="1400" w:type="dxa"/>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日用化学产品制造</w:t>
            </w: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日用化学产品废物</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268-001-S16</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日用化学产品制造过程中产生的固体废物</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化学药品原料药制造</w:t>
            </w:r>
          </w:p>
        </w:tc>
        <w:tc>
          <w:tcPr>
            <w:tcW w:w="1400" w:type="dxa"/>
            <w:vMerge w:val="restart"/>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医药制造废物</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271-001-S16</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化学药品原料药制造过程中产生的固体废物</w:t>
            </w:r>
          </w:p>
        </w:tc>
        <w:tc>
          <w:tcPr>
            <w:tcW w:w="4148" w:type="dxa"/>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供进一步加工化学药品制剂所需的原料药生产活动.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化学药品制剂制造</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272-001-S16</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化学药品制剂制造</w:t>
            </w:r>
            <w:r>
              <w:rPr>
                <w:rFonts w:hint="eastAsia" w:ascii="宋体" w:hAnsi="宋体" w:eastAsia="宋体" w:cs="仿宋_GB2312"/>
                <w:b/>
                <w:bCs/>
                <w:color w:val="000000" w:themeColor="text1"/>
                <w:u w:val="single"/>
                <w14:textFill>
                  <w14:solidFill>
                    <w14:schemeClr w14:val="tx1"/>
                  </w14:solidFill>
                </w14:textFill>
              </w:rPr>
              <w:t>过程中产生的固体废物</w:t>
            </w:r>
          </w:p>
        </w:tc>
        <w:tc>
          <w:tcPr>
            <w:tcW w:w="4148" w:type="dxa"/>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直接用于人体疾病防治、诊断的化学药品制剂的制造.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其他化工废物</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900-099-S16</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化工生产加工过程中产生的其他固体废物</w:t>
            </w:r>
          </w:p>
        </w:tc>
        <w:tc>
          <w:tcPr>
            <w:tcW w:w="4148" w:type="dxa"/>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SW17</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可再生类废物</w:t>
            </w:r>
          </w:p>
        </w:tc>
        <w:tc>
          <w:tcPr>
            <w:tcW w:w="1400"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废钢铁</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900-001-S17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工业生产活动中产生的废钢铁</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工业生产活动中产生的以钢铁为主要成分的边角料、残次品，以及报废机动车、报废机械设备拆解产生的以钢铁为主要成分的零部件等。</w:t>
            </w:r>
            <w:r>
              <w:rPr>
                <w:rFonts w:ascii="宋体" w:hAnsi="宋体" w:eastAsia="宋体" w:cs="仿宋_GB2312"/>
                <w:b/>
                <w:bCs/>
                <w:color w:val="000000" w:themeColor="text1"/>
                <w:u w:val="single"/>
                <w14:textFill>
                  <w14:solidFill>
                    <w14:schemeClr w14:val="tx1"/>
                  </w14:solidFill>
                </w14:textFill>
              </w:rPr>
              <w:t>原辅材料及产品等废弃的钢铁类包装物</w:t>
            </w:r>
            <w:r>
              <w:rPr>
                <w:rFonts w:hint="eastAsia" w:ascii="宋体" w:hAnsi="宋体" w:eastAsia="宋体" w:cs="仿宋_GB2312"/>
                <w:b/>
                <w:bCs/>
                <w:color w:val="000000" w:themeColor="text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废有色金属</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900-002-S17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工业生产活动中产生的废有色金属</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工业生产活动中产生的以有色金属（铜、铅、锌、镍、钴、锡、锑、铝、镁等）为主要成分的边角料、残次品，以及报废机动车和报废机械设备拆解产生的以有色金属为主要成分的零部件等。</w:t>
            </w:r>
            <w:r>
              <w:rPr>
                <w:rFonts w:ascii="宋体" w:hAnsi="宋体" w:eastAsia="宋体" w:cs="仿宋_GB2312"/>
                <w:b/>
                <w:bCs/>
                <w:color w:val="000000" w:themeColor="text1"/>
                <w:u w:val="single"/>
                <w14:textFill>
                  <w14:solidFill>
                    <w14:schemeClr w14:val="tx1"/>
                  </w14:solidFill>
                </w14:textFill>
              </w:rPr>
              <w:t>原辅材料及产品等废弃的钢铁类包装物</w:t>
            </w:r>
            <w:r>
              <w:rPr>
                <w:rFonts w:hint="eastAsia" w:ascii="宋体" w:hAnsi="宋体" w:eastAsia="宋体" w:cs="仿宋_GB2312"/>
                <w:b/>
                <w:bCs/>
                <w:color w:val="000000" w:themeColor="text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废塑料</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900-003-S17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工业生产活动中产生的废塑料</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工业生产活动中产生的塑料废弃边角料、废弃塑料包装等废物。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废玻璃</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900-004-S17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工业生产活动中产生的废玻璃</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工业生产活动中产生的废玻璃边角料、残次品等废物。</w:t>
            </w:r>
            <w:r>
              <w:rPr>
                <w:rFonts w:ascii="宋体" w:hAnsi="宋体" w:eastAsia="宋体" w:cs="仿宋_GB2312"/>
                <w:b/>
                <w:bCs/>
                <w:color w:val="000000" w:themeColor="text1"/>
                <w:u w:val="single"/>
                <w14:textFill>
                  <w14:solidFill>
                    <w14:schemeClr w14:val="tx1"/>
                  </w14:solidFill>
                </w14:textFill>
              </w:rPr>
              <w:t>原辅材料及产品等废弃的玻璃类包装物</w:t>
            </w:r>
            <w:r>
              <w:rPr>
                <w:rFonts w:hint="eastAsia" w:ascii="宋体" w:hAnsi="宋体" w:eastAsia="宋体" w:cs="仿宋_GB2312"/>
                <w:b/>
                <w:bCs/>
                <w:color w:val="000000" w:themeColor="text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废纸</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900-005-S17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工业生产活动中产生的废纸</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工业生产活动中产生的废纸、废纸质包装、废边角料、残次品等废物。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废橡胶</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900-006-S17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工业生产活动中产生的废橡胶</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工业生产活动中产生的包括废轮胎在内的废橡胶制品以及机动车拆解过程中产生的废轮胎和其他废橡胶制品。</w:t>
            </w:r>
            <w:r>
              <w:rPr>
                <w:rFonts w:ascii="宋体" w:hAnsi="宋体" w:eastAsia="宋体" w:cs="仿宋_GB2312"/>
                <w:b/>
                <w:bCs/>
                <w:color w:val="000000" w:themeColor="text1"/>
                <w:u w:val="single"/>
                <w14:textFill>
                  <w14:solidFill>
                    <w14:schemeClr w14:val="tx1"/>
                  </w14:solidFill>
                </w14:textFill>
              </w:rPr>
              <w:t>原辅材料及产品等废弃的橡胶类包装物</w:t>
            </w:r>
            <w:r>
              <w:rPr>
                <w:rFonts w:hint="eastAsia" w:ascii="宋体" w:hAnsi="宋体" w:eastAsia="宋体" w:cs="仿宋_GB2312"/>
                <w:b/>
                <w:bCs/>
                <w:color w:val="000000" w:themeColor="text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废纺织品</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900-007-S17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工业生产活动中产生的废纺织品</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工业生产活动中产生的废旧纺织品边角料、残次品等废物。</w:t>
            </w:r>
            <w:r>
              <w:rPr>
                <w:rFonts w:ascii="宋体" w:hAnsi="宋体" w:eastAsia="宋体" w:cs="仿宋_GB2312"/>
                <w:b/>
                <w:bCs/>
                <w:color w:val="000000" w:themeColor="text1"/>
                <w:u w:val="single"/>
                <w14:textFill>
                  <w14:solidFill>
                    <w14:schemeClr w14:val="tx1"/>
                  </w14:solidFill>
                </w14:textFill>
              </w:rPr>
              <w:t>原辅材料及产品等废弃的纺织材料包装物</w:t>
            </w:r>
            <w:r>
              <w:rPr>
                <w:rFonts w:hint="eastAsia" w:ascii="宋体" w:hAnsi="宋体" w:eastAsia="宋体" w:cs="仿宋_GB2312"/>
                <w:b/>
                <w:bCs/>
                <w:color w:val="000000" w:themeColor="text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废弃电器电子产品</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900-008-S17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工业生产活动中产生的废电器电子产品</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工业生产活动中产生的报废电器电子产品。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废木材</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900-009-S17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工业生产活动中生的废木制品</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工业生产活动中产生的废木材类边角料、废包装、残次品等废物。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废石材</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900-010-S17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w:t>
            </w:r>
            <w:r>
              <w:rPr>
                <w:rFonts w:ascii="宋体" w:hAnsi="宋体" w:eastAsia="宋体" w:cs="仿宋_GB2312"/>
                <w:color w:val="000000" w:themeColor="text1"/>
                <w14:textFill>
                  <w14:solidFill>
                    <w14:schemeClr w14:val="tx1"/>
                  </w14:solidFill>
                </w14:textFill>
              </w:rPr>
              <w:t>生产活动中产生的废</w:t>
            </w:r>
            <w:r>
              <w:rPr>
                <w:rFonts w:hint="eastAsia" w:ascii="宋体" w:hAnsi="宋体" w:eastAsia="宋体" w:cs="仿宋_GB2312"/>
                <w:color w:val="000000" w:themeColor="text1"/>
                <w14:textFill>
                  <w14:solidFill>
                    <w14:schemeClr w14:val="tx1"/>
                  </w14:solidFill>
                </w14:textFill>
              </w:rPr>
              <w:t>石材</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w:t>
            </w:r>
            <w:r>
              <w:rPr>
                <w:rFonts w:hint="eastAsia" w:ascii="宋体" w:hAnsi="宋体" w:eastAsia="宋体" w:cs="仿宋_GB2312"/>
                <w:color w:val="000000" w:themeColor="text1"/>
                <w14:textFill>
                  <w14:solidFill>
                    <w14:schemeClr w14:val="tx1"/>
                  </w14:solidFill>
                </w14:textFill>
              </w:rPr>
              <w:t>石材</w:t>
            </w:r>
            <w:r>
              <w:rPr>
                <w:rFonts w:ascii="宋体" w:hAnsi="宋体" w:eastAsia="宋体" w:cs="仿宋_GB2312"/>
                <w:color w:val="000000" w:themeColor="text1"/>
                <w14:textFill>
                  <w14:solidFill>
                    <w14:schemeClr w14:val="tx1"/>
                  </w14:solidFill>
                </w14:textFill>
              </w:rPr>
              <w:t>类边角料、废残次品等废物。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废纤维及复合材料</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900-011-S17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w:t>
            </w:r>
            <w:r>
              <w:rPr>
                <w:rFonts w:ascii="宋体" w:hAnsi="宋体" w:eastAsia="宋体" w:cs="仿宋_GB2312"/>
                <w:color w:val="000000" w:themeColor="text1"/>
                <w14:textFill>
                  <w14:solidFill>
                    <w14:schemeClr w14:val="tx1"/>
                  </w14:solidFill>
                </w14:textFill>
              </w:rPr>
              <w:t>生产活动中产生的废</w:t>
            </w:r>
            <w:r>
              <w:rPr>
                <w:rFonts w:hint="eastAsia" w:ascii="宋体" w:hAnsi="宋体" w:eastAsia="宋体" w:cs="仿宋_GB2312"/>
                <w:color w:val="000000" w:themeColor="text1"/>
                <w14:textFill>
                  <w14:solidFill>
                    <w14:schemeClr w14:val="tx1"/>
                  </w14:solidFill>
                </w14:textFill>
              </w:rPr>
              <w:t>纤维及复合材料</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工业生产活动中产生的废弃的机舱罩、PCB 板、交通运输、电力绝缘、化工防腐、给排水、建筑、体育用品等及该产品生产过程产生的边角废料。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废电池及电池废料</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900-012-S17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工业生产活动中产生的废电池及电池废料</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工业生产活动中产生的废弃磷酸铁锂电池、废弃三元锂电池、废弃钴酸锂电池、废弃镍氢电池、废弃燃料电池等废电池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废机械设备或零部件</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900-013-S17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工业生产活动中产生的报废机械设备或零部件</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工业生产活动中产生的报废机械设备或零部件。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报废交通运输工具</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900-014-S17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工业生产活动中产生的报废交通运输工具</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工业生产活动中产生的运输用报废</w:t>
            </w:r>
            <w:r>
              <w:rPr>
                <w:rFonts w:hint="eastAsia" w:ascii="宋体" w:hAnsi="宋体" w:eastAsia="宋体" w:cs="仿宋_GB2312"/>
                <w:color w:val="000000" w:themeColor="text1"/>
                <w14:textFill>
                  <w14:solidFill>
                    <w14:schemeClr w14:val="tx1"/>
                  </w14:solidFill>
                </w14:textFill>
              </w:rPr>
              <w:t>船舶、飞行器、</w:t>
            </w:r>
            <w:r>
              <w:rPr>
                <w:rFonts w:ascii="宋体" w:hAnsi="宋体" w:eastAsia="宋体" w:cs="仿宋_GB2312"/>
                <w:color w:val="000000" w:themeColor="text1"/>
                <w14:textFill>
                  <w14:solidFill>
                    <w14:schemeClr w14:val="tx1"/>
                  </w14:solidFill>
                </w14:textFill>
              </w:rPr>
              <w:t>各类运输车辆等。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废光伏组件</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900-015-S17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废光伏组件</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光伏组件生产、技改、退役等过程中产生的废弃光伏组件。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废风机叶片及边角料</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900-016-S17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废风机叶片及边角料</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风力发电站在技改或者退役过程中产生的废弃风机叶片，以及风力发电叶片生产过</w:t>
            </w:r>
          </w:p>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程中产生的废弃玻璃纤维边角料和切边废料。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其它</w:t>
            </w:r>
            <w:r>
              <w:rPr>
                <w:rFonts w:ascii="宋体" w:hAnsi="宋体" w:eastAsia="宋体" w:cs="仿宋_GB2312"/>
                <w:color w:val="000000" w:themeColor="text1"/>
                <w14:textFill>
                  <w14:solidFill>
                    <w14:schemeClr w14:val="tx1"/>
                  </w14:solidFill>
                </w14:textFill>
              </w:rPr>
              <w:t>可再生</w:t>
            </w:r>
            <w:r>
              <w:rPr>
                <w:rFonts w:hint="eastAsia" w:ascii="宋体" w:hAnsi="宋体" w:eastAsia="宋体" w:cs="仿宋_GB2312"/>
                <w:color w:val="000000" w:themeColor="text1"/>
                <w14:textFill>
                  <w14:solidFill>
                    <w14:schemeClr w14:val="tx1"/>
                  </w14:solidFill>
                </w14:textFill>
              </w:rPr>
              <w:t>废物</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900-099-S17</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其他可再生类固体废物</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工业生产活动中产生的其他可再生类废物。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restart"/>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SW59其他工业固体废物</w:t>
            </w:r>
          </w:p>
        </w:tc>
        <w:tc>
          <w:tcPr>
            <w:tcW w:w="1400" w:type="dxa"/>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中药饮片加工</w:t>
            </w:r>
          </w:p>
        </w:tc>
        <w:tc>
          <w:tcPr>
            <w:tcW w:w="1400" w:type="dxa"/>
            <w:vMerge w:val="restart"/>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药渣</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273-001-S59</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中药饮品加工生产的废料</w:t>
            </w:r>
          </w:p>
        </w:tc>
        <w:tc>
          <w:tcPr>
            <w:tcW w:w="4148"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中药饮片加工过程中产生的固体废物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中成药生产</w:t>
            </w:r>
          </w:p>
        </w:tc>
        <w:tc>
          <w:tcPr>
            <w:tcW w:w="1400" w:type="dxa"/>
            <w:vMerge w:val="continue"/>
            <w:vAlign w:val="center"/>
          </w:tcPr>
          <w:p>
            <w:pPr>
              <w:jc w:val="left"/>
              <w:rPr>
                <w:rFonts w:ascii="宋体" w:hAnsi="宋体" w:eastAsia="宋体" w:cs="仿宋_GB2312"/>
                <w:b/>
                <w:bCs/>
                <w:color w:val="000000" w:themeColor="text1"/>
                <w:u w:val="single"/>
                <w14:textFill>
                  <w14:solidFill>
                    <w14:schemeClr w14:val="tx1"/>
                  </w14:solidFill>
                </w14:textFill>
              </w:rPr>
            </w:pP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274-001-S59</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工业生产活动中</w:t>
            </w:r>
            <w:r>
              <w:rPr>
                <w:rFonts w:hint="eastAsia" w:ascii="宋体" w:hAnsi="宋体" w:eastAsia="宋体" w:cs="仿宋_GB2312"/>
                <w:b/>
                <w:bCs/>
                <w:color w:val="000000" w:themeColor="text1"/>
                <w:u w:val="single"/>
                <w14:textFill>
                  <w14:solidFill>
                    <w14:schemeClr w14:val="tx1"/>
                  </w14:solidFill>
                </w14:textFill>
              </w:rPr>
              <w:t>产生的废料</w:t>
            </w:r>
          </w:p>
        </w:tc>
        <w:tc>
          <w:tcPr>
            <w:tcW w:w="4148"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中成药生产过程中产生的固体废物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生物药品制品制造</w:t>
            </w:r>
          </w:p>
        </w:tc>
        <w:tc>
          <w:tcPr>
            <w:tcW w:w="140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医药制造</w:t>
            </w:r>
          </w:p>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废物</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276-001-S59</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生物药品制造过程中废料</w:t>
            </w:r>
          </w:p>
        </w:tc>
        <w:tc>
          <w:tcPr>
            <w:tcW w:w="4148"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生物药品制品制造过程中产生的固体废物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restart"/>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非金属矿物制品业</w:t>
            </w:r>
          </w:p>
        </w:tc>
        <w:tc>
          <w:tcPr>
            <w:tcW w:w="1400" w:type="dxa"/>
            <w:vMerge w:val="restart"/>
            <w:vAlign w:val="center"/>
          </w:tcPr>
          <w:p>
            <w:pPr>
              <w:jc w:val="left"/>
              <w:rPr>
                <w:rFonts w:ascii="宋体" w:hAnsi="宋体" w:eastAsia="宋体" w:cs="仿宋_GB2312"/>
                <w:b/>
                <w:bCs/>
                <w:color w:val="000000" w:themeColor="text1"/>
                <w:u w:val="single"/>
                <w14:textFill>
                  <w14:solidFill>
                    <w14:schemeClr w14:val="tx1"/>
                  </w14:solidFill>
                </w14:textFill>
              </w:rPr>
            </w:pPr>
            <w:r>
              <w:rPr>
                <w:rFonts w:ascii="宋体" w:hAnsi="宋体" w:eastAsia="宋体" w:cs="仿宋_GB2312"/>
                <w:b/>
                <w:bCs/>
                <w:color w:val="000000" w:themeColor="text1"/>
                <w:u w:val="single"/>
                <w14:textFill>
                  <w14:solidFill>
                    <w14:schemeClr w14:val="tx1"/>
                  </w14:solidFill>
                </w14:textFill>
              </w:rPr>
              <w:t>矿物型废物</w:t>
            </w:r>
          </w:p>
        </w:tc>
        <w:tc>
          <w:tcPr>
            <w:tcW w:w="1571"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302-001-S59</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非金属矿物制品业水泥、石灰和石膏制造生产过程中产生的矿物型废物</w:t>
            </w:r>
          </w:p>
        </w:tc>
        <w:tc>
          <w:tcPr>
            <w:tcW w:w="4148" w:type="dxa"/>
            <w:vMerge w:val="restart"/>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非金属矿物制品业指国民经济行业代码中的30类别。矿物型废物包括各类边角料、碎屑等废矿物型材料。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b/>
                <w:bCs/>
                <w:color w:val="000000" w:themeColor="text1"/>
                <w14:textFill>
                  <w14:solidFill>
                    <w14:schemeClr w14:val="tx1"/>
                  </w14:solidFill>
                </w14:textFill>
              </w:rPr>
            </w:pPr>
          </w:p>
        </w:tc>
        <w:tc>
          <w:tcPr>
            <w:tcW w:w="1400" w:type="dxa"/>
            <w:vMerge w:val="continue"/>
            <w:vAlign w:val="center"/>
          </w:tcPr>
          <w:p>
            <w:pPr>
              <w:jc w:val="left"/>
              <w:rPr>
                <w:rFonts w:ascii="宋体" w:hAnsi="宋体" w:eastAsia="宋体" w:cs="仿宋_GB2312"/>
                <w:b/>
                <w:bCs/>
                <w:color w:val="000000" w:themeColor="text1"/>
                <w14:textFill>
                  <w14:solidFill>
                    <w14:schemeClr w14:val="tx1"/>
                  </w14:solidFill>
                </w14:textFill>
              </w:rPr>
            </w:pPr>
          </w:p>
        </w:tc>
        <w:tc>
          <w:tcPr>
            <w:tcW w:w="1571" w:type="dxa"/>
            <w:vAlign w:val="center"/>
          </w:tcPr>
          <w:p>
            <w:pPr>
              <w:widowControl/>
              <w:jc w:val="left"/>
              <w:textAlignment w:val="center"/>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宋体"/>
                <w:b/>
                <w:bCs/>
                <w:color w:val="000000" w:themeColor="text1"/>
                <w:kern w:val="0"/>
                <w:u w:val="single"/>
                <w:lang w:bidi="ar"/>
                <w14:textFill>
                  <w14:solidFill>
                    <w14:schemeClr w14:val="tx1"/>
                  </w14:solidFill>
                </w14:textFill>
              </w:rPr>
              <w:t>303-001-S59</w:t>
            </w:r>
          </w:p>
        </w:tc>
        <w:tc>
          <w:tcPr>
            <w:tcW w:w="3080" w:type="dxa"/>
            <w:vAlign w:val="center"/>
          </w:tcPr>
          <w:p>
            <w:pPr>
              <w:jc w:val="left"/>
              <w:rPr>
                <w:rFonts w:ascii="宋体" w:hAnsi="宋体" w:eastAsia="宋体" w:cs="仿宋_GB2312"/>
                <w:b/>
                <w:bCs/>
                <w:color w:val="000000" w:themeColor="text1"/>
                <w:u w:val="single"/>
                <w14:textFill>
                  <w14:solidFill>
                    <w14:schemeClr w14:val="tx1"/>
                  </w14:solidFill>
                </w14:textFill>
              </w:rPr>
            </w:pPr>
            <w:r>
              <w:rPr>
                <w:rFonts w:hint="eastAsia" w:ascii="宋体" w:hAnsi="宋体" w:eastAsia="宋体" w:cs="仿宋_GB2312"/>
                <w:b/>
                <w:bCs/>
                <w:color w:val="000000" w:themeColor="text1"/>
                <w:u w:val="single"/>
                <w14:textFill>
                  <w14:solidFill>
                    <w14:schemeClr w14:val="tx1"/>
                  </w14:solidFill>
                </w14:textFill>
              </w:rPr>
              <w:t>非金属矿物制品业石膏、水泥制品及类似制品制造生产过程中产生的矿物型废物</w:t>
            </w:r>
          </w:p>
        </w:tc>
        <w:tc>
          <w:tcPr>
            <w:tcW w:w="4148" w:type="dxa"/>
            <w:vMerge w:val="continue"/>
            <w:vAlign w:val="center"/>
          </w:tcPr>
          <w:p>
            <w:pPr>
              <w:jc w:val="left"/>
              <w:rPr>
                <w:rFonts w:ascii="宋体" w:hAnsi="宋体" w:eastAsia="宋体" w:cs="仿宋_GB2312"/>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restart"/>
          </w:tcPr>
          <w:p>
            <w:pPr>
              <w:jc w:val="left"/>
              <w:rPr>
                <w:rFonts w:ascii="宋体" w:hAnsi="宋体" w:eastAsia="宋体" w:cs="仿宋_GB2312"/>
                <w:color w:val="000000" w:themeColor="text1"/>
                <w14:textFill>
                  <w14:solidFill>
                    <w14:schemeClr w14:val="tx1"/>
                  </w14:solidFill>
                </w14:textFill>
              </w:rPr>
            </w:pPr>
            <w:r>
              <w:rPr>
                <w:rFonts w:ascii="宋体" w:hAnsi="宋体" w:eastAsia="宋体" w:cs="仿宋_GB2312"/>
                <w:color w:val="000000" w:themeColor="text1"/>
                <w14:textFill>
                  <w14:solidFill>
                    <w14:schemeClr w14:val="tx1"/>
                  </w14:solidFill>
                </w14:textFill>
              </w:rPr>
              <w:t>非特定行业</w:t>
            </w: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废砂</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900-001-S59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铸造废砂</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在生产铸件产品铸造过程中产生的废弃型砂，主要成分含二氧化硅。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废旧内衬</w:t>
            </w:r>
          </w:p>
        </w:tc>
        <w:tc>
          <w:tcPr>
            <w:tcW w:w="1571"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900-002-S59</w:t>
            </w:r>
          </w:p>
        </w:tc>
        <w:tc>
          <w:tcPr>
            <w:tcW w:w="3080"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废旧内衬</w:t>
            </w:r>
          </w:p>
        </w:tc>
        <w:tc>
          <w:tcPr>
            <w:tcW w:w="4148"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加热炉在更换内衬时产生的废旧内衬。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废耐火材料</w:t>
            </w:r>
          </w:p>
        </w:tc>
        <w:tc>
          <w:tcPr>
            <w:tcW w:w="1571"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900-003-S59</w:t>
            </w:r>
          </w:p>
        </w:tc>
        <w:tc>
          <w:tcPr>
            <w:tcW w:w="3080"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废耐火材料</w:t>
            </w:r>
          </w:p>
        </w:tc>
        <w:tc>
          <w:tcPr>
            <w:tcW w:w="4148" w:type="dxa"/>
            <w:vAlign w:val="center"/>
          </w:tcPr>
          <w:p>
            <w:pPr>
              <w:jc w:val="left"/>
              <w:rPr>
                <w:rFonts w:hint="eastAsia" w:ascii="宋体" w:hAnsi="宋体" w:eastAsia="宋体" w:cs="仿宋_GB2312"/>
                <w:color w:val="000000" w:themeColor="text1"/>
                <w14:textFill>
                  <w14:solidFill>
                    <w14:schemeClr w14:val="tx1"/>
                  </w14:solidFill>
                </w14:textFill>
              </w:rPr>
            </w:pPr>
            <w:r>
              <w:rPr>
                <w:rFonts w:hint="eastAsia" w:ascii="宋体" w:hAnsi="宋体" w:eastAsia="宋体" w:cs="宋体"/>
                <w:b w:val="0"/>
                <w:color w:val="000000"/>
                <w:sz w:val="21"/>
                <w:szCs w:val="21"/>
              </w:rPr>
              <w:t>加热炉在更换时产生的废耐火材料。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废催化剂</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900-004-S59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废催化剂</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工业生产活动中产生的废催化剂。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废干燥剂</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900-005-S59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废干燥剂</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空压站空气压缩产生的废氧化铝、硅胶、分子筛等类废干燥剂.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废保温棉</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900-006-S59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废保温棉</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 xml:space="preserve">管道、炉体等装置检修更换产生的保温材料。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废保冷材料</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900-007-S59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废保冷材料</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气化液化设备和管道等更换的废弃聚氨酯塑料、聚苯乙烯泡沫、泡沫玻璃等保冷材料。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废吸附剂</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900-008-S59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废吸附剂</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工业生产活动中产生的活性炭、氧化铝、硅胶、树脂等废吸附剂。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废过滤材料</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900-009-S59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废过滤材料</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工业生产活动中产生的废过滤袋、过滤器等过滤材料。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1337"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Merge w:val="continue"/>
          </w:tcPr>
          <w:p>
            <w:pPr>
              <w:jc w:val="left"/>
              <w:rPr>
                <w:rFonts w:ascii="宋体" w:hAnsi="宋体" w:eastAsia="宋体" w:cs="仿宋_GB2312"/>
                <w:color w:val="000000" w:themeColor="text1"/>
                <w14:textFill>
                  <w14:solidFill>
                    <w14:schemeClr w14:val="tx1"/>
                  </w14:solidFill>
                </w14:textFill>
              </w:rPr>
            </w:pPr>
          </w:p>
        </w:tc>
        <w:tc>
          <w:tcPr>
            <w:tcW w:w="140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其它废物</w:t>
            </w:r>
          </w:p>
        </w:tc>
        <w:tc>
          <w:tcPr>
            <w:tcW w:w="1571"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lang w:bidi="ar"/>
                <w14:textFill>
                  <w14:solidFill>
                    <w14:schemeClr w14:val="tx1"/>
                  </w14:solidFill>
                </w14:textFill>
              </w:rPr>
              <w:t>900-099-S59</w:t>
            </w:r>
          </w:p>
        </w:tc>
        <w:tc>
          <w:tcPr>
            <w:tcW w:w="3080"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其它工业固体废物</w:t>
            </w:r>
          </w:p>
        </w:tc>
        <w:tc>
          <w:tcPr>
            <w:tcW w:w="4148" w:type="dxa"/>
            <w:vAlign w:val="center"/>
          </w:tcPr>
          <w:p>
            <w:pPr>
              <w:jc w:val="left"/>
              <w:rPr>
                <w:rFonts w:ascii="宋体" w:hAnsi="宋体" w:eastAsia="宋体" w:cs="仿宋_GB2312"/>
                <w:color w:val="000000" w:themeColor="text1"/>
                <w14:textFill>
                  <w14:solidFill>
                    <w14:schemeClr w14:val="tx1"/>
                  </w14:solidFill>
                </w14:textFill>
              </w:rPr>
            </w:pPr>
            <w:r>
              <w:rPr>
                <w:rFonts w:hint="eastAsia" w:ascii="宋体" w:hAnsi="宋体" w:eastAsia="宋体" w:cs="仿宋_GB2312"/>
                <w:color w:val="000000" w:themeColor="text1"/>
                <w14:textFill>
                  <w14:solidFill>
                    <w14:schemeClr w14:val="tx1"/>
                  </w14:solidFill>
                </w14:textFill>
              </w:rPr>
              <w:t>其他工业生产过程中产生的固体废物。</w:t>
            </w:r>
          </w:p>
        </w:tc>
      </w:tr>
    </w:tbl>
    <w:p>
      <w:pPr>
        <w:jc w:val="center"/>
        <w:rPr>
          <w:rFonts w:ascii="宋体" w:hAnsi="宋体" w:eastAsia="宋体" w:cs="仿宋_GB2312"/>
          <w:b/>
          <w:bCs/>
        </w:rPr>
      </w:pPr>
    </w:p>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rPr>
      </w:pPr>
    </w:p>
    <w:p>
      <w:pPr>
        <w:jc w:val="center"/>
        <w:rPr>
          <w:rFonts w:ascii="宋体" w:hAnsi="宋体" w:eastAsia="宋体" w:cs="仿宋_GB2312"/>
          <w:b/>
          <w:bCs/>
          <w:sz w:val="32"/>
          <w:szCs w:val="32"/>
        </w:rPr>
      </w:pPr>
    </w:p>
    <w:p>
      <w:pPr>
        <w:jc w:val="center"/>
        <w:rPr>
          <w:rFonts w:ascii="宋体" w:hAnsi="宋体" w:eastAsia="宋体" w:cs="仿宋_GB2312"/>
          <w:b/>
          <w:bCs/>
          <w:sz w:val="32"/>
          <w:szCs w:val="32"/>
        </w:rPr>
      </w:pPr>
    </w:p>
    <w:p>
      <w:pPr>
        <w:jc w:val="center"/>
        <w:rPr>
          <w:rFonts w:ascii="宋体" w:hAnsi="宋体" w:eastAsia="宋体" w:cs="仿宋_GB2312"/>
          <w:b/>
          <w:bCs/>
          <w:sz w:val="32"/>
          <w:szCs w:val="32"/>
        </w:rPr>
      </w:pPr>
    </w:p>
    <w:p>
      <w:pPr>
        <w:jc w:val="center"/>
        <w:rPr>
          <w:rFonts w:ascii="宋体" w:hAnsi="宋体" w:eastAsia="宋体" w:cs="仿宋_GB2312"/>
          <w:b/>
          <w:bCs/>
          <w:sz w:val="32"/>
          <w:szCs w:val="32"/>
        </w:rPr>
      </w:pPr>
    </w:p>
    <w:sectPr>
      <w:pgSz w:w="16838" w:h="11906" w:orient="landscape"/>
      <w:pgMar w:top="1803" w:right="1440" w:bottom="1803" w:left="1440" w:header="851" w:footer="992" w:gutter="0"/>
      <w:pgNumType w:fmt="numberInDash"/>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- 11 -</w:t>
                          </w:r>
                          <w:r>
                            <w:rPr>
                              <w:rFonts w:hint="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5"/>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- 11 -</w:t>
                    </w:r>
                    <w:r>
                      <w:rPr>
                        <w:rFonts w:hint="eastAsia"/>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3D8DD4F"/>
    <w:multiLevelType w:val="singleLevel"/>
    <w:tmpl w:val="A3D8DD4F"/>
    <w:lvl w:ilvl="0" w:tentative="0">
      <w:start w:val="1"/>
      <w:numFmt w:val="chineseCounting"/>
      <w:suff w:val="nothing"/>
      <w:lvlText w:val="（%1）"/>
      <w:lvlJc w:val="left"/>
      <w:rPr>
        <w:rFonts w:hint="eastAsia"/>
      </w:rPr>
    </w:lvl>
  </w:abstractNum>
  <w:abstractNum w:abstractNumId="1">
    <w:nsid w:val="D8FEDDF5"/>
    <w:multiLevelType w:val="singleLevel"/>
    <w:tmpl w:val="D8FEDDF5"/>
    <w:lvl w:ilvl="0" w:tentative="0">
      <w:start w:val="1"/>
      <w:numFmt w:val="chineseCounting"/>
      <w:suff w:val="space"/>
      <w:lvlText w:val="第%1条"/>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1MDNiMmNkMjQzMTc5ZmZiOTVkNzZkYWM0NWQyNzQifQ=="/>
  </w:docVars>
  <w:rsids>
    <w:rsidRoot w:val="00172A27"/>
    <w:rsid w:val="00172A27"/>
    <w:rsid w:val="00223369"/>
    <w:rsid w:val="00241D34"/>
    <w:rsid w:val="003E0259"/>
    <w:rsid w:val="0048137A"/>
    <w:rsid w:val="0098268F"/>
    <w:rsid w:val="00B2637A"/>
    <w:rsid w:val="00B273E9"/>
    <w:rsid w:val="00F53897"/>
    <w:rsid w:val="01FD1152"/>
    <w:rsid w:val="031177FD"/>
    <w:rsid w:val="03584F67"/>
    <w:rsid w:val="03DD02CA"/>
    <w:rsid w:val="04232914"/>
    <w:rsid w:val="042C4A18"/>
    <w:rsid w:val="0454117F"/>
    <w:rsid w:val="07FB6759"/>
    <w:rsid w:val="0A95686D"/>
    <w:rsid w:val="0D136974"/>
    <w:rsid w:val="0D695587"/>
    <w:rsid w:val="109618AB"/>
    <w:rsid w:val="10C33814"/>
    <w:rsid w:val="11011F4B"/>
    <w:rsid w:val="12B13344"/>
    <w:rsid w:val="12DB57A8"/>
    <w:rsid w:val="13107C6A"/>
    <w:rsid w:val="13D80FD4"/>
    <w:rsid w:val="1463650D"/>
    <w:rsid w:val="155812D9"/>
    <w:rsid w:val="15595690"/>
    <w:rsid w:val="15A2356C"/>
    <w:rsid w:val="16E60926"/>
    <w:rsid w:val="173776A9"/>
    <w:rsid w:val="1885060A"/>
    <w:rsid w:val="1A0F4280"/>
    <w:rsid w:val="1A1459A8"/>
    <w:rsid w:val="1B3B6F46"/>
    <w:rsid w:val="1DAD5386"/>
    <w:rsid w:val="1E8C0280"/>
    <w:rsid w:val="1E8C45D9"/>
    <w:rsid w:val="1ECE747E"/>
    <w:rsid w:val="1F1B5725"/>
    <w:rsid w:val="1F1C2693"/>
    <w:rsid w:val="23217C7D"/>
    <w:rsid w:val="23762C49"/>
    <w:rsid w:val="246B22E8"/>
    <w:rsid w:val="24E43836"/>
    <w:rsid w:val="25445B00"/>
    <w:rsid w:val="25997C47"/>
    <w:rsid w:val="267A7766"/>
    <w:rsid w:val="26BE4808"/>
    <w:rsid w:val="26D5516A"/>
    <w:rsid w:val="299D46F1"/>
    <w:rsid w:val="2A9D40D6"/>
    <w:rsid w:val="2B4405D4"/>
    <w:rsid w:val="2BA37871"/>
    <w:rsid w:val="2BD04A24"/>
    <w:rsid w:val="2BD711B1"/>
    <w:rsid w:val="2C0354D9"/>
    <w:rsid w:val="2C28612C"/>
    <w:rsid w:val="2C950AFD"/>
    <w:rsid w:val="2D7C52A5"/>
    <w:rsid w:val="2E273409"/>
    <w:rsid w:val="2E845E8D"/>
    <w:rsid w:val="2EBB1EB1"/>
    <w:rsid w:val="2EE9241E"/>
    <w:rsid w:val="30AF2BE9"/>
    <w:rsid w:val="31084121"/>
    <w:rsid w:val="314C2D79"/>
    <w:rsid w:val="31D0549A"/>
    <w:rsid w:val="324A10CE"/>
    <w:rsid w:val="32B967E0"/>
    <w:rsid w:val="33E53E96"/>
    <w:rsid w:val="37471EC0"/>
    <w:rsid w:val="37CD2018"/>
    <w:rsid w:val="380E117F"/>
    <w:rsid w:val="383849C5"/>
    <w:rsid w:val="38703BC9"/>
    <w:rsid w:val="388425BE"/>
    <w:rsid w:val="38F60508"/>
    <w:rsid w:val="3B0A6FF1"/>
    <w:rsid w:val="3CEC0E68"/>
    <w:rsid w:val="3E271F2A"/>
    <w:rsid w:val="3F0E26A8"/>
    <w:rsid w:val="3F3F7362"/>
    <w:rsid w:val="3F875FD0"/>
    <w:rsid w:val="3FD5436A"/>
    <w:rsid w:val="41BF3A68"/>
    <w:rsid w:val="42585FA4"/>
    <w:rsid w:val="42976950"/>
    <w:rsid w:val="43DA644B"/>
    <w:rsid w:val="43ED02E3"/>
    <w:rsid w:val="45232040"/>
    <w:rsid w:val="453F78F5"/>
    <w:rsid w:val="468679DC"/>
    <w:rsid w:val="46A54318"/>
    <w:rsid w:val="47425AE5"/>
    <w:rsid w:val="47BA68D0"/>
    <w:rsid w:val="49EB45F2"/>
    <w:rsid w:val="49F570EB"/>
    <w:rsid w:val="4BFD21B6"/>
    <w:rsid w:val="4C7B2049"/>
    <w:rsid w:val="4CF17C35"/>
    <w:rsid w:val="4D0F785F"/>
    <w:rsid w:val="4E3A56BD"/>
    <w:rsid w:val="4E526962"/>
    <w:rsid w:val="4F164AFC"/>
    <w:rsid w:val="4F90539D"/>
    <w:rsid w:val="4F923F33"/>
    <w:rsid w:val="4FA643D1"/>
    <w:rsid w:val="4FBE1207"/>
    <w:rsid w:val="52691B75"/>
    <w:rsid w:val="53A656F9"/>
    <w:rsid w:val="55B026BB"/>
    <w:rsid w:val="55FD003D"/>
    <w:rsid w:val="56900993"/>
    <w:rsid w:val="57060988"/>
    <w:rsid w:val="57485FC2"/>
    <w:rsid w:val="575B0EAD"/>
    <w:rsid w:val="576532B9"/>
    <w:rsid w:val="57EE1683"/>
    <w:rsid w:val="58965B2F"/>
    <w:rsid w:val="58DA67AB"/>
    <w:rsid w:val="59B84B3F"/>
    <w:rsid w:val="5B900BAC"/>
    <w:rsid w:val="5C6E56A9"/>
    <w:rsid w:val="5CFF3F21"/>
    <w:rsid w:val="5D9672A3"/>
    <w:rsid w:val="5E3527DE"/>
    <w:rsid w:val="5E815CC2"/>
    <w:rsid w:val="61474DC6"/>
    <w:rsid w:val="61A85430"/>
    <w:rsid w:val="61D47262"/>
    <w:rsid w:val="623567F6"/>
    <w:rsid w:val="63360306"/>
    <w:rsid w:val="63D24BA7"/>
    <w:rsid w:val="6414521B"/>
    <w:rsid w:val="64362E4C"/>
    <w:rsid w:val="644B4081"/>
    <w:rsid w:val="651B7747"/>
    <w:rsid w:val="65B629F6"/>
    <w:rsid w:val="65FC44B2"/>
    <w:rsid w:val="66104A89"/>
    <w:rsid w:val="663D78E0"/>
    <w:rsid w:val="66AD6727"/>
    <w:rsid w:val="672C7742"/>
    <w:rsid w:val="68AA3E4B"/>
    <w:rsid w:val="68F92ED9"/>
    <w:rsid w:val="69794545"/>
    <w:rsid w:val="69EF200F"/>
    <w:rsid w:val="6A527A52"/>
    <w:rsid w:val="6A7C0E07"/>
    <w:rsid w:val="6B2E2DDC"/>
    <w:rsid w:val="6D11436F"/>
    <w:rsid w:val="6D5127AB"/>
    <w:rsid w:val="6E1119D2"/>
    <w:rsid w:val="6E321982"/>
    <w:rsid w:val="6E495542"/>
    <w:rsid w:val="6E8949CD"/>
    <w:rsid w:val="6ED56955"/>
    <w:rsid w:val="6EDB7320"/>
    <w:rsid w:val="71A51B78"/>
    <w:rsid w:val="71B27B3E"/>
    <w:rsid w:val="71B50DEF"/>
    <w:rsid w:val="71BD0E14"/>
    <w:rsid w:val="72D57809"/>
    <w:rsid w:val="73BF18A9"/>
    <w:rsid w:val="73E84FBB"/>
    <w:rsid w:val="750E2882"/>
    <w:rsid w:val="76007893"/>
    <w:rsid w:val="764B3BA0"/>
    <w:rsid w:val="78626850"/>
    <w:rsid w:val="78E7549F"/>
    <w:rsid w:val="7A4A4FAB"/>
    <w:rsid w:val="7AA33216"/>
    <w:rsid w:val="7C08402F"/>
    <w:rsid w:val="7CA31BA5"/>
    <w:rsid w:val="7D71275B"/>
    <w:rsid w:val="7EAB5600"/>
    <w:rsid w:val="7EFF1D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1"/>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8">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alloon Text"/>
    <w:basedOn w:val="1"/>
    <w:link w:val="11"/>
    <w:qFormat/>
    <w:uiPriority w:val="0"/>
    <w:rPr>
      <w:sz w:val="18"/>
      <w:szCs w:val="18"/>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spacing w:beforeAutospacing="1" w:afterAutospacing="1"/>
      <w:jc w:val="left"/>
    </w:pPr>
    <w:rPr>
      <w:rFonts w:cs="Times New Roman"/>
      <w:kern w:val="0"/>
      <w:sz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批注框文本 字符"/>
    <w:basedOn w:val="8"/>
    <w:link w:val="4"/>
    <w:qFormat/>
    <w:uiPriority w:val="0"/>
    <w:rPr>
      <w:rFonts w:asciiTheme="minorHAnsi" w:hAnsiTheme="minorHAnsi" w:eastAsiaTheme="minorEastAsia" w:cstheme="minorBidi"/>
      <w:kern w:val="2"/>
      <w:sz w:val="18"/>
      <w:szCs w:val="18"/>
    </w:rPr>
  </w:style>
  <w:style w:type="paragraph" w:customStyle="1" w:styleId="12">
    <w:name w:val="正文1"/>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微软公司</Company>
  <Pages>11</Pages>
  <Words>5002</Words>
  <Characters>5792</Characters>
  <Lines>45</Lines>
  <Paragraphs>12</Paragraphs>
  <TotalTime>10</TotalTime>
  <ScaleCrop>false</ScaleCrop>
  <LinksUpToDate>false</LinksUpToDate>
  <CharactersWithSpaces>5842</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2023-09-15T01:49:00Z</dcterms:created>
  <dc:creator>Administrator</dc:creator>
  <cp:lastModifiedBy>Administrator</cp:lastModifiedBy>
  <cp:lastPrinted>2024-10-21T01:12:00Z</cp:lastPrinted>
  <dcterms:modified xsi:type="dcterms:W3CDTF">2024-12-24T12:33:01Z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y fmtid="{D5CDD505-2E9C-101B-9397-08002B2CF9AE}" pid="3" name="ICV">
    <vt:lpwstr>2A07542E650341E292058F59FC0AFAFB_13</vt:lpwstr>
  </property>
</Properties>
</file>