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EA3FA5">
      <w:pPr>
        <w:pStyle w:val="3"/>
        <w:ind w:left="0" w:leftChars="0" w:firstLine="0" w:firstLineChars="0"/>
        <w:rPr>
          <w:rFonts w:hint="default" w:ascii="黑体" w:hAnsi="黑体" w:eastAsia="黑体" w:cs="黑体"/>
          <w:bCs/>
          <w:color w:val="000000"/>
          <w:spacing w:val="-6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Cs/>
          <w:color w:val="000000"/>
          <w:spacing w:val="-6"/>
          <w:kern w:val="2"/>
          <w:sz w:val="32"/>
          <w:szCs w:val="32"/>
          <w:lang w:val="en-US" w:eastAsia="zh-CN" w:bidi="ar-SA"/>
        </w:rPr>
        <w:t>附件2</w:t>
      </w:r>
    </w:p>
    <w:tbl>
      <w:tblPr>
        <w:tblStyle w:val="5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261"/>
        <w:gridCol w:w="1894"/>
        <w:gridCol w:w="1582"/>
        <w:gridCol w:w="2050"/>
        <w:gridCol w:w="2376"/>
        <w:gridCol w:w="2035"/>
        <w:gridCol w:w="731"/>
        <w:gridCol w:w="731"/>
        <w:gridCol w:w="783"/>
      </w:tblGrid>
      <w:tr w14:paraId="4F993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991B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大标宋简体" w:hAnsi="方正大标宋简体" w:eastAsia="方正大标宋简体" w:cs="方正大标宋简体"/>
                <w:i w:val="0"/>
                <w:color w:val="000000"/>
                <w:sz w:val="48"/>
                <w:szCs w:val="48"/>
                <w:u w:val="none"/>
              </w:rPr>
            </w:pPr>
            <w:bookmarkStart w:id="0" w:name="_GoBack"/>
            <w:r>
              <w:rPr>
                <w:rFonts w:hint="eastAsia" w:ascii="Times New Roman" w:hAnsi="Times New Roman" w:eastAsia="方正小标宋简体" w:cs="Times New Roman"/>
                <w:b w:val="0"/>
                <w:bCs/>
                <w:snapToGrid w:val="0"/>
                <w:spacing w:val="-20"/>
                <w:w w:val="100"/>
                <w:kern w:val="0"/>
                <w:sz w:val="44"/>
                <w:szCs w:val="44"/>
                <w:lang w:val="en-US" w:eastAsia="zh-CN"/>
              </w:rPr>
              <w:t>未来产业及新兴产业应用场景征集表</w:t>
            </w:r>
            <w:bookmarkEnd w:id="0"/>
          </w:p>
        </w:tc>
      </w:tr>
      <w:tr w14:paraId="77A13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25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524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258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w w:val="90"/>
                <w:kern w:val="0"/>
                <w:sz w:val="24"/>
                <w:szCs w:val="24"/>
                <w:u w:val="none"/>
                <w:lang w:val="en-US" w:eastAsia="zh-CN" w:bidi="ar"/>
              </w:rPr>
              <w:t>需求单位</w:t>
            </w: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w w:val="90"/>
                <w:kern w:val="0"/>
                <w:sz w:val="24"/>
                <w:szCs w:val="24"/>
                <w:u w:val="none"/>
                <w:lang w:val="en" w:eastAsia="zh-CN" w:bidi="ar"/>
              </w:rPr>
              <w:t>/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w w:val="90"/>
                <w:kern w:val="0"/>
                <w:sz w:val="24"/>
                <w:szCs w:val="24"/>
                <w:u w:val="none"/>
                <w:lang w:val="en-US" w:eastAsia="zh-CN" w:bidi="ar"/>
              </w:rPr>
              <w:t>建设单位</w:t>
            </w:r>
          </w:p>
        </w:tc>
        <w:tc>
          <w:tcPr>
            <w:tcW w:w="66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600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领域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（机器人及增材制造、智能网联汽车、人形机器人、人工智能、合成生物等）</w:t>
            </w:r>
          </w:p>
        </w:tc>
        <w:tc>
          <w:tcPr>
            <w:tcW w:w="55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728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</w:t>
            </w:r>
          </w:p>
        </w:tc>
        <w:tc>
          <w:tcPr>
            <w:tcW w:w="227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4F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应用场景描述</w:t>
            </w:r>
          </w:p>
        </w:tc>
        <w:tc>
          <w:tcPr>
            <w:tcW w:w="78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8B6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</w:t>
            </w:r>
          </w:p>
        </w:tc>
      </w:tr>
      <w:tr w14:paraId="6EAC10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25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924B4"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43C1A"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0A986"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163A30"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3B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场景描述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（请详细描述应用场景及需求背景）</w:t>
            </w:r>
          </w:p>
        </w:tc>
        <w:tc>
          <w:tcPr>
            <w:tcW w:w="8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3C8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现有问题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（当前场景中遇到的问题或挑战）</w:t>
            </w:r>
          </w:p>
        </w:tc>
        <w:tc>
          <w:tcPr>
            <w:tcW w:w="7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9E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期望功能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（希望实现的功能）</w:t>
            </w:r>
          </w:p>
        </w:tc>
        <w:tc>
          <w:tcPr>
            <w:tcW w:w="2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890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741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71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251FBE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2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E67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例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C5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市经信局</w:t>
            </w:r>
          </w:p>
        </w:tc>
        <w:tc>
          <w:tcPr>
            <w:tcW w:w="6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86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机器人及增材制造</w:t>
            </w:r>
          </w:p>
        </w:tc>
        <w:tc>
          <w:tcPr>
            <w:tcW w:w="5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EA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焊接机器人</w:t>
            </w:r>
          </w:p>
        </w:tc>
        <w:tc>
          <w:tcPr>
            <w:tcW w:w="7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41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满足汽车及汽车零部件制造的高质量焊接要求</w:t>
            </w:r>
          </w:p>
        </w:tc>
        <w:tc>
          <w:tcPr>
            <w:tcW w:w="8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000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1.人工焊接的精度虽高，但面临人工成本提升及人员流动大的原因，导致业务不稳定。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2.目前现有焊接机器人精度和稳定性不够</w:t>
            </w:r>
          </w:p>
        </w:tc>
        <w:tc>
          <w:tcPr>
            <w:tcW w:w="7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9E6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实现高效、精确和稳定的焊接工作</w:t>
            </w:r>
          </w:p>
        </w:tc>
        <w:tc>
          <w:tcPr>
            <w:tcW w:w="2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734C9C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BCBE5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B837BF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1934C543">
      <w:pPr>
        <w:pStyle w:val="2"/>
        <w:ind w:left="0" w:leftChars="0" w:firstLine="0" w:firstLineChars="0"/>
        <w:rPr>
          <w:rFonts w:hint="default" w:hAnsi="仿宋_GB2312" w:eastAsia="仿宋_GB2312" w:cs="仿宋_GB2312"/>
          <w:bCs/>
          <w:spacing w:val="-6"/>
          <w:sz w:val="32"/>
          <w:szCs w:val="32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 w14:paraId="038C7E8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E5F378FE-D6E8-4A81-9FF2-0F5E345F7B4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B10064DF-7E4E-4B5E-B5B4-6E9BD96533DD}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42561393-003E-46C1-B59B-0C5D901073E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B7893E75-511A-470A-BAC7-765C116894E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A72F62"/>
    <w:rsid w:val="52A7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1"/>
    <w:basedOn w:val="1"/>
    <w:next w:val="3"/>
    <w:qFormat/>
    <w:uiPriority w:val="0"/>
    <w:pPr>
      <w:spacing w:line="480" w:lineRule="auto"/>
      <w:ind w:firstLine="200" w:firstLineChars="200"/>
    </w:pPr>
    <w:rPr>
      <w:rFonts w:ascii="仿宋_GB2312" w:hAnsi="Times New Roman"/>
    </w:rPr>
  </w:style>
  <w:style w:type="paragraph" w:styleId="3">
    <w:name w:val="index 5"/>
    <w:basedOn w:val="1"/>
    <w:next w:val="1"/>
    <w:qFormat/>
    <w:uiPriority w:val="0"/>
    <w:pPr>
      <w:ind w:left="800" w:leftChars="800"/>
    </w:pPr>
    <w:rPr>
      <w:rFonts w:ascii="Times New Roman" w:hAnsi="Times New Roman" w:eastAsia="宋体" w:cs="Times New Roman"/>
      <w:szCs w:val="2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2025-02-18T02:49:00Z</dcterms:created>
  <dc:creator>汪株燚</dc:creator>
  <cp:lastModifiedBy>汪株燚</cp:lastModifiedBy>
  <dcterms:modified xsi:type="dcterms:W3CDTF">2025-02-18T02:49:29Z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CD8D8F285B0E4264A09630F2EFCDE70D_11</vt:lpwstr>
  </property>
  <property fmtid="{D5CDD505-2E9C-101B-9397-08002B2CF9AE}" pid="4" name="KSOTemplateDocerSaveRecord">
    <vt:lpwstr>eyJoZGlkIjoiYWYxNzJlNzI5ZjQ2OWE0YTljZTAzNGQ1OTY5MjJhOWUiLCJ1c2VySWQiOiIyMDE5NTc3NzQifQ==</vt:lpwstr>
  </property>
</Properties>
</file>