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33D0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default" w:ascii="Times New Roman" w:hAnsi="Times New Roman" w:eastAsia="黑体" w:cs="Times New Roman"/>
          <w:lang w:val="en-US" w:eastAsia="zh-CN"/>
        </w:rPr>
      </w:pPr>
      <w:r>
        <w:rPr>
          <w:rFonts w:hint="default" w:ascii="Times New Roman" w:hAnsi="Times New Roman" w:eastAsia="黑体" w:cs="Times New Roman"/>
          <w:lang w:val="en-US" w:eastAsia="zh-CN"/>
        </w:rPr>
        <w:t>附件1</w:t>
      </w:r>
    </w:p>
    <w:p w14:paraId="7D914A00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textAlignment w:val="auto"/>
        <w:rPr>
          <w:rFonts w:hint="default" w:ascii="Times New Roman" w:hAnsi="Times New Roman" w:cs="Times New Roman"/>
          <w:lang w:val="en-US" w:eastAsia="zh-CN"/>
        </w:rPr>
      </w:pPr>
    </w:p>
    <w:p w14:paraId="225254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人工智能大模型应用示范区“新生产经营</w:t>
      </w:r>
    </w:p>
    <w:p w14:paraId="20DA26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奖励项目”</w:t>
      </w:r>
      <w:r>
        <w:rPr>
          <w:rFonts w:hint="eastAsia" w:eastAsia="方正小标宋简体" w:cs="Times New Roman"/>
          <w:sz w:val="44"/>
          <w:szCs w:val="44"/>
          <w:lang w:val="en-US" w:eastAsia="zh-CN"/>
        </w:rPr>
        <w:t>（第二批）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申请指南</w:t>
      </w:r>
    </w:p>
    <w:p w14:paraId="1A69092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 w14:paraId="45CCE9B9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lang w:val="en-US" w:eastAsia="zh-CN"/>
        </w:rPr>
      </w:pPr>
      <w:r>
        <w:rPr>
          <w:rFonts w:hint="default" w:ascii="Times New Roman" w:hAnsi="Times New Roman" w:eastAsia="黑体" w:cs="Times New Roman"/>
          <w:lang w:val="en-US" w:eastAsia="zh-CN"/>
        </w:rPr>
        <w:t>一、支持内容</w:t>
      </w:r>
    </w:p>
    <w:p w14:paraId="66D199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left="0" w:firstLine="640"/>
        <w:textAlignment w:val="auto"/>
        <w:rPr>
          <w:rFonts w:hint="default" w:ascii="Times New Roman" w:hAnsi="Times New Roman" w:cs="Times New Roman"/>
          <w:highlight w:val="none"/>
          <w:lang w:val="en-US" w:eastAsia="zh-CN"/>
        </w:rPr>
      </w:pPr>
      <w:r>
        <w:rPr>
          <w:rFonts w:hint="default" w:ascii="Times New Roman" w:hAnsi="Times New Roman" w:cs="Times New Roman"/>
          <w:highlight w:val="none"/>
          <w:lang w:val="en-US" w:eastAsia="zh-CN"/>
        </w:rPr>
        <w:t>本项目为普惠性项目。</w:t>
      </w:r>
    </w:p>
    <w:p w14:paraId="0746B3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left="0" w:firstLine="640"/>
        <w:textAlignment w:val="auto"/>
        <w:rPr>
          <w:rFonts w:hint="default" w:ascii="Times New Roman" w:hAnsi="Times New Roman" w:cs="Times New Roman"/>
          <w:highlight w:val="none"/>
        </w:rPr>
      </w:pPr>
      <w:r>
        <w:rPr>
          <w:rFonts w:hint="default" w:ascii="Times New Roman" w:hAnsi="Times New Roman" w:cs="Times New Roman"/>
          <w:highlight w:val="none"/>
        </w:rPr>
        <w:t>（一）大模型企业首次完成</w:t>
      </w:r>
      <w:r>
        <w:rPr>
          <w:rFonts w:hint="default" w:ascii="Times New Roman" w:hAnsi="Times New Roman" w:cs="Times New Roman"/>
          <w:highlight w:val="none"/>
          <w:lang w:val="en-US" w:eastAsia="zh-CN"/>
        </w:rPr>
        <w:t>国家级生成式人工智能（大语言模型）上线备案</w:t>
      </w:r>
      <w:r>
        <w:rPr>
          <w:rFonts w:hint="default" w:ascii="Times New Roman" w:hAnsi="Times New Roman" w:cs="Times New Roman"/>
          <w:highlight w:val="none"/>
        </w:rPr>
        <w:t>的，给予最高100万元一次性奖励。</w:t>
      </w:r>
    </w:p>
    <w:p w14:paraId="32152D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left="0" w:firstLine="640"/>
        <w:textAlignment w:val="auto"/>
        <w:rPr>
          <w:rFonts w:hint="default" w:ascii="Times New Roman" w:hAnsi="Times New Roman" w:cs="Times New Roman"/>
          <w:highlight w:val="none"/>
        </w:rPr>
      </w:pPr>
      <w:r>
        <w:rPr>
          <w:rFonts w:hint="default" w:ascii="Times New Roman" w:hAnsi="Times New Roman" w:cs="Times New Roman"/>
          <w:highlight w:val="none"/>
        </w:rPr>
        <w:t>（二）大模型企业首次完成</w:t>
      </w:r>
      <w:r>
        <w:rPr>
          <w:rFonts w:hint="default" w:ascii="Times New Roman" w:hAnsi="Times New Roman" w:cs="Times New Roman"/>
          <w:highlight w:val="none"/>
          <w:lang w:val="en-US" w:eastAsia="zh-CN"/>
        </w:rPr>
        <w:t>国家级</w:t>
      </w:r>
      <w:r>
        <w:rPr>
          <w:rFonts w:hint="default" w:ascii="Times New Roman" w:hAnsi="Times New Roman" w:cs="Times New Roman"/>
          <w:highlight w:val="none"/>
        </w:rPr>
        <w:t>境内互联网信息服务算法备案或深度合成服务算法备案的，给予最高20万元一次性奖励。</w:t>
      </w:r>
    </w:p>
    <w:p w14:paraId="5B8FD1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20" w:lineRule="exact"/>
        <w:ind w:left="0" w:firstLine="640"/>
        <w:textAlignment w:val="auto"/>
        <w:rPr>
          <w:rFonts w:hint="default" w:ascii="Times New Roman" w:hAnsi="Times New Roman" w:cs="Times New Roman"/>
          <w:highlight w:val="none"/>
        </w:rPr>
      </w:pPr>
      <w:r>
        <w:rPr>
          <w:rFonts w:hint="default" w:ascii="Times New Roman" w:hAnsi="Times New Roman" w:cs="Times New Roman"/>
          <w:highlight w:val="none"/>
        </w:rPr>
        <w:t>企业同时符合本条各条件的，按就高补差原则执行，不重复奖励。</w:t>
      </w:r>
    </w:p>
    <w:p w14:paraId="58946120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lang w:val="en-US" w:eastAsia="zh-CN"/>
        </w:rPr>
      </w:pPr>
      <w:r>
        <w:rPr>
          <w:rFonts w:hint="eastAsia" w:eastAsia="黑体" w:cs="Times New Roman"/>
          <w:lang w:val="en-US" w:eastAsia="zh-CN"/>
        </w:rPr>
        <w:t>二</w:t>
      </w:r>
      <w:r>
        <w:rPr>
          <w:rFonts w:hint="default" w:ascii="Times New Roman" w:hAnsi="Times New Roman" w:eastAsia="黑体" w:cs="Times New Roman"/>
          <w:lang w:val="en-US" w:eastAsia="zh-CN"/>
        </w:rPr>
        <w:t>、申报条件</w:t>
      </w:r>
    </w:p>
    <w:p w14:paraId="3B312DB8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ind w:firstLine="640" w:firstLineChars="200"/>
        <w:textAlignment w:val="auto"/>
        <w:rPr>
          <w:rFonts w:hint="default" w:ascii="Times New Roman" w:hAnsi="Times New Roman" w:cs="Times New Roman"/>
          <w:b w:val="0"/>
          <w:bCs w:val="0"/>
          <w:kern w:val="2"/>
          <w:sz w:val="32"/>
          <w:szCs w:val="24"/>
          <w:lang w:val="en-US" w:eastAsia="zh-CN" w:bidi="ar-SA"/>
        </w:rPr>
      </w:pPr>
      <w:r>
        <w:rPr>
          <w:rFonts w:hint="default" w:ascii="Times New Roman" w:hAnsi="Times New Roman" w:cs="Times New Roman"/>
          <w:b w:val="0"/>
          <w:bCs w:val="0"/>
          <w:kern w:val="2"/>
          <w:sz w:val="32"/>
          <w:szCs w:val="24"/>
          <w:lang w:val="en-US" w:eastAsia="zh-CN" w:bidi="ar-SA"/>
        </w:rPr>
        <w:t>申报</w:t>
      </w:r>
      <w:r>
        <w:rPr>
          <w:rFonts w:hint="eastAsia" w:ascii="Times New Roman" w:hAnsi="Times New Roman" w:cs="Times New Roman"/>
          <w:b w:val="0"/>
          <w:bCs w:val="0"/>
          <w:kern w:val="2"/>
          <w:sz w:val="32"/>
          <w:szCs w:val="24"/>
          <w:lang w:val="en-US" w:eastAsia="zh-CN" w:bidi="ar-SA"/>
        </w:rPr>
        <w:t>单位</w:t>
      </w:r>
      <w:r>
        <w:rPr>
          <w:rFonts w:hint="default" w:ascii="Times New Roman" w:hAnsi="Times New Roman" w:cs="Times New Roman"/>
          <w:b w:val="0"/>
          <w:bCs w:val="0"/>
          <w:kern w:val="2"/>
          <w:sz w:val="32"/>
          <w:szCs w:val="24"/>
          <w:lang w:val="en-US" w:eastAsia="zh-CN" w:bidi="ar-SA"/>
        </w:rPr>
        <w:t>同时满足以下条件：</w:t>
      </w:r>
    </w:p>
    <w:p w14:paraId="5672AC80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ind w:firstLine="640" w:firstLineChars="200"/>
        <w:textAlignment w:val="auto"/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</w:pP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1.持有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国家级生成式人工智能（大语言模型）上线备案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，或国家级境内互联网信息服务算法备案，或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国家级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境内深度合成服务算法备案；</w:t>
      </w:r>
    </w:p>
    <w:p w14:paraId="3D0531F1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ind w:firstLine="640" w:firstLineChars="200"/>
        <w:textAlignment w:val="auto"/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</w:pP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2.</w:t>
      </w:r>
      <w:r>
        <w:rPr>
          <w:rStyle w:val="7"/>
          <w:rFonts w:hint="eastAsia" w:eastAsia="仿宋_GB2312" w:cs="Times New Roman"/>
          <w:bCs/>
          <w:color w:val="auto"/>
          <w:sz w:val="32"/>
          <w:szCs w:val="32"/>
          <w:lang w:val="en-US" w:eastAsia="zh-CN"/>
        </w:rPr>
        <w:t>在示范区内开展实际性经营活动，即具有实际办公场所且有人员团队</w:t>
      </w: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（人员团队结构合理）</w:t>
      </w:r>
      <w:r>
        <w:rPr>
          <w:rStyle w:val="7"/>
          <w:rFonts w:hint="eastAsia" w:eastAsia="仿宋_GB2312" w:cs="Times New Roman"/>
          <w:bCs/>
          <w:color w:val="auto"/>
          <w:sz w:val="32"/>
          <w:szCs w:val="32"/>
          <w:lang w:val="en-US" w:eastAsia="zh-CN"/>
        </w:rPr>
        <w:t>在海珠区缴纳社保。</w:t>
      </w:r>
    </w:p>
    <w:p w14:paraId="2CEB1BD7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lang w:val="en-US" w:eastAsia="zh-CN"/>
        </w:rPr>
      </w:pPr>
      <w:r>
        <w:rPr>
          <w:rFonts w:hint="eastAsia" w:eastAsia="黑体" w:cs="Times New Roman"/>
          <w:lang w:val="en-US" w:eastAsia="zh-CN"/>
        </w:rPr>
        <w:t>三</w:t>
      </w:r>
      <w:r>
        <w:rPr>
          <w:rFonts w:hint="default" w:ascii="Times New Roman" w:hAnsi="Times New Roman" w:eastAsia="黑体" w:cs="Times New Roman"/>
          <w:lang w:val="en-US" w:eastAsia="zh-CN"/>
        </w:rPr>
        <w:t>、申报材料</w:t>
      </w:r>
    </w:p>
    <w:p w14:paraId="6945C85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ind w:firstLine="640" w:firstLineChars="200"/>
        <w:textAlignment w:val="auto"/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</w:pP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1.封面（附件</w:t>
      </w: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1—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1，加盖公章）</w:t>
      </w: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；</w:t>
      </w:r>
    </w:p>
    <w:p w14:paraId="53643779">
      <w:pPr>
        <w:pStyle w:val="3"/>
        <w:spacing w:after="0" w:afterLines="0" w:line="520" w:lineRule="exact"/>
        <w:ind w:firstLine="640" w:firstLineChars="200"/>
        <w:rPr>
          <w:rStyle w:val="7"/>
          <w:rFonts w:hint="default"/>
          <w:bCs/>
          <w:color w:val="auto"/>
          <w:szCs w:val="32"/>
          <w:lang w:val="en-US" w:eastAsia="zh-CN"/>
        </w:rPr>
      </w:pPr>
      <w:r>
        <w:rPr>
          <w:rStyle w:val="7"/>
          <w:rFonts w:hint="default" w:cs="Times New Roman"/>
          <w:bCs/>
          <w:color w:val="auto"/>
          <w:sz w:val="32"/>
          <w:szCs w:val="32"/>
          <w:lang w:val="en-US" w:eastAsia="zh-CN"/>
        </w:rPr>
        <w:t>2.目录（按以下申报材料顺序编排</w:t>
      </w: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并整理</w:t>
      </w:r>
      <w:r>
        <w:rPr>
          <w:rStyle w:val="7"/>
          <w:rFonts w:hint="default" w:cs="Times New Roman"/>
          <w:bCs/>
          <w:color w:val="auto"/>
          <w:sz w:val="32"/>
          <w:szCs w:val="32"/>
          <w:lang w:val="en-US" w:eastAsia="zh-CN"/>
        </w:rPr>
        <w:t>）</w:t>
      </w: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；</w:t>
      </w:r>
    </w:p>
    <w:p w14:paraId="5615A230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ind w:firstLine="640" w:firstLineChars="200"/>
        <w:textAlignment w:val="auto"/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</w:pP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3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.申报承诺书（附件</w:t>
      </w: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1—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2，由法定代表人签字并加盖单位公章）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；</w:t>
      </w:r>
    </w:p>
    <w:p w14:paraId="6933775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ind w:firstLine="640" w:firstLineChars="200"/>
        <w:textAlignment w:val="auto"/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</w:pP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4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.申报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单位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营业执照、组织机构代码证、税务登记证（“三证合一”的仅提供营业执照）、法定代表人身份证（</w:t>
      </w:r>
      <w:r>
        <w:rPr>
          <w:rStyle w:val="7"/>
          <w:rFonts w:hint="eastAsia" w:eastAsia="仿宋_GB2312" w:cs="Times New Roman"/>
          <w:bCs/>
          <w:color w:val="auto"/>
          <w:sz w:val="32"/>
          <w:szCs w:val="32"/>
          <w:lang w:val="en-US" w:eastAsia="zh-CN"/>
        </w:rPr>
        <w:t>相关材料均提供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复印件，加盖公章）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；</w:t>
      </w:r>
    </w:p>
    <w:p w14:paraId="7D56150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ind w:firstLine="640" w:firstLineChars="200"/>
        <w:textAlignment w:val="auto"/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</w:pP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5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.申请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单位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统计关系证明材料</w:t>
      </w:r>
      <w:r>
        <w:rPr>
          <w:rStyle w:val="7"/>
          <w:rFonts w:hint="eastAsia" w:eastAsia="仿宋_GB2312" w:cs="Times New Roman"/>
          <w:bCs/>
          <w:color w:val="auto"/>
          <w:sz w:val="32"/>
          <w:szCs w:val="32"/>
          <w:lang w:val="en-US" w:eastAsia="zh-CN"/>
        </w:rPr>
        <w:t>（仅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“规模以上企业”</w:t>
      </w:r>
      <w:r>
        <w:rPr>
          <w:rStyle w:val="7"/>
          <w:rFonts w:hint="eastAsia" w:eastAsia="仿宋_GB2312" w:cs="Times New Roman"/>
          <w:bCs/>
          <w:color w:val="auto"/>
          <w:sz w:val="32"/>
          <w:szCs w:val="32"/>
          <w:lang w:val="en-US" w:eastAsia="zh-CN"/>
        </w:rPr>
        <w:t>需提供）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：</w:t>
      </w:r>
      <w:r>
        <w:rPr>
          <w:rStyle w:val="7"/>
          <w:rFonts w:hint="eastAsia" w:eastAsia="仿宋_GB2312" w:cs="Times New Roman"/>
          <w:bCs/>
          <w:color w:val="auto"/>
          <w:sz w:val="32"/>
          <w:szCs w:val="32"/>
          <w:lang w:val="en-US" w:eastAsia="zh-CN"/>
        </w:rPr>
        <w:t>企业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进入“统计联网直报平台（广东）”（国家统计局一套表系统），打印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带水印的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《调查单位基本情况表》并加盖公章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；</w:t>
      </w:r>
    </w:p>
    <w:p w14:paraId="4AD5054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ind w:firstLine="640" w:firstLineChars="200"/>
        <w:textAlignment w:val="auto"/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</w:pP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6</w:t>
      </w:r>
      <w:r>
        <w:rPr>
          <w:rStyle w:val="7"/>
          <w:rFonts w:hint="eastAsia" w:eastAsia="仿宋_GB2312" w:cs="Times New Roman"/>
          <w:bCs/>
          <w:color w:val="auto"/>
          <w:sz w:val="32"/>
          <w:szCs w:val="32"/>
          <w:lang w:val="en-US" w:eastAsia="zh-CN"/>
        </w:rPr>
        <w:t>.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“信用广东”网站（https://credit.gd.gov.cn/）对申报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单位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的信用查询记录（复印件，加盖公章）</w:t>
      </w: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；</w:t>
      </w:r>
    </w:p>
    <w:p w14:paraId="5FA096E1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ind w:firstLine="640" w:firstLineChars="200"/>
        <w:textAlignment w:val="auto"/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</w:pP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7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.“新生产经营奖励项目”</w:t>
      </w: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（第二批）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申请表（附件</w:t>
      </w: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1—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3，原件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，加盖公章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）；</w:t>
      </w:r>
    </w:p>
    <w:p w14:paraId="3E47835E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ind w:firstLine="640" w:firstLineChars="200"/>
        <w:textAlignment w:val="auto"/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</w:pP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8.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申报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单位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获得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国家级生成式人工智能（大语言模型）上线备案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，或国家级境内互联网信息服务算法备案，或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国家级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深度合成服务算法备案的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相关证明材料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（复印件，加盖公章）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；</w:t>
      </w:r>
    </w:p>
    <w:p w14:paraId="5F5A823D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ind w:firstLine="640" w:firstLineChars="200"/>
        <w:textAlignment w:val="auto"/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</w:pP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9.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申报单位</w:t>
      </w: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近三个月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在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职员工缴纳社保</w:t>
      </w: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相关证明材料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（加盖</w:t>
      </w: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人社部门专用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章）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；</w:t>
      </w:r>
    </w:p>
    <w:p w14:paraId="05404238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ind w:firstLine="640" w:firstLineChars="200"/>
        <w:textAlignment w:val="auto"/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</w:pP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10.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申报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单位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在示范区实地办公的租赁</w:t>
      </w:r>
      <w:r>
        <w:rPr>
          <w:rStyle w:val="7"/>
          <w:rFonts w:hint="eastAsia" w:eastAsia="仿宋_GB2312" w:cs="Times New Roman"/>
          <w:bCs/>
          <w:color w:val="auto"/>
          <w:sz w:val="32"/>
          <w:szCs w:val="32"/>
          <w:lang w:val="en-US" w:eastAsia="zh-CN"/>
        </w:rPr>
        <w:t>合同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（租赁期不少于6个月）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或购房合同</w:t>
      </w:r>
      <w:r>
        <w:rPr>
          <w:rStyle w:val="7"/>
          <w:rFonts w:hint="eastAsia" w:eastAsia="仿宋_GB2312" w:cs="Times New Roman"/>
          <w:bCs/>
          <w:color w:val="auto"/>
          <w:sz w:val="32"/>
          <w:szCs w:val="32"/>
          <w:lang w:val="en-US" w:eastAsia="zh-CN"/>
        </w:rPr>
        <w:t>，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近1个月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房租发票和房租已支付款项的银行转账凭证（复印件，加盖公章）</w:t>
      </w: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，或其他证明材料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；</w:t>
      </w:r>
    </w:p>
    <w:p w14:paraId="5B55E67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20" w:lineRule="exact"/>
        <w:ind w:firstLine="640" w:firstLineChars="200"/>
        <w:textAlignment w:val="auto"/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</w:pPr>
      <w:r>
        <w:rPr>
          <w:rStyle w:val="7"/>
          <w:rFonts w:hint="eastAsia" w:cs="Times New Roman"/>
          <w:bCs/>
          <w:color w:val="auto"/>
          <w:sz w:val="32"/>
          <w:szCs w:val="32"/>
          <w:lang w:val="en-US" w:eastAsia="zh-CN"/>
        </w:rPr>
        <w:t>11.</w:t>
      </w:r>
      <w:r>
        <w:rPr>
          <w:rStyle w:val="7"/>
          <w:rFonts w:hint="default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办公场地情况简介（包括但不限于地址、面积、具体使用情况）、场地平面图及不少于5张彩色现场照片（加盖公章）</w:t>
      </w:r>
      <w:r>
        <w:rPr>
          <w:rStyle w:val="7"/>
          <w:rFonts w:hint="eastAsia" w:ascii="Times New Roman" w:hAnsi="Times New Roman" w:eastAsia="仿宋_GB2312" w:cs="Times New Roman"/>
          <w:bCs/>
          <w:color w:val="auto"/>
          <w:sz w:val="32"/>
          <w:szCs w:val="32"/>
          <w:lang w:val="en-US" w:eastAsia="zh-CN"/>
        </w:rPr>
        <w:t>。</w:t>
      </w:r>
    </w:p>
    <w:p w14:paraId="752F3730">
      <w:pPr>
        <w:rPr>
          <w:rFonts w:hint="default"/>
          <w:lang w:val="en-US" w:eastAsia="zh-CN"/>
        </w:rPr>
      </w:pPr>
    </w:p>
    <w:p w14:paraId="5D621DA0">
      <w:pPr>
        <w:pStyle w:val="3"/>
        <w:rPr>
          <w:rFonts w:hint="default"/>
          <w:lang w:val="en-US" w:eastAsia="zh-CN"/>
        </w:rPr>
      </w:pPr>
    </w:p>
    <w:p w14:paraId="3E147C4B">
      <w:pPr>
        <w:rPr>
          <w:rFonts w:hint="default"/>
          <w:lang w:val="en-US" w:eastAsia="zh-CN"/>
        </w:rPr>
      </w:pPr>
      <w:bookmarkStart w:id="0" w:name="_GoBack"/>
      <w:bookmarkEnd w:id="0"/>
    </w:p>
    <w:p w14:paraId="734892E8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 w:bidi="ar"/>
        </w:rPr>
        <w:t>附件1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 w:bidi="ar"/>
        </w:rPr>
        <w:t>—1</w:t>
      </w:r>
    </w:p>
    <w:p w14:paraId="3F2BF155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 w:bidi="ar"/>
        </w:rPr>
      </w:pPr>
    </w:p>
    <w:p w14:paraId="194B12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人工智能大模型应用示范区“新生产经营</w:t>
      </w:r>
    </w:p>
    <w:p w14:paraId="278BF5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奖励项目”</w:t>
      </w:r>
      <w:r>
        <w:rPr>
          <w:rFonts w:hint="eastAsia" w:eastAsia="方正小标宋简体" w:cs="Times New Roman"/>
          <w:sz w:val="44"/>
          <w:szCs w:val="44"/>
          <w:lang w:val="en-US" w:eastAsia="zh-CN"/>
        </w:rPr>
        <w:t>（第二批）</w:t>
      </w:r>
    </w:p>
    <w:p w14:paraId="544FFD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  <w:t>（大模型专题）</w:t>
      </w:r>
    </w:p>
    <w:p w14:paraId="15D9E537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520" w:lineRule="exact"/>
        <w:jc w:val="center"/>
        <w:textAlignment w:val="auto"/>
        <w:rPr>
          <w:rFonts w:hint="default" w:ascii="Times New Roman" w:hAnsi="Times New Roman" w:eastAsia="方正小标宋_GBK Regular" w:cs="Times New Roman"/>
          <w:kern w:val="2"/>
          <w:sz w:val="44"/>
          <w:szCs w:val="44"/>
        </w:rPr>
      </w:pPr>
    </w:p>
    <w:p w14:paraId="7975338C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</w:pPr>
      <w:r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  <w:t>申报书</w:t>
      </w:r>
    </w:p>
    <w:p w14:paraId="7D3908D1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</w:pPr>
      <w:r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  <w:t>（封  面）</w:t>
      </w:r>
    </w:p>
    <w:p w14:paraId="0FB3C4E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bidi="ar"/>
        </w:rPr>
      </w:pPr>
    </w:p>
    <w:p w14:paraId="44D28C4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bidi="ar"/>
        </w:rPr>
        <w:t xml:space="preserve">单位名称（盖章）：           </w:t>
      </w:r>
    </w:p>
    <w:p w14:paraId="06D469E7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bidi="ar"/>
        </w:rPr>
        <w:t>负责人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 w:bidi="ar"/>
        </w:rPr>
        <w:t>及电话</w:t>
      </w:r>
      <w:r>
        <w:rPr>
          <w:rFonts w:hint="default" w:ascii="Times New Roman" w:hAnsi="Times New Roman" w:eastAsia="仿宋_GB2312" w:cs="Times New Roman"/>
          <w:sz w:val="32"/>
          <w:szCs w:val="32"/>
          <w:lang w:bidi="ar"/>
        </w:rPr>
        <w:t>：</w:t>
      </w:r>
    </w:p>
    <w:p w14:paraId="73E701CF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bidi="ar"/>
        </w:rPr>
        <w:t>联系人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 w:bidi="ar"/>
        </w:rPr>
        <w:t>及电话</w:t>
      </w:r>
      <w:r>
        <w:rPr>
          <w:rFonts w:hint="default" w:ascii="Times New Roman" w:hAnsi="Times New Roman" w:eastAsia="仿宋_GB2312" w:cs="Times New Roman"/>
          <w:sz w:val="32"/>
          <w:szCs w:val="32"/>
          <w:lang w:bidi="ar"/>
        </w:rPr>
        <w:t>：</w:t>
      </w:r>
    </w:p>
    <w:p w14:paraId="3333B718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bidi="ar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bidi="ar"/>
        </w:rPr>
        <w:t>电子邮箱：</w:t>
      </w:r>
    </w:p>
    <w:p w14:paraId="37A83208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bidi="ar"/>
        </w:rPr>
      </w:pPr>
    </w:p>
    <w:p w14:paraId="78A06391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bidi="ar"/>
        </w:rPr>
      </w:pPr>
    </w:p>
    <w:p w14:paraId="71253C9D"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6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bidi="ar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bidi="ar"/>
        </w:rPr>
        <w:t xml:space="preserve">                    </w:t>
      </w:r>
      <w:r>
        <w:rPr>
          <w:rFonts w:hint="default" w:ascii="Times New Roman" w:hAnsi="Times New Roman" w:cs="Times New Roman"/>
          <w:sz w:val="32"/>
          <w:szCs w:val="32"/>
          <w:lang w:val="en-US" w:eastAsia="zh-CN" w:bidi="ar"/>
        </w:rPr>
        <w:t>202</w:t>
      </w:r>
      <w:r>
        <w:rPr>
          <w:rFonts w:hint="eastAsia" w:ascii="Times New Roman" w:hAnsi="Times New Roman" w:cs="Times New Roman"/>
          <w:sz w:val="32"/>
          <w:szCs w:val="32"/>
          <w:lang w:val="en-US" w:eastAsia="zh-CN" w:bidi="ar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bidi="ar"/>
        </w:rPr>
        <w:t>年   月   日</w:t>
      </w:r>
    </w:p>
    <w:p w14:paraId="1F17219F">
      <w:pPr>
        <w:pStyle w:val="3"/>
        <w:rPr>
          <w:rFonts w:hint="default" w:ascii="Times New Roman" w:hAnsi="Times New Roman" w:eastAsia="仿宋_GB2312" w:cs="Times New Roman"/>
          <w:sz w:val="32"/>
          <w:szCs w:val="32"/>
          <w:lang w:bidi="ar"/>
        </w:rPr>
      </w:pPr>
    </w:p>
    <w:p w14:paraId="0CAC9CFF">
      <w:pPr>
        <w:rPr>
          <w:rFonts w:hint="default"/>
        </w:rPr>
      </w:pPr>
    </w:p>
    <w:p w14:paraId="3ACE6D08">
      <w:pPr>
        <w:pStyle w:val="3"/>
        <w:rPr>
          <w:rFonts w:hint="default" w:ascii="Times New Roman" w:hAnsi="Times New Roman" w:eastAsia="仿宋_GB2312" w:cs="Times New Roman"/>
          <w:sz w:val="32"/>
          <w:szCs w:val="32"/>
          <w:lang w:bidi="ar"/>
        </w:rPr>
      </w:pPr>
    </w:p>
    <w:p w14:paraId="2D28C11D">
      <w:pPr>
        <w:rPr>
          <w:rFonts w:hint="default"/>
        </w:rPr>
      </w:pPr>
    </w:p>
    <w:p w14:paraId="28B233D9">
      <w:pPr>
        <w:rPr>
          <w:rFonts w:hint="default" w:ascii="Times New Roman" w:hAnsi="Times New Roman" w:eastAsia="仿宋_GB2312" w:cs="Times New Roman"/>
          <w:sz w:val="32"/>
          <w:szCs w:val="32"/>
          <w:lang w:bidi="ar"/>
        </w:rPr>
      </w:pPr>
    </w:p>
    <w:p w14:paraId="09175F91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 w:bidi="ar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 w:bidi="ar"/>
        </w:rPr>
        <w:t>1—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 w:bidi="ar"/>
        </w:rPr>
        <w:t>2</w:t>
      </w:r>
    </w:p>
    <w:p w14:paraId="1347E148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</w:pPr>
      <w:r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  <w:t>申报承诺书</w:t>
      </w:r>
    </w:p>
    <w:p w14:paraId="4071598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default" w:ascii="Times New Roman" w:hAnsi="Times New Roman" w:cs="Times New Roman"/>
          <w:color w:val="auto"/>
        </w:rPr>
      </w:pPr>
      <w:r>
        <w:rPr>
          <w:rFonts w:hint="default" w:ascii="Times New Roman" w:hAnsi="Times New Roman" w:cs="Times New Roman"/>
          <w:color w:val="auto"/>
          <w:lang w:bidi="ar"/>
        </w:rPr>
        <w:t xml:space="preserve"> </w:t>
      </w:r>
    </w:p>
    <w:p w14:paraId="670A26F4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60" w:lineRule="exact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24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24"/>
          <w:lang w:val="en-US" w:eastAsia="zh-CN" w:bidi="ar-SA"/>
        </w:rPr>
        <w:t>本单位郑重承诺：</w:t>
      </w:r>
    </w:p>
    <w:p w14:paraId="0EDD694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24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24"/>
          <w:lang w:val="en-US" w:eastAsia="zh-CN" w:bidi="ar-SA"/>
        </w:rPr>
        <w:t>一、本次申报的“新生产经营奖励项目”</w:t>
      </w:r>
      <w:r>
        <w:rPr>
          <w:rFonts w:hint="eastAsia" w:cs="Times New Roman"/>
          <w:color w:val="auto"/>
          <w:kern w:val="2"/>
          <w:sz w:val="32"/>
          <w:szCs w:val="24"/>
          <w:lang w:val="en-US" w:eastAsia="zh-CN" w:bidi="ar-SA"/>
        </w:rPr>
        <w:t>（第二批）所有申报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24"/>
          <w:lang w:val="en-US" w:eastAsia="zh-CN" w:bidi="ar-SA"/>
        </w:rPr>
        <w:t>资料真实准确。</w:t>
      </w:r>
    </w:p>
    <w:p w14:paraId="11448C37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24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24"/>
          <w:lang w:val="en-US" w:eastAsia="zh-CN" w:bidi="ar-SA"/>
        </w:rPr>
        <w:t>二、申报资料中的文件</w:t>
      </w:r>
      <w:r>
        <w:rPr>
          <w:rFonts w:hint="eastAsia" w:cs="Times New Roman"/>
          <w:color w:val="auto"/>
          <w:kern w:val="2"/>
          <w:sz w:val="32"/>
          <w:szCs w:val="24"/>
          <w:lang w:val="en-US" w:eastAsia="zh-CN" w:bidi="ar-SA"/>
        </w:rPr>
        <w:t>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24"/>
          <w:lang w:val="en-US" w:eastAsia="zh-CN" w:bidi="ar-SA"/>
        </w:rPr>
        <w:t>发票、付款凭证等证明材料事实存在，真实可靠，不在“信用广东”失信惩戒主体名单内。</w:t>
      </w:r>
    </w:p>
    <w:p w14:paraId="6BD5ED9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24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24"/>
          <w:lang w:val="en-US" w:eastAsia="zh-CN" w:bidi="ar-SA"/>
        </w:rPr>
        <w:t>三、若申报项目获本项目资金支持，将严格按照相关资金管理办法做好项目实施、财政资金使用管理工作。</w:t>
      </w:r>
    </w:p>
    <w:p w14:paraId="6128B95E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24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24"/>
          <w:lang w:val="en-US" w:eastAsia="zh-CN" w:bidi="ar-SA"/>
        </w:rPr>
        <w:t>若发生违反上述承诺的行为，愿意承担由此引发的全部法律责任，返还所获资助的全部专项资金，并同意有关部门记录入广州市法人信用档案。</w:t>
      </w:r>
    </w:p>
    <w:p w14:paraId="0A1CC89A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24"/>
          <w:lang w:val="en-US" w:eastAsia="zh-CN" w:bidi="ar-SA"/>
        </w:rPr>
      </w:pPr>
    </w:p>
    <w:p w14:paraId="58D485F0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24"/>
          <w:lang w:val="en-US" w:eastAsia="zh-CN" w:bidi="ar-SA"/>
        </w:rPr>
      </w:pPr>
    </w:p>
    <w:p w14:paraId="2D5393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bidi="ar"/>
        </w:rPr>
        <w:t xml:space="preserve"> </w:t>
      </w:r>
    </w:p>
    <w:p w14:paraId="187BEB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840" w:firstLineChars="1200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bidi="ar"/>
        </w:rPr>
        <w:t>法人代表签字：</w:t>
      </w:r>
    </w:p>
    <w:p w14:paraId="586830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bidi="ar"/>
        </w:rPr>
        <w:t xml:space="preserve">                      （请在此加盖单位公章）</w:t>
      </w:r>
    </w:p>
    <w:p w14:paraId="4B5CC2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480" w:firstLineChars="1400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bidi="ar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bidi="ar"/>
        </w:rPr>
        <w:t>××××年××月××日</w:t>
      </w:r>
    </w:p>
    <w:p w14:paraId="79769C59">
      <w:pPr>
        <w:pStyle w:val="3"/>
        <w:rPr>
          <w:rFonts w:hint="default" w:ascii="Times New Roman" w:hAnsi="Times New Roman" w:eastAsia="仿宋_GB2312" w:cs="Times New Roman"/>
          <w:color w:val="auto"/>
          <w:sz w:val="32"/>
          <w:szCs w:val="32"/>
          <w:lang w:bidi="ar"/>
        </w:rPr>
      </w:pPr>
    </w:p>
    <w:p w14:paraId="3A2703B8">
      <w:pPr>
        <w:spacing w:line="120" w:lineRule="auto"/>
        <w:rPr>
          <w:rFonts w:hint="default" w:ascii="Times New Roman" w:hAnsi="Times New Roman" w:eastAsia="黑体" w:cs="Times New Roman"/>
          <w:kern w:val="0"/>
          <w:sz w:val="32"/>
          <w:szCs w:val="32"/>
          <w:lang w:val="en-US" w:eastAsia="zh-CN" w:bidi="ar"/>
        </w:rPr>
      </w:pPr>
    </w:p>
    <w:p w14:paraId="498C3DE6">
      <w:pPr>
        <w:spacing w:line="120" w:lineRule="auto"/>
        <w:rPr>
          <w:rFonts w:hint="default" w:ascii="Times New Roman" w:hAnsi="Times New Roman" w:eastAsia="黑体" w:cs="Times New Roman"/>
          <w:kern w:val="0"/>
          <w:sz w:val="32"/>
          <w:szCs w:val="32"/>
          <w:lang w:val="en-US" w:eastAsia="zh-CN" w:bidi="ar"/>
        </w:rPr>
      </w:pPr>
    </w:p>
    <w:p w14:paraId="0250BFBF">
      <w:pPr>
        <w:spacing w:line="120" w:lineRule="auto"/>
        <w:rPr>
          <w:rFonts w:hint="default" w:ascii="Times New Roman" w:hAnsi="Times New Roman" w:eastAsia="黑体" w:cs="Times New Roman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黑体" w:cs="Times New Roman"/>
          <w:kern w:val="0"/>
          <w:sz w:val="32"/>
          <w:szCs w:val="32"/>
          <w:lang w:val="en-US" w:eastAsia="zh-CN" w:bidi="ar"/>
        </w:rPr>
        <w:t>附件</w:t>
      </w: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"/>
        </w:rPr>
        <w:t>1—</w:t>
      </w:r>
      <w:r>
        <w:rPr>
          <w:rFonts w:hint="default" w:ascii="Times New Roman" w:hAnsi="Times New Roman" w:eastAsia="黑体" w:cs="Times New Roman"/>
          <w:kern w:val="0"/>
          <w:sz w:val="32"/>
          <w:szCs w:val="32"/>
          <w:lang w:val="en-US" w:eastAsia="zh-CN" w:bidi="ar"/>
        </w:rPr>
        <w:t>3</w:t>
      </w:r>
    </w:p>
    <w:p w14:paraId="36098F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 w14:paraId="71F5BE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221" w:afterLines="50" w:line="52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“新生产经营奖励项目”</w:t>
      </w:r>
      <w:r>
        <w:rPr>
          <w:rFonts w:hint="eastAsia" w:eastAsia="方正小标宋简体" w:cs="Times New Roman"/>
          <w:sz w:val="44"/>
          <w:szCs w:val="44"/>
          <w:lang w:val="en-US" w:eastAsia="zh-CN"/>
        </w:rPr>
        <w:t>（第二批）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申请表</w:t>
      </w:r>
    </w:p>
    <w:tbl>
      <w:tblPr>
        <w:tblStyle w:val="6"/>
        <w:tblW w:w="992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  <w:gridCol w:w="1331"/>
        <w:gridCol w:w="825"/>
        <w:gridCol w:w="57"/>
        <w:gridCol w:w="1956"/>
        <w:gridCol w:w="552"/>
        <w:gridCol w:w="229"/>
        <w:gridCol w:w="1331"/>
        <w:gridCol w:w="645"/>
        <w:gridCol w:w="549"/>
        <w:gridCol w:w="1658"/>
      </w:tblGrid>
      <w:tr w14:paraId="15A60E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9923" w:type="dxa"/>
            <w:gridSpan w:val="11"/>
            <w:noWrap w:val="0"/>
            <w:vAlign w:val="center"/>
          </w:tcPr>
          <w:p w14:paraId="6ADE4B4E">
            <w:pPr>
              <w:snapToGrid w:val="0"/>
              <w:spacing w:line="240" w:lineRule="auto"/>
              <w:jc w:val="left"/>
              <w:rPr>
                <w:b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一、</w:t>
            </w: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</w:rPr>
              <w:t>申</w:t>
            </w: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eastAsia="zh-CN"/>
              </w:rPr>
              <w:t>报</w:t>
            </w: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单位</w:t>
            </w: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</w:rPr>
              <w:t>基本信息</w:t>
            </w:r>
          </w:p>
        </w:tc>
      </w:tr>
      <w:tr w14:paraId="0D6A36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3003" w:type="dxa"/>
            <w:gridSpan w:val="4"/>
            <w:noWrap w:val="0"/>
            <w:vAlign w:val="center"/>
          </w:tcPr>
          <w:p w14:paraId="6792BF57">
            <w:pPr>
              <w:snapToGrid w:val="0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z w:val="24"/>
                <w:szCs w:val="24"/>
                <w:lang w:val="en-US" w:eastAsia="zh-CN"/>
              </w:rPr>
              <w:t>申请单位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名称</w:t>
            </w:r>
          </w:p>
        </w:tc>
        <w:tc>
          <w:tcPr>
            <w:tcW w:w="6920" w:type="dxa"/>
            <w:gridSpan w:val="7"/>
            <w:noWrap w:val="0"/>
            <w:vAlign w:val="center"/>
          </w:tcPr>
          <w:p w14:paraId="46A38646">
            <w:pPr>
              <w:snapToGrid w:val="0"/>
              <w:spacing w:line="240" w:lineRule="auto"/>
              <w:jc w:val="center"/>
              <w:rPr>
                <w:sz w:val="24"/>
              </w:rPr>
            </w:pPr>
          </w:p>
        </w:tc>
      </w:tr>
      <w:tr w14:paraId="71470C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3003" w:type="dxa"/>
            <w:gridSpan w:val="4"/>
            <w:noWrap w:val="0"/>
            <w:vAlign w:val="center"/>
          </w:tcPr>
          <w:p w14:paraId="6EB233FC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注册地址</w:t>
            </w:r>
          </w:p>
        </w:tc>
        <w:tc>
          <w:tcPr>
            <w:tcW w:w="2508" w:type="dxa"/>
            <w:gridSpan w:val="2"/>
            <w:noWrap w:val="0"/>
            <w:vAlign w:val="center"/>
          </w:tcPr>
          <w:p w14:paraId="56A0F090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205" w:type="dxa"/>
            <w:gridSpan w:val="3"/>
            <w:noWrap w:val="0"/>
            <w:vAlign w:val="center"/>
          </w:tcPr>
          <w:p w14:paraId="29985036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所在楼宇/园区</w:t>
            </w:r>
          </w:p>
        </w:tc>
        <w:tc>
          <w:tcPr>
            <w:tcW w:w="2207" w:type="dxa"/>
            <w:gridSpan w:val="2"/>
            <w:noWrap w:val="0"/>
            <w:vAlign w:val="center"/>
          </w:tcPr>
          <w:p w14:paraId="2E55827E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 w14:paraId="1F5AF7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3003" w:type="dxa"/>
            <w:gridSpan w:val="4"/>
            <w:noWrap w:val="0"/>
            <w:vAlign w:val="center"/>
          </w:tcPr>
          <w:p w14:paraId="494B49B4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实际办公地址</w:t>
            </w:r>
          </w:p>
        </w:tc>
        <w:tc>
          <w:tcPr>
            <w:tcW w:w="2508" w:type="dxa"/>
            <w:gridSpan w:val="2"/>
            <w:noWrap w:val="0"/>
            <w:vAlign w:val="center"/>
          </w:tcPr>
          <w:p w14:paraId="2EA6E2E3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205" w:type="dxa"/>
            <w:gridSpan w:val="3"/>
            <w:noWrap w:val="0"/>
            <w:vAlign w:val="center"/>
          </w:tcPr>
          <w:p w14:paraId="713F0556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所在楼宇/园区</w:t>
            </w:r>
          </w:p>
        </w:tc>
        <w:tc>
          <w:tcPr>
            <w:tcW w:w="2207" w:type="dxa"/>
            <w:gridSpan w:val="2"/>
            <w:noWrap w:val="0"/>
            <w:vAlign w:val="center"/>
          </w:tcPr>
          <w:p w14:paraId="3A8D3BE3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 w14:paraId="1B150B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3003" w:type="dxa"/>
            <w:gridSpan w:val="4"/>
            <w:noWrap w:val="0"/>
            <w:vAlign w:val="center"/>
          </w:tcPr>
          <w:p w14:paraId="7E752CEF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统一社会信用代码</w:t>
            </w:r>
          </w:p>
        </w:tc>
        <w:tc>
          <w:tcPr>
            <w:tcW w:w="6920" w:type="dxa"/>
            <w:gridSpan w:val="7"/>
            <w:noWrap w:val="0"/>
            <w:vAlign w:val="center"/>
          </w:tcPr>
          <w:p w14:paraId="4E33E313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 w14:paraId="766DA0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3003" w:type="dxa"/>
            <w:gridSpan w:val="4"/>
            <w:noWrap w:val="0"/>
            <w:vAlign w:val="center"/>
          </w:tcPr>
          <w:p w14:paraId="197B7DE4">
            <w:pPr>
              <w:snapToGrid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注册时间</w:t>
            </w:r>
          </w:p>
        </w:tc>
        <w:tc>
          <w:tcPr>
            <w:tcW w:w="1956" w:type="dxa"/>
            <w:noWrap w:val="0"/>
            <w:vAlign w:val="center"/>
          </w:tcPr>
          <w:p w14:paraId="1AA2283B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757" w:type="dxa"/>
            <w:gridSpan w:val="4"/>
            <w:noWrap w:val="0"/>
            <w:vAlign w:val="center"/>
          </w:tcPr>
          <w:p w14:paraId="59EA50BF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注册</w:t>
            </w:r>
            <w:r>
              <w:rPr>
                <w:rFonts w:hint="default" w:ascii="仿宋_GB2312" w:hAnsi="仿宋_GB2312" w:eastAsia="仿宋_GB2312" w:cs="仿宋_GB2312"/>
                <w:sz w:val="24"/>
              </w:rPr>
              <w:t>资金（万元）</w:t>
            </w:r>
          </w:p>
        </w:tc>
        <w:tc>
          <w:tcPr>
            <w:tcW w:w="2207" w:type="dxa"/>
            <w:gridSpan w:val="2"/>
            <w:noWrap w:val="0"/>
            <w:vAlign w:val="center"/>
          </w:tcPr>
          <w:p w14:paraId="00D9CC11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 w14:paraId="0089CC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3003" w:type="dxa"/>
            <w:gridSpan w:val="4"/>
            <w:noWrap w:val="0"/>
            <w:vAlign w:val="center"/>
          </w:tcPr>
          <w:p w14:paraId="23F1F214">
            <w:pPr>
              <w:snapToGrid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法定代表人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/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负责人</w:t>
            </w:r>
          </w:p>
        </w:tc>
        <w:tc>
          <w:tcPr>
            <w:tcW w:w="1956" w:type="dxa"/>
            <w:noWrap w:val="0"/>
            <w:vAlign w:val="center"/>
          </w:tcPr>
          <w:p w14:paraId="116F1953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757" w:type="dxa"/>
            <w:gridSpan w:val="4"/>
            <w:noWrap w:val="0"/>
            <w:vAlign w:val="center"/>
          </w:tcPr>
          <w:p w14:paraId="7C7AFA48">
            <w:pPr>
              <w:snapToGrid w:val="0"/>
              <w:spacing w:line="240" w:lineRule="auto"/>
              <w:jc w:val="center"/>
              <w:rPr>
                <w:rFonts w:hint="default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手机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号码</w:t>
            </w:r>
          </w:p>
        </w:tc>
        <w:tc>
          <w:tcPr>
            <w:tcW w:w="2207" w:type="dxa"/>
            <w:gridSpan w:val="2"/>
            <w:noWrap w:val="0"/>
            <w:vAlign w:val="center"/>
          </w:tcPr>
          <w:p w14:paraId="69B6DCBB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 w14:paraId="449658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3003" w:type="dxa"/>
            <w:gridSpan w:val="4"/>
            <w:noWrap w:val="0"/>
            <w:vAlign w:val="center"/>
          </w:tcPr>
          <w:p w14:paraId="1BF17375">
            <w:pPr>
              <w:snapToGrid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经办人</w:t>
            </w:r>
          </w:p>
        </w:tc>
        <w:tc>
          <w:tcPr>
            <w:tcW w:w="1956" w:type="dxa"/>
            <w:noWrap w:val="0"/>
            <w:vAlign w:val="center"/>
          </w:tcPr>
          <w:p w14:paraId="6972F5DA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757" w:type="dxa"/>
            <w:gridSpan w:val="4"/>
            <w:noWrap w:val="0"/>
            <w:vAlign w:val="center"/>
          </w:tcPr>
          <w:p w14:paraId="5120DF8A">
            <w:pPr>
              <w:snapToGrid w:val="0"/>
              <w:spacing w:line="240" w:lineRule="auto"/>
              <w:jc w:val="center"/>
              <w:rPr>
                <w:rFonts w:hint="default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手机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号码</w:t>
            </w:r>
          </w:p>
        </w:tc>
        <w:tc>
          <w:tcPr>
            <w:tcW w:w="2207" w:type="dxa"/>
            <w:gridSpan w:val="2"/>
            <w:noWrap w:val="0"/>
            <w:vAlign w:val="center"/>
          </w:tcPr>
          <w:p w14:paraId="0668D160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 w14:paraId="2CED58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exact"/>
          <w:jc w:val="center"/>
        </w:trPr>
        <w:tc>
          <w:tcPr>
            <w:tcW w:w="3003" w:type="dxa"/>
            <w:gridSpan w:val="4"/>
            <w:noWrap w:val="0"/>
            <w:vAlign w:val="center"/>
          </w:tcPr>
          <w:p w14:paraId="4CAF3059">
            <w:pPr>
              <w:snapToGrid w:val="0"/>
              <w:spacing w:line="240" w:lineRule="auto"/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24"/>
                <w:szCs w:val="24"/>
                <w:lang w:val="en-US" w:eastAsia="zh-CN"/>
              </w:rPr>
              <w:t>是否属于“规模以上企业”</w:t>
            </w:r>
          </w:p>
        </w:tc>
        <w:tc>
          <w:tcPr>
            <w:tcW w:w="1956" w:type="dxa"/>
            <w:noWrap w:val="0"/>
            <w:vAlign w:val="center"/>
          </w:tcPr>
          <w:p w14:paraId="6523BEF1">
            <w:pPr>
              <w:snapToGrid w:val="0"/>
              <w:spacing w:line="240" w:lineRule="auto"/>
              <w:jc w:val="center"/>
              <w:rPr>
                <w:rFonts w:hint="default" w:ascii="仿宋_GB2312" w:hAnsi="仿宋_GB2312" w:eastAsia="仿宋_GB2312" w:cs="仿宋_GB2312"/>
                <w:sz w:val="24"/>
                <w:lang w:val="en-US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  <w:t>☐</w:t>
            </w:r>
            <w:r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  <w:t xml:space="preserve">是    </w:t>
            </w:r>
            <w:r>
              <w:rPr>
                <w:rFonts w:hint="default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  <w:t>☐</w:t>
            </w:r>
            <w:r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  <w:t>否</w:t>
            </w:r>
          </w:p>
        </w:tc>
        <w:tc>
          <w:tcPr>
            <w:tcW w:w="2757" w:type="dxa"/>
            <w:gridSpan w:val="4"/>
            <w:noWrap w:val="0"/>
            <w:vAlign w:val="center"/>
          </w:tcPr>
          <w:p w14:paraId="75BAFDB1">
            <w:pPr>
              <w:snapToGrid w:val="0"/>
              <w:spacing w:line="240" w:lineRule="auto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24"/>
                <w:lang w:val="en-US" w:eastAsia="zh-CN"/>
              </w:rPr>
              <w:t>统计关系是否在海珠区</w:t>
            </w:r>
          </w:p>
        </w:tc>
        <w:tc>
          <w:tcPr>
            <w:tcW w:w="2207" w:type="dxa"/>
            <w:gridSpan w:val="2"/>
            <w:noWrap w:val="0"/>
            <w:vAlign w:val="center"/>
          </w:tcPr>
          <w:p w14:paraId="38C7EE44">
            <w:pPr>
              <w:snapToGrid w:val="0"/>
              <w:spacing w:line="240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  <w:t>☐</w:t>
            </w:r>
            <w:r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  <w:t xml:space="preserve">是    </w:t>
            </w:r>
            <w:r>
              <w:rPr>
                <w:rFonts w:hint="default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  <w:t>☐</w:t>
            </w:r>
            <w:r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  <w:t>否</w:t>
            </w:r>
          </w:p>
        </w:tc>
      </w:tr>
      <w:tr w14:paraId="341AF7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" w:hRule="atLeast"/>
          <w:jc w:val="center"/>
        </w:trPr>
        <w:tc>
          <w:tcPr>
            <w:tcW w:w="9923" w:type="dxa"/>
            <w:gridSpan w:val="11"/>
            <w:noWrap w:val="0"/>
            <w:vAlign w:val="center"/>
          </w:tcPr>
          <w:p w14:paraId="404F96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企业2024年经济数据</w:t>
            </w:r>
          </w:p>
        </w:tc>
      </w:tr>
      <w:tr w14:paraId="5EEF27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946" w:type="dxa"/>
            <w:gridSpan w:val="3"/>
            <w:noWrap w:val="0"/>
            <w:vAlign w:val="center"/>
          </w:tcPr>
          <w:p w14:paraId="67AD84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sz w:val="24"/>
                <w:lang w:val="en-US" w:eastAsia="zh-CN"/>
              </w:rPr>
              <w:t>主营业务收入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（万元）</w:t>
            </w:r>
          </w:p>
        </w:tc>
        <w:tc>
          <w:tcPr>
            <w:tcW w:w="2794" w:type="dxa"/>
            <w:gridSpan w:val="4"/>
            <w:noWrap w:val="0"/>
            <w:vAlign w:val="center"/>
          </w:tcPr>
          <w:p w14:paraId="64E607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利润</w:t>
            </w:r>
            <w:r>
              <w:rPr>
                <w:rFonts w:ascii="仿宋_GB2312" w:hAnsi="仿宋_GB2312" w:eastAsia="仿宋_GB2312" w:cs="仿宋_GB2312"/>
                <w:sz w:val="24"/>
              </w:rPr>
              <w:t>总额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（万元）</w:t>
            </w:r>
          </w:p>
        </w:tc>
        <w:tc>
          <w:tcPr>
            <w:tcW w:w="4183" w:type="dxa"/>
            <w:gridSpan w:val="4"/>
            <w:noWrap w:val="0"/>
            <w:vAlign w:val="center"/>
          </w:tcPr>
          <w:p w14:paraId="09E3F4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pacing w:val="-11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pacing w:val="-11"/>
                <w:sz w:val="24"/>
                <w:szCs w:val="24"/>
                <w:highlight w:val="none"/>
              </w:rPr>
              <w:t>企业纳税总额</w:t>
            </w:r>
          </w:p>
          <w:p w14:paraId="5263D4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pacing w:val="-11"/>
                <w:sz w:val="24"/>
                <w:szCs w:val="24"/>
                <w:highlight w:val="none"/>
              </w:rPr>
              <w:t>（万元，不含代扣代缴个人所得税）</w:t>
            </w:r>
          </w:p>
        </w:tc>
      </w:tr>
      <w:tr w14:paraId="2595FD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0" w:hRule="atLeast"/>
          <w:jc w:val="center"/>
        </w:trPr>
        <w:tc>
          <w:tcPr>
            <w:tcW w:w="2946" w:type="dxa"/>
            <w:gridSpan w:val="3"/>
            <w:noWrap w:val="0"/>
            <w:vAlign w:val="center"/>
          </w:tcPr>
          <w:p w14:paraId="0633BB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2794" w:type="dxa"/>
            <w:gridSpan w:val="4"/>
            <w:noWrap w:val="0"/>
            <w:vAlign w:val="center"/>
          </w:tcPr>
          <w:p w14:paraId="3CC1DE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4183" w:type="dxa"/>
            <w:gridSpan w:val="4"/>
            <w:noWrap w:val="0"/>
            <w:vAlign w:val="center"/>
          </w:tcPr>
          <w:p w14:paraId="5A9BAF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</w:tr>
      <w:tr w14:paraId="3EF44F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9923" w:type="dxa"/>
            <w:gridSpan w:val="11"/>
            <w:noWrap w:val="0"/>
            <w:vAlign w:val="center"/>
          </w:tcPr>
          <w:p w14:paraId="2EC201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企业主要团队人员（在申报单位缴纳社会保险，罗列不超过30人）</w:t>
            </w:r>
          </w:p>
        </w:tc>
      </w:tr>
      <w:tr w14:paraId="6B696D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790" w:type="dxa"/>
            <w:noWrap w:val="0"/>
            <w:vAlign w:val="center"/>
          </w:tcPr>
          <w:p w14:paraId="7377D1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  <w:t>编号</w:t>
            </w:r>
          </w:p>
        </w:tc>
        <w:tc>
          <w:tcPr>
            <w:tcW w:w="1331" w:type="dxa"/>
            <w:noWrap w:val="0"/>
            <w:vAlign w:val="center"/>
          </w:tcPr>
          <w:p w14:paraId="3B2569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  <w:t>姓名</w:t>
            </w:r>
          </w:p>
        </w:tc>
        <w:tc>
          <w:tcPr>
            <w:tcW w:w="882" w:type="dxa"/>
            <w:gridSpan w:val="2"/>
            <w:noWrap w:val="0"/>
            <w:vAlign w:val="center"/>
          </w:tcPr>
          <w:p w14:paraId="0C5FCA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  <w:t>性别</w:t>
            </w:r>
          </w:p>
        </w:tc>
        <w:tc>
          <w:tcPr>
            <w:tcW w:w="1956" w:type="dxa"/>
            <w:noWrap w:val="0"/>
            <w:vAlign w:val="center"/>
          </w:tcPr>
          <w:p w14:paraId="7A9922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  <w:t>学历</w:t>
            </w:r>
          </w:p>
        </w:tc>
        <w:tc>
          <w:tcPr>
            <w:tcW w:w="2112" w:type="dxa"/>
            <w:gridSpan w:val="3"/>
            <w:noWrap w:val="0"/>
            <w:vAlign w:val="center"/>
          </w:tcPr>
          <w:p w14:paraId="298A39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  <w:t>具体工作岗位</w:t>
            </w:r>
          </w:p>
        </w:tc>
        <w:tc>
          <w:tcPr>
            <w:tcW w:w="1194" w:type="dxa"/>
            <w:gridSpan w:val="2"/>
            <w:noWrap w:val="0"/>
            <w:vAlign w:val="center"/>
          </w:tcPr>
          <w:p w14:paraId="02D7A7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  <w:t>职称</w:t>
            </w:r>
          </w:p>
        </w:tc>
        <w:tc>
          <w:tcPr>
            <w:tcW w:w="1658" w:type="dxa"/>
            <w:noWrap w:val="0"/>
            <w:vAlign w:val="center"/>
          </w:tcPr>
          <w:p w14:paraId="1C22F8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  <w:t>项目分工</w:t>
            </w:r>
          </w:p>
        </w:tc>
      </w:tr>
      <w:tr w14:paraId="2A3FDE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790" w:type="dxa"/>
            <w:noWrap w:val="0"/>
            <w:vAlign w:val="center"/>
          </w:tcPr>
          <w:p w14:paraId="324F13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331" w:type="dxa"/>
            <w:noWrap w:val="0"/>
            <w:vAlign w:val="center"/>
          </w:tcPr>
          <w:p w14:paraId="059A6A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882" w:type="dxa"/>
            <w:gridSpan w:val="2"/>
            <w:noWrap w:val="0"/>
            <w:vAlign w:val="center"/>
          </w:tcPr>
          <w:p w14:paraId="250EF9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956" w:type="dxa"/>
            <w:noWrap w:val="0"/>
            <w:vAlign w:val="center"/>
          </w:tcPr>
          <w:p w14:paraId="4DAF85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2112" w:type="dxa"/>
            <w:gridSpan w:val="3"/>
            <w:noWrap w:val="0"/>
            <w:vAlign w:val="center"/>
          </w:tcPr>
          <w:p w14:paraId="0CC1F6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94" w:type="dxa"/>
            <w:gridSpan w:val="2"/>
            <w:noWrap w:val="0"/>
            <w:vAlign w:val="center"/>
          </w:tcPr>
          <w:p w14:paraId="601BC9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658" w:type="dxa"/>
            <w:noWrap w:val="0"/>
            <w:vAlign w:val="center"/>
          </w:tcPr>
          <w:p w14:paraId="6681FD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</w:tr>
      <w:tr w14:paraId="1D0C12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790" w:type="dxa"/>
            <w:noWrap w:val="0"/>
            <w:vAlign w:val="center"/>
          </w:tcPr>
          <w:p w14:paraId="231D11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331" w:type="dxa"/>
            <w:noWrap w:val="0"/>
            <w:vAlign w:val="center"/>
          </w:tcPr>
          <w:p w14:paraId="739DEC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882" w:type="dxa"/>
            <w:gridSpan w:val="2"/>
            <w:noWrap w:val="0"/>
            <w:vAlign w:val="center"/>
          </w:tcPr>
          <w:p w14:paraId="38D612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956" w:type="dxa"/>
            <w:noWrap w:val="0"/>
            <w:vAlign w:val="center"/>
          </w:tcPr>
          <w:p w14:paraId="5BD9C3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2112" w:type="dxa"/>
            <w:gridSpan w:val="3"/>
            <w:noWrap w:val="0"/>
            <w:vAlign w:val="center"/>
          </w:tcPr>
          <w:p w14:paraId="496662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94" w:type="dxa"/>
            <w:gridSpan w:val="2"/>
            <w:noWrap w:val="0"/>
            <w:vAlign w:val="center"/>
          </w:tcPr>
          <w:p w14:paraId="33E616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658" w:type="dxa"/>
            <w:noWrap w:val="0"/>
            <w:vAlign w:val="center"/>
          </w:tcPr>
          <w:p w14:paraId="3BF141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</w:tr>
      <w:tr w14:paraId="67305E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790" w:type="dxa"/>
            <w:noWrap w:val="0"/>
            <w:vAlign w:val="center"/>
          </w:tcPr>
          <w:p w14:paraId="42C7B2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331" w:type="dxa"/>
            <w:noWrap w:val="0"/>
            <w:vAlign w:val="center"/>
          </w:tcPr>
          <w:p w14:paraId="7C4F9D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882" w:type="dxa"/>
            <w:gridSpan w:val="2"/>
            <w:noWrap w:val="0"/>
            <w:vAlign w:val="center"/>
          </w:tcPr>
          <w:p w14:paraId="089AAB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956" w:type="dxa"/>
            <w:noWrap w:val="0"/>
            <w:vAlign w:val="center"/>
          </w:tcPr>
          <w:p w14:paraId="79E50C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2112" w:type="dxa"/>
            <w:gridSpan w:val="3"/>
            <w:noWrap w:val="0"/>
            <w:vAlign w:val="center"/>
          </w:tcPr>
          <w:p w14:paraId="64CFF3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94" w:type="dxa"/>
            <w:gridSpan w:val="2"/>
            <w:noWrap w:val="0"/>
            <w:vAlign w:val="center"/>
          </w:tcPr>
          <w:p w14:paraId="664F2A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658" w:type="dxa"/>
            <w:noWrap w:val="0"/>
            <w:vAlign w:val="center"/>
          </w:tcPr>
          <w:p w14:paraId="0298F0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</w:tr>
      <w:tr w14:paraId="3F52CF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790" w:type="dxa"/>
            <w:noWrap w:val="0"/>
            <w:vAlign w:val="center"/>
          </w:tcPr>
          <w:p w14:paraId="38E92E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331" w:type="dxa"/>
            <w:noWrap w:val="0"/>
            <w:vAlign w:val="center"/>
          </w:tcPr>
          <w:p w14:paraId="14E000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882" w:type="dxa"/>
            <w:gridSpan w:val="2"/>
            <w:noWrap w:val="0"/>
            <w:vAlign w:val="center"/>
          </w:tcPr>
          <w:p w14:paraId="1AED9F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956" w:type="dxa"/>
            <w:noWrap w:val="0"/>
            <w:vAlign w:val="center"/>
          </w:tcPr>
          <w:p w14:paraId="6806DA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2112" w:type="dxa"/>
            <w:gridSpan w:val="3"/>
            <w:noWrap w:val="0"/>
            <w:vAlign w:val="center"/>
          </w:tcPr>
          <w:p w14:paraId="6F737D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94" w:type="dxa"/>
            <w:gridSpan w:val="2"/>
            <w:noWrap w:val="0"/>
            <w:vAlign w:val="center"/>
          </w:tcPr>
          <w:p w14:paraId="4617B3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658" w:type="dxa"/>
            <w:noWrap w:val="0"/>
            <w:vAlign w:val="center"/>
          </w:tcPr>
          <w:p w14:paraId="118483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</w:tr>
      <w:tr w14:paraId="6C3881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790" w:type="dxa"/>
            <w:noWrap w:val="0"/>
            <w:vAlign w:val="center"/>
          </w:tcPr>
          <w:p w14:paraId="559D15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331" w:type="dxa"/>
            <w:noWrap w:val="0"/>
            <w:vAlign w:val="center"/>
          </w:tcPr>
          <w:p w14:paraId="09CB5F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882" w:type="dxa"/>
            <w:gridSpan w:val="2"/>
            <w:noWrap w:val="0"/>
            <w:vAlign w:val="center"/>
          </w:tcPr>
          <w:p w14:paraId="77D7F0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956" w:type="dxa"/>
            <w:noWrap w:val="0"/>
            <w:vAlign w:val="center"/>
          </w:tcPr>
          <w:p w14:paraId="0EBDA6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2112" w:type="dxa"/>
            <w:gridSpan w:val="3"/>
            <w:noWrap w:val="0"/>
            <w:vAlign w:val="center"/>
          </w:tcPr>
          <w:p w14:paraId="44C9CE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94" w:type="dxa"/>
            <w:gridSpan w:val="2"/>
            <w:noWrap w:val="0"/>
            <w:vAlign w:val="center"/>
          </w:tcPr>
          <w:p w14:paraId="3E7170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658" w:type="dxa"/>
            <w:noWrap w:val="0"/>
            <w:vAlign w:val="center"/>
          </w:tcPr>
          <w:p w14:paraId="01DB56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</w:tr>
      <w:tr w14:paraId="526557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9923" w:type="dxa"/>
            <w:gridSpan w:val="11"/>
            <w:noWrap w:val="0"/>
            <w:vAlign w:val="center"/>
          </w:tcPr>
          <w:p w14:paraId="4A4D8667">
            <w:pPr>
              <w:snapToGrid w:val="0"/>
              <w:spacing w:line="240" w:lineRule="auto"/>
              <w:jc w:val="left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二、申报单位获得备案情况</w:t>
            </w:r>
          </w:p>
        </w:tc>
      </w:tr>
      <w:tr w14:paraId="70DFEC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7" w:hRule="atLeast"/>
          <w:jc w:val="center"/>
        </w:trPr>
        <w:tc>
          <w:tcPr>
            <w:tcW w:w="3003" w:type="dxa"/>
            <w:gridSpan w:val="4"/>
            <w:noWrap w:val="0"/>
            <w:vAlign w:val="center"/>
          </w:tcPr>
          <w:p w14:paraId="0FF63D2D">
            <w:pPr>
              <w:snapToGrid w:val="0"/>
              <w:spacing w:line="240" w:lineRule="auto"/>
              <w:jc w:val="center"/>
              <w:rPr>
                <w:rFonts w:hint="default" w:ascii="仿宋_GB2312" w:hAnsi="仿宋_GB2312" w:cs="仿宋_GB2312"/>
                <w:bCs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bCs/>
                <w:sz w:val="22"/>
                <w:szCs w:val="22"/>
                <w:highlight w:val="none"/>
                <w:lang w:val="en-US" w:eastAsia="zh-CN"/>
              </w:rPr>
              <w:t>获得备案名称</w:t>
            </w:r>
          </w:p>
        </w:tc>
        <w:tc>
          <w:tcPr>
            <w:tcW w:w="6920" w:type="dxa"/>
            <w:gridSpan w:val="7"/>
            <w:noWrap w:val="0"/>
            <w:vAlign w:val="center"/>
          </w:tcPr>
          <w:p w14:paraId="53CBA361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Lines="0" w:afterAutospacing="0" w:line="280" w:lineRule="exact"/>
              <w:ind w:firstLine="440" w:firstLineChars="200"/>
              <w:textAlignment w:val="auto"/>
              <w:rPr>
                <w:rFonts w:hint="default" w:ascii="仿宋_GB2312" w:hAnsi="仿宋_GB2312" w:eastAsia="仿宋_GB2312" w:cs="仿宋_GB2312"/>
                <w:bCs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  <w:t>☐</w:t>
            </w:r>
            <w:r>
              <w:rPr>
                <w:rFonts w:hint="eastAsia" w:ascii="仿宋_GB2312" w:hAnsi="仿宋_GB2312" w:cs="仿宋_GB2312"/>
                <w:bCs/>
                <w:kern w:val="2"/>
                <w:sz w:val="22"/>
                <w:szCs w:val="22"/>
                <w:highlight w:val="none"/>
                <w:lang w:val="en-US" w:eastAsia="zh-CN" w:bidi="ar-SA"/>
              </w:rPr>
              <w:t>国家级生成式人工智能（大语言模型）上线备案</w:t>
            </w:r>
          </w:p>
          <w:p w14:paraId="0E63FD96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Lines="0" w:afterAutospacing="0" w:line="280" w:lineRule="exact"/>
              <w:ind w:firstLine="440" w:firstLineChars="200"/>
              <w:textAlignment w:val="auto"/>
              <w:rPr>
                <w:rFonts w:hint="default" w:ascii="仿宋_GB2312" w:hAnsi="仿宋_GB2312" w:eastAsia="仿宋_GB2312" w:cs="仿宋_GB2312"/>
                <w:bCs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Cs/>
                <w:kern w:val="2"/>
                <w:sz w:val="22"/>
                <w:szCs w:val="22"/>
                <w:highlight w:val="none"/>
                <w:lang w:val="en-US" w:eastAsia="zh-CN" w:bidi="ar-SA"/>
              </w:rPr>
              <w:t>☐国家级境内互联网信息服务算法备案</w:t>
            </w:r>
          </w:p>
          <w:p w14:paraId="3424AA69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Lines="0" w:afterAutospacing="0" w:line="280" w:lineRule="exact"/>
              <w:ind w:firstLine="440" w:firstLineChars="200"/>
              <w:textAlignment w:val="auto"/>
              <w:rPr>
                <w:rFonts w:hint="eastAsia" w:ascii="仿宋_GB2312" w:hAnsi="仿宋_GB2312" w:eastAsia="仿宋_GB2312" w:cs="仿宋_GB2312"/>
                <w:i/>
                <w:iCs/>
                <w:color w:val="808080" w:themeColor="background1" w:themeShade="80"/>
                <w:sz w:val="22"/>
                <w:szCs w:val="22"/>
                <w:highlight w:val="none"/>
                <w:lang w:eastAsia="zh-CN"/>
              </w:rPr>
            </w:pPr>
            <w:r>
              <w:rPr>
                <w:rFonts w:hint="default" w:ascii="仿宋_GB2312" w:hAnsi="仿宋_GB2312" w:eastAsia="仿宋_GB2312" w:cs="仿宋_GB2312"/>
                <w:bCs/>
                <w:kern w:val="2"/>
                <w:sz w:val="22"/>
                <w:szCs w:val="22"/>
                <w:highlight w:val="none"/>
                <w:lang w:val="en-US" w:eastAsia="zh-CN" w:bidi="ar-SA"/>
              </w:rPr>
              <w:t>☐</w:t>
            </w:r>
            <w:r>
              <w:rPr>
                <w:rFonts w:hint="eastAsia" w:ascii="仿宋_GB2312" w:hAnsi="仿宋_GB2312" w:cs="仿宋_GB2312"/>
                <w:bCs/>
                <w:kern w:val="2"/>
                <w:sz w:val="22"/>
                <w:szCs w:val="22"/>
                <w:highlight w:val="none"/>
                <w:lang w:val="en-US" w:eastAsia="zh-CN" w:bidi="ar-SA"/>
              </w:rPr>
              <w:t>国家级</w:t>
            </w:r>
            <w:r>
              <w:rPr>
                <w:rFonts w:hint="default" w:ascii="仿宋_GB2312" w:hAnsi="仿宋_GB2312" w:eastAsia="仿宋_GB2312" w:cs="仿宋_GB2312"/>
                <w:bCs/>
                <w:kern w:val="2"/>
                <w:sz w:val="22"/>
                <w:szCs w:val="22"/>
                <w:highlight w:val="none"/>
                <w:lang w:val="en-US" w:eastAsia="zh-CN" w:bidi="ar-SA"/>
              </w:rPr>
              <w:t>境内深度合成服务算法备案</w:t>
            </w:r>
          </w:p>
        </w:tc>
      </w:tr>
      <w:tr w14:paraId="338244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5" w:hRule="atLeast"/>
          <w:jc w:val="center"/>
        </w:trPr>
        <w:tc>
          <w:tcPr>
            <w:tcW w:w="3003" w:type="dxa"/>
            <w:gridSpan w:val="4"/>
            <w:noWrap w:val="0"/>
            <w:vAlign w:val="center"/>
          </w:tcPr>
          <w:p w14:paraId="52F93F3A">
            <w:pPr>
              <w:snapToGrid w:val="0"/>
              <w:spacing w:line="240" w:lineRule="auto"/>
              <w:jc w:val="center"/>
              <w:rPr>
                <w:rFonts w:hint="default" w:ascii="仿宋_GB2312" w:hAnsi="仿宋_GB2312" w:cs="仿宋_GB2312"/>
                <w:bCs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bCs/>
                <w:sz w:val="22"/>
                <w:szCs w:val="22"/>
                <w:highlight w:val="none"/>
                <w:lang w:val="en-US" w:eastAsia="zh-CN"/>
              </w:rPr>
              <w:t>完成备案时间和备案号（如有多个请分别罗列）</w:t>
            </w:r>
          </w:p>
        </w:tc>
        <w:tc>
          <w:tcPr>
            <w:tcW w:w="6920" w:type="dxa"/>
            <w:gridSpan w:val="7"/>
            <w:noWrap w:val="0"/>
            <w:vAlign w:val="center"/>
          </w:tcPr>
          <w:p w14:paraId="679682BB">
            <w:pPr>
              <w:snapToGrid w:val="0"/>
              <w:spacing w:line="240" w:lineRule="auto"/>
              <w:jc w:val="both"/>
              <w:rPr>
                <w:rFonts w:hint="eastAsia" w:ascii="仿宋_GB2312" w:hAnsi="仿宋_GB2312" w:eastAsia="仿宋_GB2312" w:cs="仿宋_GB2312"/>
                <w:i/>
                <w:iCs/>
                <w:color w:val="808080" w:themeColor="background1" w:themeShade="80"/>
                <w:sz w:val="22"/>
                <w:szCs w:val="22"/>
                <w:highlight w:val="none"/>
                <w:lang w:eastAsia="zh-CN"/>
              </w:rPr>
            </w:pPr>
          </w:p>
        </w:tc>
      </w:tr>
      <w:tr w14:paraId="77DC49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68" w:hRule="atLeast"/>
          <w:jc w:val="center"/>
        </w:trPr>
        <w:tc>
          <w:tcPr>
            <w:tcW w:w="9923" w:type="dxa"/>
            <w:gridSpan w:val="11"/>
            <w:noWrap w:val="0"/>
            <w:vAlign w:val="center"/>
          </w:tcPr>
          <w:p w14:paraId="6923B120">
            <w:pPr>
              <w:snapToGrid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  <w:p w14:paraId="57D05753">
            <w:pPr>
              <w:snapToGrid w:val="0"/>
              <w:spacing w:line="240" w:lineRule="auto"/>
              <w:ind w:left="2160" w:leftChars="600" w:hanging="240" w:hangingChars="100"/>
              <w:jc w:val="left"/>
              <w:rPr>
                <w:rFonts w:hint="eastAsia" w:ascii="仿宋_GB2312" w:hAnsi="仿宋_GB2312" w:cs="仿宋_GB2312"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bCs/>
                <w:sz w:val="24"/>
                <w:szCs w:val="24"/>
                <w:highlight w:val="none"/>
                <w:lang w:val="en-US" w:eastAsia="zh-CN"/>
              </w:rPr>
              <w:t>本单位承诺上述基本信息确认无误。</w:t>
            </w:r>
            <w:r>
              <w:rPr>
                <w:rFonts w:hint="eastAsia" w:ascii="仿宋_GB2312" w:hAnsi="仿宋_GB2312" w:cs="仿宋_GB2312"/>
                <w:bCs/>
                <w:sz w:val="24"/>
                <w:szCs w:val="24"/>
                <w:highlight w:val="none"/>
                <w:lang w:val="en-US" w:eastAsia="zh-CN"/>
              </w:rPr>
              <w:tab/>
            </w:r>
          </w:p>
          <w:p w14:paraId="7F932C14">
            <w:pPr>
              <w:snapToGrid w:val="0"/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  <w:p w14:paraId="73AD8421">
            <w:pPr>
              <w:snapToGrid w:val="0"/>
              <w:spacing w:line="240" w:lineRule="auto"/>
              <w:ind w:right="560"/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单位法定代表人（负责人）签字</w:t>
            </w:r>
            <w:r>
              <w:rPr>
                <w:rFonts w:hint="eastAsia" w:ascii="仿宋_GB2312" w:hAnsi="仿宋_GB2312" w:cs="仿宋_GB2312"/>
                <w:sz w:val="24"/>
                <w:lang w:eastAsia="zh-CN"/>
              </w:rPr>
              <w:t>：</w:t>
            </w:r>
          </w:p>
          <w:p w14:paraId="684A7282">
            <w:pPr>
              <w:snapToGrid w:val="0"/>
              <w:spacing w:line="240" w:lineRule="auto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52C185BA">
            <w:pPr>
              <w:snapToGrid w:val="0"/>
              <w:spacing w:line="240" w:lineRule="auto"/>
              <w:ind w:right="560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单位盖章</w:t>
            </w:r>
          </w:p>
          <w:p w14:paraId="0DA6EBC1">
            <w:pPr>
              <w:snapToGrid w:val="0"/>
              <w:spacing w:line="240" w:lineRule="auto"/>
              <w:ind w:right="560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713AF7C2">
            <w:pPr>
              <w:snapToGrid w:val="0"/>
              <w:spacing w:line="240" w:lineRule="auto"/>
              <w:ind w:right="840"/>
              <w:jc w:val="righ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年  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月  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日</w:t>
            </w:r>
          </w:p>
        </w:tc>
      </w:tr>
    </w:tbl>
    <w:p w14:paraId="20FCF660">
      <w:pPr>
        <w:pStyle w:val="3"/>
        <w:rPr>
          <w:rFonts w:hint="default" w:ascii="Times New Roman" w:hAnsi="Times New Roman" w:cs="Times New Roman"/>
          <w:lang w:val="en-US" w:eastAsia="zh-CN"/>
        </w:rPr>
      </w:pPr>
    </w:p>
    <w:p w14:paraId="697AE17D">
      <w:pPr>
        <w:pStyle w:val="3"/>
        <w:rPr>
          <w:rFonts w:hint="default" w:ascii="Times New Roman" w:hAnsi="Times New Roman" w:cs="Times New Roman"/>
          <w:lang w:val="en-US" w:eastAsia="zh-CN"/>
        </w:rPr>
      </w:pPr>
    </w:p>
    <w:p w14:paraId="723E6AF2">
      <w:pPr>
        <w:pStyle w:val="3"/>
        <w:rPr>
          <w:rFonts w:hint="default" w:ascii="Times New Roman" w:hAnsi="Times New Roman" w:cs="Times New Roman"/>
          <w:lang w:val="en-US" w:eastAsia="zh-CN"/>
        </w:rPr>
      </w:pPr>
    </w:p>
    <w:p w14:paraId="6F40A033">
      <w:pPr>
        <w:pStyle w:val="3"/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43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 Regular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2C3952"/>
    <w:rsid w:val="030C34A8"/>
    <w:rsid w:val="04033FCF"/>
    <w:rsid w:val="04A34D89"/>
    <w:rsid w:val="04FF0664"/>
    <w:rsid w:val="064262F8"/>
    <w:rsid w:val="07187348"/>
    <w:rsid w:val="08434D6C"/>
    <w:rsid w:val="097D38FA"/>
    <w:rsid w:val="0986312E"/>
    <w:rsid w:val="09A729D1"/>
    <w:rsid w:val="0CC50DE0"/>
    <w:rsid w:val="0DF47A4E"/>
    <w:rsid w:val="0E601D65"/>
    <w:rsid w:val="0EFC423D"/>
    <w:rsid w:val="0F6013FB"/>
    <w:rsid w:val="12E559AC"/>
    <w:rsid w:val="15081148"/>
    <w:rsid w:val="16E55624"/>
    <w:rsid w:val="186D55BC"/>
    <w:rsid w:val="193F27DC"/>
    <w:rsid w:val="1AC838FA"/>
    <w:rsid w:val="1CF17C98"/>
    <w:rsid w:val="1D0834F2"/>
    <w:rsid w:val="1D1D6C01"/>
    <w:rsid w:val="1D314C2C"/>
    <w:rsid w:val="1F51303C"/>
    <w:rsid w:val="1FE33422"/>
    <w:rsid w:val="206F6689"/>
    <w:rsid w:val="22B21401"/>
    <w:rsid w:val="22CA3922"/>
    <w:rsid w:val="252B54BE"/>
    <w:rsid w:val="26F60666"/>
    <w:rsid w:val="28B53934"/>
    <w:rsid w:val="29AE3C11"/>
    <w:rsid w:val="2A411435"/>
    <w:rsid w:val="2AAA6998"/>
    <w:rsid w:val="2ADC3C4D"/>
    <w:rsid w:val="2C37549C"/>
    <w:rsid w:val="2F5F5182"/>
    <w:rsid w:val="2F7D3916"/>
    <w:rsid w:val="33F26834"/>
    <w:rsid w:val="34F86659"/>
    <w:rsid w:val="359C0F85"/>
    <w:rsid w:val="36134856"/>
    <w:rsid w:val="36FD4A3C"/>
    <w:rsid w:val="3816406C"/>
    <w:rsid w:val="3914601D"/>
    <w:rsid w:val="39BB5437"/>
    <w:rsid w:val="3A40453F"/>
    <w:rsid w:val="3A4E7AA0"/>
    <w:rsid w:val="3B175BBA"/>
    <w:rsid w:val="3CA36076"/>
    <w:rsid w:val="3D064F60"/>
    <w:rsid w:val="3E6D4868"/>
    <w:rsid w:val="3EE56CD0"/>
    <w:rsid w:val="3F3D647A"/>
    <w:rsid w:val="3F8D1DDA"/>
    <w:rsid w:val="400D3EC2"/>
    <w:rsid w:val="403B130B"/>
    <w:rsid w:val="403B5B01"/>
    <w:rsid w:val="40D32C53"/>
    <w:rsid w:val="41780BD3"/>
    <w:rsid w:val="41D3253D"/>
    <w:rsid w:val="4319074D"/>
    <w:rsid w:val="435D169A"/>
    <w:rsid w:val="45025B3C"/>
    <w:rsid w:val="472F4933"/>
    <w:rsid w:val="477056D5"/>
    <w:rsid w:val="483C1356"/>
    <w:rsid w:val="48D75B36"/>
    <w:rsid w:val="493243F3"/>
    <w:rsid w:val="4B665048"/>
    <w:rsid w:val="4D303EAA"/>
    <w:rsid w:val="4D5F717C"/>
    <w:rsid w:val="4DAE7189"/>
    <w:rsid w:val="4DFE7FD6"/>
    <w:rsid w:val="4E6C04D3"/>
    <w:rsid w:val="4EAB2D11"/>
    <w:rsid w:val="5062749F"/>
    <w:rsid w:val="50DE0BB2"/>
    <w:rsid w:val="513C7750"/>
    <w:rsid w:val="53C73084"/>
    <w:rsid w:val="5553234A"/>
    <w:rsid w:val="557D6647"/>
    <w:rsid w:val="5688408B"/>
    <w:rsid w:val="57640A1B"/>
    <w:rsid w:val="589B082E"/>
    <w:rsid w:val="59A22203"/>
    <w:rsid w:val="5B335FA1"/>
    <w:rsid w:val="5E554AE4"/>
    <w:rsid w:val="5E853E4C"/>
    <w:rsid w:val="5FC752CD"/>
    <w:rsid w:val="5FCA2E1C"/>
    <w:rsid w:val="609D6C99"/>
    <w:rsid w:val="616F5924"/>
    <w:rsid w:val="61E90D60"/>
    <w:rsid w:val="6398651A"/>
    <w:rsid w:val="641026AF"/>
    <w:rsid w:val="649645E6"/>
    <w:rsid w:val="66C33CCC"/>
    <w:rsid w:val="68617196"/>
    <w:rsid w:val="687F19C1"/>
    <w:rsid w:val="691F1FB5"/>
    <w:rsid w:val="6BDE469F"/>
    <w:rsid w:val="6C4947BE"/>
    <w:rsid w:val="6D0C1A97"/>
    <w:rsid w:val="6D337951"/>
    <w:rsid w:val="6D3E4D98"/>
    <w:rsid w:val="6DBC08A8"/>
    <w:rsid w:val="6DD802F6"/>
    <w:rsid w:val="6FA77CD1"/>
    <w:rsid w:val="70D04FA5"/>
    <w:rsid w:val="7177109E"/>
    <w:rsid w:val="726C5FE8"/>
    <w:rsid w:val="741A6507"/>
    <w:rsid w:val="74A90722"/>
    <w:rsid w:val="7798766A"/>
    <w:rsid w:val="7ACA1577"/>
    <w:rsid w:val="7D3033A5"/>
    <w:rsid w:val="7D73733A"/>
    <w:rsid w:val="7F3C5C7C"/>
    <w:rsid w:val="7FB51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qFormat/>
    <w:uiPriority w:val="0"/>
    <w:pPr>
      <w:spacing w:after="120" w:afterLines="0" w:afterAutospacing="0"/>
    </w:pPr>
  </w:style>
  <w:style w:type="paragraph" w:styleId="4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font01"/>
    <w:basedOn w:val="7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9">
    <w:name w:val="font11"/>
    <w:basedOn w:val="7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1526</Words>
  <Characters>1582</Characters>
  <Lines>0</Lines>
  <Paragraphs>0</Paragraphs>
  <TotalTime>2</TotalTime>
  <ScaleCrop>false</ScaleCrop>
  <LinksUpToDate>false</LinksUpToDate>
  <CharactersWithSpaces>1662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2024-02-22T09:19:00Z</dcterms:created>
  <dc:creator>PZGW</dc:creator>
  <cp:lastModifiedBy>Li</cp:lastModifiedBy>
  <dcterms:modified xsi:type="dcterms:W3CDTF">2025-02-17T06:41:12Z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eyJoZGlkIjoiMTA4NTY5NWViOWQ0M2NhM2U4Y2ZhYzBhZTRjNTNjMTkiLCJ1c2VySWQiOiI1Mjc0NTY1NzMifQ==</vt:lpwstr>
  </property>
  <property fmtid="{D5CDD505-2E9C-101B-9397-08002B2CF9AE}" pid="4" name="ICV">
    <vt:lpwstr>D36807342A164F3B8BE66419ACB0C22E_12</vt:lpwstr>
  </property>
</Properties>
</file>